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5103"/>
      </w:tblGrid>
      <w:tr w:rsidR="00287402" w:rsidRPr="00CB4BEB" w14:paraId="45944494" w14:textId="77777777" w:rsidTr="00287402">
        <w:tc>
          <w:tcPr>
            <w:tcW w:w="4962" w:type="dxa"/>
          </w:tcPr>
          <w:p w14:paraId="4839BE3F" w14:textId="34BCE034" w:rsidR="00287402" w:rsidRPr="009B0312" w:rsidRDefault="00287402" w:rsidP="00287402">
            <w:pPr>
              <w:jc w:val="center"/>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 xml:space="preserve">«BUSINESS-ARU» </w:t>
            </w:r>
            <w:r w:rsidR="00786764" w:rsidRPr="009B0312">
              <w:rPr>
                <w:rFonts w:ascii="Times New Roman" w:eastAsia="Times New Roman" w:hAnsi="Times New Roman" w:cs="Times New Roman"/>
                <w:b/>
                <w:color w:val="000009"/>
                <w:sz w:val="24"/>
                <w:szCs w:val="24"/>
                <w:lang w:val="kk-KZ"/>
              </w:rPr>
              <w:t>КОНКУРСЫНЫҢ</w:t>
            </w:r>
            <w:r w:rsidRPr="009B0312">
              <w:rPr>
                <w:rFonts w:ascii="Times New Roman" w:eastAsia="Times New Roman" w:hAnsi="Times New Roman" w:cs="Times New Roman"/>
                <w:b/>
                <w:color w:val="000009"/>
                <w:sz w:val="24"/>
                <w:szCs w:val="24"/>
                <w:lang w:val="kk-KZ"/>
              </w:rPr>
              <w:t xml:space="preserve"> ЕРЕЖЕЛЕРІ</w:t>
            </w:r>
          </w:p>
        </w:tc>
        <w:tc>
          <w:tcPr>
            <w:tcW w:w="283" w:type="dxa"/>
          </w:tcPr>
          <w:p w14:paraId="655B68B1" w14:textId="555C1260" w:rsidR="00287402" w:rsidRPr="00CB4BEB" w:rsidRDefault="00287402" w:rsidP="00CB4BEB">
            <w:pPr>
              <w:jc w:val="center"/>
              <w:rPr>
                <w:rFonts w:ascii="Times New Roman" w:eastAsia="Times New Roman" w:hAnsi="Times New Roman" w:cs="Times New Roman"/>
                <w:b/>
                <w:color w:val="000009"/>
                <w:sz w:val="24"/>
                <w:szCs w:val="24"/>
              </w:rPr>
            </w:pPr>
          </w:p>
        </w:tc>
        <w:tc>
          <w:tcPr>
            <w:tcW w:w="5103" w:type="dxa"/>
          </w:tcPr>
          <w:p w14:paraId="68D16ECB" w14:textId="61DFE4DA" w:rsidR="00287402" w:rsidRPr="00CB4BEB" w:rsidRDefault="00287402" w:rsidP="00287402">
            <w:pPr>
              <w:jc w:val="center"/>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ПРАВИЛА КОНКУРСА «BUSINESS-ARU»</w:t>
            </w:r>
          </w:p>
        </w:tc>
      </w:tr>
      <w:tr w:rsidR="00287402" w:rsidRPr="00CB4BEB" w14:paraId="7B20B686" w14:textId="77777777" w:rsidTr="00287402">
        <w:tc>
          <w:tcPr>
            <w:tcW w:w="4962" w:type="dxa"/>
          </w:tcPr>
          <w:p w14:paraId="5B5AEFE9" w14:textId="77777777" w:rsidR="00287402" w:rsidRPr="009B0312" w:rsidRDefault="00287402" w:rsidP="00287402">
            <w:pPr>
              <w:jc w:val="both"/>
              <w:rPr>
                <w:rFonts w:ascii="Times New Roman" w:eastAsia="Times New Roman" w:hAnsi="Times New Roman" w:cs="Times New Roman"/>
                <w:sz w:val="24"/>
                <w:szCs w:val="24"/>
                <w:lang w:val="kk-KZ"/>
              </w:rPr>
            </w:pPr>
          </w:p>
        </w:tc>
        <w:tc>
          <w:tcPr>
            <w:tcW w:w="283" w:type="dxa"/>
          </w:tcPr>
          <w:p w14:paraId="7D7C8D16" w14:textId="6A445AC4" w:rsidR="00287402" w:rsidRPr="00CB4BEB" w:rsidRDefault="00287402" w:rsidP="00CB4BEB">
            <w:pPr>
              <w:jc w:val="both"/>
              <w:rPr>
                <w:rFonts w:ascii="Times New Roman" w:eastAsia="Times New Roman" w:hAnsi="Times New Roman" w:cs="Times New Roman"/>
                <w:sz w:val="24"/>
                <w:szCs w:val="24"/>
              </w:rPr>
            </w:pPr>
          </w:p>
        </w:tc>
        <w:tc>
          <w:tcPr>
            <w:tcW w:w="5103" w:type="dxa"/>
          </w:tcPr>
          <w:p w14:paraId="6417ABA5" w14:textId="7ECC44E9" w:rsidR="00287402" w:rsidRPr="00CB4BEB" w:rsidRDefault="00287402" w:rsidP="00287402">
            <w:pPr>
              <w:jc w:val="both"/>
              <w:rPr>
                <w:rFonts w:ascii="Times New Roman" w:eastAsia="Times New Roman" w:hAnsi="Times New Roman" w:cs="Times New Roman"/>
                <w:sz w:val="24"/>
                <w:szCs w:val="24"/>
              </w:rPr>
            </w:pPr>
          </w:p>
        </w:tc>
      </w:tr>
      <w:tr w:rsidR="00287402" w:rsidRPr="00CB4BEB" w14:paraId="7B77426F" w14:textId="77777777" w:rsidTr="00287402">
        <w:tc>
          <w:tcPr>
            <w:tcW w:w="4962" w:type="dxa"/>
          </w:tcPr>
          <w:p w14:paraId="43D41A67" w14:textId="7C1A2EE3"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 xml:space="preserve">1. ЖАЛПЫ </w:t>
            </w:r>
            <w:r w:rsidR="00786764" w:rsidRPr="009B0312">
              <w:rPr>
                <w:rFonts w:ascii="Times New Roman" w:eastAsia="Times New Roman" w:hAnsi="Times New Roman" w:cs="Times New Roman"/>
                <w:b/>
                <w:color w:val="000009"/>
                <w:sz w:val="24"/>
                <w:szCs w:val="24"/>
                <w:lang w:val="kk-KZ"/>
              </w:rPr>
              <w:t>ҚАҒИДАЛАР</w:t>
            </w:r>
          </w:p>
        </w:tc>
        <w:tc>
          <w:tcPr>
            <w:tcW w:w="283" w:type="dxa"/>
          </w:tcPr>
          <w:p w14:paraId="07B031FC" w14:textId="4AB2AE43"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31072DDD" w14:textId="2E3D7B4E"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ОБЩИЕ ПОЛОЖЕНИЯ</w:t>
            </w:r>
          </w:p>
        </w:tc>
      </w:tr>
      <w:tr w:rsidR="00287402" w:rsidRPr="00CB4BEB" w14:paraId="165ECC95" w14:textId="77777777" w:rsidTr="00287402">
        <w:tc>
          <w:tcPr>
            <w:tcW w:w="4962" w:type="dxa"/>
          </w:tcPr>
          <w:p w14:paraId="67D64EA9" w14:textId="77777777" w:rsidR="00287402" w:rsidRPr="009B0312" w:rsidRDefault="00287402" w:rsidP="00287402">
            <w:pPr>
              <w:jc w:val="both"/>
              <w:rPr>
                <w:rFonts w:ascii="Times New Roman" w:eastAsia="Times New Roman" w:hAnsi="Times New Roman" w:cs="Times New Roman"/>
                <w:sz w:val="24"/>
                <w:szCs w:val="24"/>
                <w:lang w:val="kk-KZ"/>
              </w:rPr>
            </w:pPr>
          </w:p>
        </w:tc>
        <w:tc>
          <w:tcPr>
            <w:tcW w:w="283" w:type="dxa"/>
          </w:tcPr>
          <w:p w14:paraId="2892F4B4" w14:textId="3B05C7FF" w:rsidR="00287402" w:rsidRPr="00CB4BEB" w:rsidRDefault="00287402" w:rsidP="00CB4BEB">
            <w:pPr>
              <w:jc w:val="both"/>
              <w:rPr>
                <w:rFonts w:ascii="Times New Roman" w:eastAsia="Times New Roman" w:hAnsi="Times New Roman" w:cs="Times New Roman"/>
                <w:sz w:val="24"/>
                <w:szCs w:val="24"/>
              </w:rPr>
            </w:pPr>
          </w:p>
        </w:tc>
        <w:tc>
          <w:tcPr>
            <w:tcW w:w="5103" w:type="dxa"/>
          </w:tcPr>
          <w:p w14:paraId="293CA3A5" w14:textId="0D7A5170" w:rsidR="00287402" w:rsidRPr="00CB4BEB" w:rsidRDefault="00287402" w:rsidP="00287402">
            <w:pPr>
              <w:jc w:val="both"/>
              <w:rPr>
                <w:rFonts w:ascii="Times New Roman" w:eastAsia="Times New Roman" w:hAnsi="Times New Roman" w:cs="Times New Roman"/>
                <w:sz w:val="24"/>
                <w:szCs w:val="24"/>
              </w:rPr>
            </w:pPr>
          </w:p>
        </w:tc>
      </w:tr>
      <w:tr w:rsidR="00287402" w:rsidRPr="00CB4BEB" w14:paraId="6BC95947" w14:textId="77777777" w:rsidTr="00287402">
        <w:tc>
          <w:tcPr>
            <w:tcW w:w="4962" w:type="dxa"/>
          </w:tcPr>
          <w:p w14:paraId="17A8B65D" w14:textId="4E29A8E0"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1.1. Осы </w:t>
            </w:r>
            <w:r w:rsidR="00BB7E5D">
              <w:rPr>
                <w:rFonts w:ascii="Times New Roman" w:eastAsia="Times New Roman" w:hAnsi="Times New Roman" w:cs="Times New Roman"/>
                <w:sz w:val="24"/>
                <w:szCs w:val="24"/>
                <w:lang w:val="kk-KZ"/>
              </w:rPr>
              <w:t>ережелер</w:t>
            </w:r>
            <w:r w:rsidRPr="009B0312">
              <w:rPr>
                <w:rFonts w:ascii="Times New Roman" w:eastAsia="Times New Roman" w:hAnsi="Times New Roman" w:cs="Times New Roman"/>
                <w:sz w:val="24"/>
                <w:szCs w:val="24"/>
                <w:lang w:val="kk-KZ"/>
              </w:rPr>
              <w:t xml:space="preserve"> </w:t>
            </w:r>
            <w:r w:rsidR="00786764" w:rsidRPr="009B0312">
              <w:rPr>
                <w:rFonts w:ascii="Times New Roman" w:eastAsia="Times New Roman" w:hAnsi="Times New Roman" w:cs="Times New Roman"/>
                <w:sz w:val="24"/>
                <w:szCs w:val="24"/>
                <w:lang w:val="kk-KZ"/>
              </w:rPr>
              <w:t xml:space="preserve">грант алуға арналған «Business-Aru» конкурсын </w:t>
            </w:r>
            <w:r w:rsidRPr="009B0312">
              <w:rPr>
                <w:rFonts w:ascii="Times New Roman" w:eastAsia="Times New Roman" w:hAnsi="Times New Roman" w:cs="Times New Roman"/>
                <w:sz w:val="24"/>
                <w:szCs w:val="24"/>
                <w:lang w:val="kk-KZ"/>
              </w:rPr>
              <w:t xml:space="preserve">(бұдан әрі – </w:t>
            </w:r>
            <w:r w:rsidR="00786764" w:rsidRPr="009B0312">
              <w:rPr>
                <w:rFonts w:ascii="Times New Roman" w:eastAsia="Times New Roman" w:hAnsi="Times New Roman" w:cs="Times New Roman"/>
                <w:sz w:val="24"/>
                <w:szCs w:val="24"/>
                <w:lang w:val="kk-KZ"/>
              </w:rPr>
              <w:t>Конкурс</w:t>
            </w:r>
            <w:r w:rsidRPr="009B0312">
              <w:rPr>
                <w:rFonts w:ascii="Times New Roman" w:eastAsia="Times New Roman" w:hAnsi="Times New Roman" w:cs="Times New Roman"/>
                <w:sz w:val="24"/>
                <w:szCs w:val="24"/>
                <w:lang w:val="kk-KZ"/>
              </w:rPr>
              <w:t>) ұйымдастыр</w:t>
            </w:r>
            <w:r w:rsidR="00786764" w:rsidRPr="009B0312">
              <w:rPr>
                <w:rFonts w:ascii="Times New Roman" w:eastAsia="Times New Roman" w:hAnsi="Times New Roman" w:cs="Times New Roman"/>
                <w:sz w:val="24"/>
                <w:szCs w:val="24"/>
                <w:lang w:val="kk-KZ"/>
              </w:rPr>
              <w:t>у</w:t>
            </w:r>
            <w:r w:rsidRPr="009B0312">
              <w:rPr>
                <w:rFonts w:ascii="Times New Roman" w:eastAsia="Times New Roman" w:hAnsi="Times New Roman" w:cs="Times New Roman"/>
                <w:sz w:val="24"/>
                <w:szCs w:val="24"/>
                <w:lang w:val="kk-KZ"/>
              </w:rPr>
              <w:t xml:space="preserve"> мен өткі</w:t>
            </w:r>
            <w:r w:rsidR="00786764" w:rsidRPr="009B0312">
              <w:rPr>
                <w:rFonts w:ascii="Times New Roman" w:eastAsia="Times New Roman" w:hAnsi="Times New Roman" w:cs="Times New Roman"/>
                <w:sz w:val="24"/>
                <w:szCs w:val="24"/>
                <w:lang w:val="kk-KZ"/>
              </w:rPr>
              <w:t>зу</w:t>
            </w:r>
            <w:r w:rsidRPr="009B0312">
              <w:rPr>
                <w:rFonts w:ascii="Times New Roman" w:eastAsia="Times New Roman" w:hAnsi="Times New Roman" w:cs="Times New Roman"/>
                <w:sz w:val="24"/>
                <w:szCs w:val="24"/>
                <w:lang w:val="kk-KZ"/>
              </w:rPr>
              <w:t xml:space="preserve"> тәртібін реттейді.</w:t>
            </w:r>
          </w:p>
        </w:tc>
        <w:tc>
          <w:tcPr>
            <w:tcW w:w="283" w:type="dxa"/>
          </w:tcPr>
          <w:p w14:paraId="46035403" w14:textId="23949F1C"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4DDB2939" w14:textId="28C26E04"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Настоящее правила регулирует порядок и условия организации и проведения конкурса «Business-Aru» на получение гранта (далее - Конкурс). </w:t>
            </w:r>
          </w:p>
        </w:tc>
      </w:tr>
      <w:tr w:rsidR="00287402" w:rsidRPr="00CB4BEB" w14:paraId="236284D6" w14:textId="77777777" w:rsidTr="00287402">
        <w:tc>
          <w:tcPr>
            <w:tcW w:w="4962" w:type="dxa"/>
          </w:tcPr>
          <w:p w14:paraId="53F33733" w14:textId="69792D7C"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1.2. </w:t>
            </w:r>
            <w:r w:rsidR="00786764" w:rsidRPr="009B0312">
              <w:rPr>
                <w:rFonts w:ascii="Times New Roman" w:eastAsia="Times New Roman" w:hAnsi="Times New Roman" w:cs="Times New Roman"/>
                <w:sz w:val="24"/>
                <w:szCs w:val="24"/>
                <w:lang w:val="kk-KZ"/>
              </w:rPr>
              <w:t>Конкурстың</w:t>
            </w:r>
            <w:r w:rsidRPr="009B0312">
              <w:rPr>
                <w:rFonts w:ascii="Times New Roman" w:eastAsia="Times New Roman" w:hAnsi="Times New Roman" w:cs="Times New Roman"/>
                <w:sz w:val="24"/>
                <w:szCs w:val="24"/>
                <w:lang w:val="kk-KZ"/>
              </w:rPr>
              <w:t xml:space="preserve"> негізгі мақсаты – Қазақстандағы әйелдер кәсіпкерлігін ынталандыру және қолдау.</w:t>
            </w:r>
          </w:p>
        </w:tc>
        <w:tc>
          <w:tcPr>
            <w:tcW w:w="283" w:type="dxa"/>
          </w:tcPr>
          <w:p w14:paraId="03161ED1" w14:textId="3E68C24F"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2672F660" w14:textId="08BAD8A6"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Основной целью данного конкурса является стимулирование и поддержка женского предпринимательства в Казахстане. </w:t>
            </w:r>
          </w:p>
        </w:tc>
      </w:tr>
      <w:tr w:rsidR="00287402" w:rsidRPr="00CB4BEB" w14:paraId="23B1597C" w14:textId="77777777" w:rsidTr="00287402">
        <w:tc>
          <w:tcPr>
            <w:tcW w:w="4962" w:type="dxa"/>
          </w:tcPr>
          <w:p w14:paraId="019ABCC0" w14:textId="29FE550C"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1.3. </w:t>
            </w:r>
            <w:r w:rsidR="00786764" w:rsidRPr="009B0312">
              <w:rPr>
                <w:rFonts w:ascii="Times New Roman" w:eastAsia="Times New Roman" w:hAnsi="Times New Roman" w:cs="Times New Roman"/>
                <w:sz w:val="24"/>
                <w:szCs w:val="24"/>
                <w:lang w:val="kk-KZ"/>
              </w:rPr>
              <w:t>Конкурсқа</w:t>
            </w:r>
            <w:r w:rsidRPr="009B0312">
              <w:rPr>
                <w:rFonts w:ascii="Times New Roman" w:eastAsia="Times New Roman" w:hAnsi="Times New Roman" w:cs="Times New Roman"/>
                <w:sz w:val="24"/>
                <w:szCs w:val="24"/>
                <w:lang w:val="kk-KZ"/>
              </w:rPr>
              <w:t xml:space="preserve"> Қазақстан Республикасының жұмыс істеп тұрған және </w:t>
            </w:r>
            <w:r w:rsidR="00786764" w:rsidRPr="009B0312">
              <w:rPr>
                <w:rFonts w:ascii="Times New Roman" w:eastAsia="Times New Roman" w:hAnsi="Times New Roman" w:cs="Times New Roman"/>
                <w:sz w:val="24"/>
                <w:szCs w:val="24"/>
                <w:lang w:val="kk-KZ"/>
              </w:rPr>
              <w:t xml:space="preserve">кәсібін </w:t>
            </w:r>
            <w:r w:rsidRPr="009B0312">
              <w:rPr>
                <w:rFonts w:ascii="Times New Roman" w:eastAsia="Times New Roman" w:hAnsi="Times New Roman" w:cs="Times New Roman"/>
                <w:sz w:val="24"/>
                <w:szCs w:val="24"/>
                <w:lang w:val="kk-KZ"/>
              </w:rPr>
              <w:t>жаңа бастаған кәсіпкерлері қатыса алады.</w:t>
            </w:r>
          </w:p>
        </w:tc>
        <w:tc>
          <w:tcPr>
            <w:tcW w:w="283" w:type="dxa"/>
          </w:tcPr>
          <w:p w14:paraId="24EB8523" w14:textId="34998BF3" w:rsidR="00287402" w:rsidRPr="00CB4BEB" w:rsidRDefault="00287402" w:rsidP="00287402">
            <w:pPr>
              <w:spacing w:line="259" w:lineRule="auto"/>
              <w:jc w:val="both"/>
              <w:rPr>
                <w:rFonts w:ascii="Times New Roman" w:eastAsia="Times New Roman" w:hAnsi="Times New Roman" w:cs="Times New Roman"/>
                <w:sz w:val="24"/>
                <w:szCs w:val="24"/>
              </w:rPr>
            </w:pPr>
          </w:p>
        </w:tc>
        <w:tc>
          <w:tcPr>
            <w:tcW w:w="5103" w:type="dxa"/>
          </w:tcPr>
          <w:p w14:paraId="158ED5EB" w14:textId="02A8E87C"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В Конкурсе могут принимать участие как действующие, так и начинающие предприниматели Казахстана.</w:t>
            </w:r>
          </w:p>
        </w:tc>
      </w:tr>
      <w:tr w:rsidR="00287402" w:rsidRPr="00CB4BEB" w14:paraId="7AFE975A" w14:textId="77777777" w:rsidTr="00287402">
        <w:tc>
          <w:tcPr>
            <w:tcW w:w="4962" w:type="dxa"/>
          </w:tcPr>
          <w:p w14:paraId="6665BCB9" w14:textId="7DC32DA9"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1.4. </w:t>
            </w:r>
            <w:r w:rsidR="00786764" w:rsidRPr="009B0312">
              <w:rPr>
                <w:rFonts w:ascii="Times New Roman" w:eastAsia="Times New Roman" w:hAnsi="Times New Roman" w:cs="Times New Roman"/>
                <w:sz w:val="24"/>
                <w:szCs w:val="24"/>
                <w:lang w:val="kk-KZ"/>
              </w:rPr>
              <w:t>Конкурс</w:t>
            </w:r>
            <w:r w:rsidRPr="009B0312">
              <w:rPr>
                <w:rFonts w:ascii="Times New Roman" w:eastAsia="Times New Roman" w:hAnsi="Times New Roman" w:cs="Times New Roman"/>
                <w:sz w:val="24"/>
                <w:szCs w:val="24"/>
                <w:lang w:val="kk-KZ"/>
              </w:rPr>
              <w:t xml:space="preserve"> қорытындысы бойынша үздік жобалар Грантқа үміткер ретінде таңдалады.</w:t>
            </w:r>
          </w:p>
        </w:tc>
        <w:tc>
          <w:tcPr>
            <w:tcW w:w="283" w:type="dxa"/>
          </w:tcPr>
          <w:p w14:paraId="38195EFF" w14:textId="2847D291"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65C2BDF7" w14:textId="7A5F6101"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Лучшие проекты, по итогам Конкурса, будут номинированы на присуждение Гранта. </w:t>
            </w:r>
          </w:p>
        </w:tc>
      </w:tr>
      <w:tr w:rsidR="00287402" w:rsidRPr="00CB4BEB" w14:paraId="0F90A72B" w14:textId="77777777" w:rsidTr="00287402">
        <w:tc>
          <w:tcPr>
            <w:tcW w:w="4962" w:type="dxa"/>
          </w:tcPr>
          <w:p w14:paraId="45406603" w14:textId="1D98BEE2"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1.5. </w:t>
            </w:r>
            <w:r w:rsidR="00786764" w:rsidRPr="009B0312">
              <w:rPr>
                <w:rFonts w:ascii="Times New Roman" w:eastAsia="Times New Roman" w:hAnsi="Times New Roman" w:cs="Times New Roman"/>
                <w:sz w:val="24"/>
                <w:szCs w:val="24"/>
                <w:lang w:val="kk-KZ"/>
              </w:rPr>
              <w:t>Конкурстың</w:t>
            </w:r>
            <w:r w:rsidRPr="009B0312">
              <w:rPr>
                <w:rFonts w:ascii="Times New Roman" w:eastAsia="Times New Roman" w:hAnsi="Times New Roman" w:cs="Times New Roman"/>
                <w:sz w:val="24"/>
                <w:szCs w:val="24"/>
                <w:lang w:val="kk-KZ"/>
              </w:rPr>
              <w:t xml:space="preserve"> ұйымдастырушысы – «Банк ЦентрКредит» АҚ.</w:t>
            </w:r>
          </w:p>
        </w:tc>
        <w:tc>
          <w:tcPr>
            <w:tcW w:w="283" w:type="dxa"/>
          </w:tcPr>
          <w:p w14:paraId="77B34B21" w14:textId="6805E573"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140143BF" w14:textId="405E2B63"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Организатором Конкурса является АО «Банк ЦентрКредит»</w:t>
            </w:r>
          </w:p>
        </w:tc>
      </w:tr>
      <w:tr w:rsidR="00287402" w:rsidRPr="00CB4BEB" w14:paraId="66CE3054" w14:textId="77777777" w:rsidTr="00287402">
        <w:tc>
          <w:tcPr>
            <w:tcW w:w="4962" w:type="dxa"/>
          </w:tcPr>
          <w:p w14:paraId="6C8FF51D" w14:textId="11310E09"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1.6. </w:t>
            </w:r>
            <w:r w:rsidR="00786764" w:rsidRPr="009B0312">
              <w:rPr>
                <w:rFonts w:ascii="Times New Roman" w:eastAsia="Times New Roman" w:hAnsi="Times New Roman" w:cs="Times New Roman"/>
                <w:sz w:val="24"/>
                <w:szCs w:val="24"/>
                <w:lang w:val="kk-KZ"/>
              </w:rPr>
              <w:t>Конкурстың</w:t>
            </w:r>
            <w:r w:rsidRPr="009B0312">
              <w:rPr>
                <w:rFonts w:ascii="Times New Roman" w:eastAsia="Times New Roman" w:hAnsi="Times New Roman" w:cs="Times New Roman"/>
                <w:sz w:val="24"/>
                <w:szCs w:val="24"/>
                <w:lang w:val="kk-KZ"/>
              </w:rPr>
              <w:t xml:space="preserve"> </w:t>
            </w:r>
            <w:r w:rsidR="00DA06BC">
              <w:rPr>
                <w:rFonts w:ascii="Times New Roman" w:eastAsia="Times New Roman" w:hAnsi="Times New Roman" w:cs="Times New Roman"/>
                <w:sz w:val="24"/>
                <w:szCs w:val="24"/>
                <w:lang w:val="kk-KZ"/>
              </w:rPr>
              <w:t xml:space="preserve">негізгі </w:t>
            </w:r>
            <w:r w:rsidRPr="009B0312">
              <w:rPr>
                <w:rFonts w:ascii="Times New Roman" w:eastAsia="Times New Roman" w:hAnsi="Times New Roman" w:cs="Times New Roman"/>
                <w:sz w:val="24"/>
                <w:szCs w:val="24"/>
                <w:lang w:val="kk-KZ"/>
              </w:rPr>
              <w:t xml:space="preserve">серіктестері – Mastercard және </w:t>
            </w:r>
            <w:r w:rsidR="00786764" w:rsidRPr="009B0312">
              <w:rPr>
                <w:rFonts w:ascii="Times New Roman" w:eastAsia="Times New Roman" w:hAnsi="Times New Roman" w:cs="Times New Roman"/>
                <w:sz w:val="24"/>
                <w:szCs w:val="24"/>
                <w:lang w:val="kk-KZ"/>
              </w:rPr>
              <w:t xml:space="preserve">«Қазақстандағы Әйелдер Бизнесі» жобасы атынан </w:t>
            </w:r>
            <w:r w:rsidRPr="009B0312">
              <w:rPr>
                <w:rFonts w:ascii="Times New Roman" w:eastAsia="Times New Roman" w:hAnsi="Times New Roman" w:cs="Times New Roman"/>
                <w:sz w:val="24"/>
                <w:szCs w:val="24"/>
                <w:lang w:val="kk-KZ"/>
              </w:rPr>
              <w:t>Еуропалық Қайта Құру және Даму Банкі</w:t>
            </w:r>
            <w:r w:rsidR="00786764" w:rsidRPr="009B0312">
              <w:rPr>
                <w:rFonts w:ascii="Times New Roman" w:eastAsia="Times New Roman" w:hAnsi="Times New Roman" w:cs="Times New Roman"/>
                <w:sz w:val="24"/>
                <w:szCs w:val="24"/>
                <w:lang w:val="kk-KZ"/>
              </w:rPr>
              <w:t>.</w:t>
            </w:r>
          </w:p>
        </w:tc>
        <w:tc>
          <w:tcPr>
            <w:tcW w:w="283" w:type="dxa"/>
          </w:tcPr>
          <w:p w14:paraId="69033E0C" w14:textId="529656E2"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3B69D99D" w14:textId="65C2F176" w:rsidR="00287402" w:rsidRPr="00CB4BEB" w:rsidRDefault="00DB5F57" w:rsidP="00287402">
            <w:pPr>
              <w:numPr>
                <w:ilvl w:val="1"/>
                <w:numId w:val="7"/>
              </w:numPr>
              <w:spacing w:line="259"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Основными </w:t>
            </w:r>
            <w:r w:rsidR="00287402" w:rsidRPr="00CB4BEB">
              <w:rPr>
                <w:rFonts w:ascii="Times New Roman" w:eastAsia="Times New Roman" w:hAnsi="Times New Roman" w:cs="Times New Roman"/>
                <w:sz w:val="24"/>
                <w:szCs w:val="24"/>
              </w:rPr>
              <w:t>Партнерами Конкурса являются Mastercard и Европейский Банк Реконструкции и Развития в лице проекта «Женщины в Бизнесе Казахстан».</w:t>
            </w:r>
          </w:p>
        </w:tc>
      </w:tr>
      <w:tr w:rsidR="00287402" w:rsidRPr="00CB4BEB" w14:paraId="7D489DD6" w14:textId="77777777" w:rsidTr="00287402">
        <w:tc>
          <w:tcPr>
            <w:tcW w:w="4962" w:type="dxa"/>
          </w:tcPr>
          <w:p w14:paraId="52380760" w14:textId="1D973536" w:rsidR="00287402" w:rsidRPr="009B0312" w:rsidRDefault="00287402" w:rsidP="00287402">
            <w:pP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1.7. </w:t>
            </w:r>
            <w:r w:rsidR="00786764" w:rsidRPr="009B0312">
              <w:rPr>
                <w:rFonts w:ascii="Times New Roman" w:eastAsia="Times New Roman" w:hAnsi="Times New Roman" w:cs="Times New Roman"/>
                <w:sz w:val="24"/>
                <w:szCs w:val="24"/>
                <w:lang w:val="kk-KZ"/>
              </w:rPr>
              <w:t>Конкурс</w:t>
            </w:r>
            <w:r w:rsidRPr="009B0312">
              <w:rPr>
                <w:rFonts w:ascii="Times New Roman" w:eastAsia="Times New Roman" w:hAnsi="Times New Roman" w:cs="Times New Roman"/>
                <w:sz w:val="24"/>
                <w:szCs w:val="24"/>
                <w:lang w:val="kk-KZ"/>
              </w:rPr>
              <w:t xml:space="preserve"> ашық іс-шара болып табылады және оны өткізу тәртібі Қазақстан Республикасының заңнамасы</w:t>
            </w:r>
            <w:r w:rsidR="00786764" w:rsidRPr="009B0312">
              <w:rPr>
                <w:rFonts w:ascii="Times New Roman" w:eastAsia="Times New Roman" w:hAnsi="Times New Roman" w:cs="Times New Roman"/>
                <w:sz w:val="24"/>
                <w:szCs w:val="24"/>
                <w:lang w:val="kk-KZ"/>
              </w:rPr>
              <w:t xml:space="preserve"> арқылы</w:t>
            </w:r>
            <w:r w:rsidRPr="009B0312">
              <w:rPr>
                <w:rFonts w:ascii="Times New Roman" w:eastAsia="Times New Roman" w:hAnsi="Times New Roman" w:cs="Times New Roman"/>
                <w:sz w:val="24"/>
                <w:szCs w:val="24"/>
                <w:lang w:val="kk-KZ"/>
              </w:rPr>
              <w:t xml:space="preserve"> реттеледі.</w:t>
            </w:r>
          </w:p>
        </w:tc>
        <w:tc>
          <w:tcPr>
            <w:tcW w:w="283" w:type="dxa"/>
          </w:tcPr>
          <w:p w14:paraId="38A9B7B0" w14:textId="69BB51A5" w:rsidR="00287402" w:rsidRPr="00CB4BEB" w:rsidRDefault="00287402" w:rsidP="00287402">
            <w:pPr>
              <w:tabs>
                <w:tab w:val="left" w:pos="503"/>
                <w:tab w:val="left" w:pos="505"/>
              </w:tabs>
              <w:spacing w:line="242" w:lineRule="auto"/>
              <w:jc w:val="both"/>
              <w:rPr>
                <w:rFonts w:ascii="Times New Roman" w:eastAsia="Times New Roman" w:hAnsi="Times New Roman" w:cs="Times New Roman"/>
                <w:sz w:val="24"/>
                <w:szCs w:val="24"/>
              </w:rPr>
            </w:pPr>
          </w:p>
        </w:tc>
        <w:tc>
          <w:tcPr>
            <w:tcW w:w="5103" w:type="dxa"/>
          </w:tcPr>
          <w:p w14:paraId="0F20ED9F" w14:textId="3C703B8F" w:rsidR="00287402" w:rsidRPr="00CB4BEB" w:rsidRDefault="00287402" w:rsidP="00287402">
            <w:pPr>
              <w:numPr>
                <w:ilvl w:val="1"/>
                <w:numId w:val="7"/>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rPr>
              <w:t>Конкурс является публичным мероприятием, порядок его проведения регулируется законодательством Республики Казахстана.</w:t>
            </w:r>
          </w:p>
        </w:tc>
      </w:tr>
      <w:tr w:rsidR="00287402" w:rsidRPr="00CB4BEB" w14:paraId="47DD296B" w14:textId="77777777" w:rsidTr="00287402">
        <w:tc>
          <w:tcPr>
            <w:tcW w:w="4962" w:type="dxa"/>
          </w:tcPr>
          <w:p w14:paraId="21CD3849" w14:textId="63DC6C37" w:rsidR="00287402" w:rsidRPr="009B0312" w:rsidRDefault="00287402" w:rsidP="00287402">
            <w:pPr>
              <w:tabs>
                <w:tab w:val="left" w:pos="503"/>
                <w:tab w:val="left" w:pos="505"/>
              </w:tabs>
              <w:spacing w:line="242" w:lineRule="auto"/>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sz w:val="24"/>
                <w:szCs w:val="24"/>
                <w:lang w:val="kk-KZ"/>
              </w:rPr>
              <w:t xml:space="preserve">1.8. </w:t>
            </w:r>
            <w:r w:rsidR="00786764" w:rsidRPr="009B0312">
              <w:rPr>
                <w:rFonts w:ascii="Times New Roman" w:eastAsia="Times New Roman" w:hAnsi="Times New Roman" w:cs="Times New Roman"/>
                <w:sz w:val="24"/>
                <w:szCs w:val="24"/>
                <w:lang w:val="kk-KZ"/>
              </w:rPr>
              <w:t>Конкурсқа</w:t>
            </w:r>
            <w:r w:rsidRPr="009B0312">
              <w:rPr>
                <w:rFonts w:ascii="Times New Roman" w:eastAsia="Times New Roman" w:hAnsi="Times New Roman" w:cs="Times New Roman"/>
                <w:sz w:val="24"/>
                <w:szCs w:val="24"/>
                <w:lang w:val="kk-KZ"/>
              </w:rPr>
              <w:t xml:space="preserve"> жұмыс істеп тұрған және </w:t>
            </w:r>
            <w:r w:rsidR="00786764" w:rsidRPr="009B0312">
              <w:rPr>
                <w:rFonts w:ascii="Times New Roman" w:eastAsia="Times New Roman" w:hAnsi="Times New Roman" w:cs="Times New Roman"/>
                <w:sz w:val="24"/>
                <w:szCs w:val="24"/>
                <w:lang w:val="kk-KZ"/>
              </w:rPr>
              <w:t xml:space="preserve">кәсібін </w:t>
            </w:r>
            <w:r w:rsidRPr="009B0312">
              <w:rPr>
                <w:rFonts w:ascii="Times New Roman" w:eastAsia="Times New Roman" w:hAnsi="Times New Roman" w:cs="Times New Roman"/>
                <w:sz w:val="24"/>
                <w:szCs w:val="24"/>
                <w:lang w:val="kk-KZ"/>
              </w:rPr>
              <w:t>жаңа бастаған әйел кәсіпкерлер, сондай-ақ құрылтайшысы әйел болып табылатын компаниялар қатыса алады.</w:t>
            </w:r>
          </w:p>
        </w:tc>
        <w:tc>
          <w:tcPr>
            <w:tcW w:w="283" w:type="dxa"/>
          </w:tcPr>
          <w:p w14:paraId="1D0B2A2A" w14:textId="4A7FBEF2" w:rsidR="00287402" w:rsidRPr="00CB4BEB" w:rsidRDefault="00287402" w:rsidP="00287402">
            <w:pPr>
              <w:tabs>
                <w:tab w:val="left" w:pos="503"/>
                <w:tab w:val="left" w:pos="505"/>
              </w:tabs>
              <w:spacing w:line="242" w:lineRule="auto"/>
              <w:ind w:left="360"/>
              <w:jc w:val="both"/>
              <w:rPr>
                <w:rFonts w:ascii="Times New Roman" w:eastAsia="Times New Roman" w:hAnsi="Times New Roman" w:cs="Times New Roman"/>
                <w:color w:val="000009"/>
                <w:sz w:val="24"/>
                <w:szCs w:val="24"/>
              </w:rPr>
            </w:pPr>
          </w:p>
        </w:tc>
        <w:tc>
          <w:tcPr>
            <w:tcW w:w="5103" w:type="dxa"/>
          </w:tcPr>
          <w:p w14:paraId="65DC19F8" w14:textId="61F8B380" w:rsidR="00287402" w:rsidRPr="00CB4BEB" w:rsidRDefault="00287402" w:rsidP="00287402">
            <w:pPr>
              <w:numPr>
                <w:ilvl w:val="1"/>
                <w:numId w:val="7"/>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Для участия в Конкурсе приглашаются действующие и начинающие женщины-предприниматели и компании, где учредителем является женщина (ы).</w:t>
            </w:r>
          </w:p>
        </w:tc>
      </w:tr>
      <w:tr w:rsidR="00287402" w:rsidRPr="00CB4BEB" w14:paraId="07A9937A" w14:textId="77777777" w:rsidTr="00287402">
        <w:tc>
          <w:tcPr>
            <w:tcW w:w="4962" w:type="dxa"/>
          </w:tcPr>
          <w:p w14:paraId="4CA77273" w14:textId="190ACC55" w:rsidR="00287402" w:rsidRPr="009B0312" w:rsidRDefault="00287402" w:rsidP="00287402">
            <w:pPr>
              <w:tabs>
                <w:tab w:val="left" w:pos="503"/>
                <w:tab w:val="left" w:pos="505"/>
              </w:tabs>
              <w:spacing w:line="242" w:lineRule="auto"/>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sz w:val="24"/>
                <w:szCs w:val="24"/>
                <w:lang w:val="kk-KZ"/>
              </w:rPr>
              <w:t xml:space="preserve">1.9. </w:t>
            </w:r>
            <w:r w:rsidR="00786764" w:rsidRPr="009B0312">
              <w:rPr>
                <w:rFonts w:ascii="Times New Roman" w:eastAsia="Times New Roman" w:hAnsi="Times New Roman" w:cs="Times New Roman"/>
                <w:sz w:val="24"/>
                <w:szCs w:val="24"/>
                <w:lang w:val="kk-KZ"/>
              </w:rPr>
              <w:t>Конкурсқа</w:t>
            </w:r>
            <w:r w:rsidRPr="009B0312">
              <w:rPr>
                <w:rFonts w:ascii="Times New Roman" w:eastAsia="Times New Roman" w:hAnsi="Times New Roman" w:cs="Times New Roman"/>
                <w:sz w:val="24"/>
                <w:szCs w:val="24"/>
                <w:lang w:val="kk-KZ"/>
              </w:rPr>
              <w:t xml:space="preserve"> қатысу тегін.</w:t>
            </w:r>
          </w:p>
        </w:tc>
        <w:tc>
          <w:tcPr>
            <w:tcW w:w="283" w:type="dxa"/>
          </w:tcPr>
          <w:p w14:paraId="2937E80B" w14:textId="58F51159" w:rsidR="00287402" w:rsidRPr="00CB4BEB" w:rsidRDefault="00287402" w:rsidP="00287402">
            <w:pPr>
              <w:tabs>
                <w:tab w:val="left" w:pos="503"/>
                <w:tab w:val="left" w:pos="505"/>
              </w:tabs>
              <w:spacing w:line="242" w:lineRule="auto"/>
              <w:ind w:left="360"/>
              <w:jc w:val="both"/>
              <w:rPr>
                <w:rFonts w:ascii="Times New Roman" w:eastAsia="Times New Roman" w:hAnsi="Times New Roman" w:cs="Times New Roman"/>
                <w:color w:val="000009"/>
                <w:sz w:val="24"/>
                <w:szCs w:val="24"/>
              </w:rPr>
            </w:pPr>
          </w:p>
        </w:tc>
        <w:tc>
          <w:tcPr>
            <w:tcW w:w="5103" w:type="dxa"/>
          </w:tcPr>
          <w:p w14:paraId="0A8ABE0C" w14:textId="505D5FFA" w:rsidR="00287402" w:rsidRPr="00CB4BEB" w:rsidRDefault="00287402" w:rsidP="00287402">
            <w:pPr>
              <w:numPr>
                <w:ilvl w:val="1"/>
                <w:numId w:val="7"/>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 xml:space="preserve">Участие в Конкурсе бесплатное. </w:t>
            </w:r>
          </w:p>
        </w:tc>
      </w:tr>
      <w:tr w:rsidR="00287402" w:rsidRPr="00CB4BEB" w14:paraId="7076E7FF" w14:textId="77777777" w:rsidTr="00287402">
        <w:tc>
          <w:tcPr>
            <w:tcW w:w="4962" w:type="dxa"/>
          </w:tcPr>
          <w:p w14:paraId="4AF7A95E" w14:textId="1A3052D9" w:rsidR="00287402" w:rsidRPr="009B0312" w:rsidRDefault="00287402" w:rsidP="00287402">
            <w:pPr>
              <w:tabs>
                <w:tab w:val="left" w:pos="503"/>
                <w:tab w:val="left" w:pos="505"/>
              </w:tabs>
              <w:spacing w:line="242" w:lineRule="auto"/>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sz w:val="24"/>
                <w:szCs w:val="24"/>
                <w:lang w:val="kk-KZ"/>
              </w:rPr>
              <w:t xml:space="preserve">1.10. </w:t>
            </w:r>
            <w:r w:rsidR="00786764" w:rsidRPr="009B0312">
              <w:rPr>
                <w:rFonts w:ascii="Times New Roman" w:eastAsia="Times New Roman" w:hAnsi="Times New Roman" w:cs="Times New Roman"/>
                <w:sz w:val="24"/>
                <w:szCs w:val="24"/>
                <w:lang w:val="kk-KZ"/>
              </w:rPr>
              <w:t>Конкурстың</w:t>
            </w:r>
            <w:r w:rsidRPr="009B0312">
              <w:rPr>
                <w:rFonts w:ascii="Times New Roman" w:eastAsia="Times New Roman" w:hAnsi="Times New Roman" w:cs="Times New Roman"/>
                <w:sz w:val="24"/>
                <w:szCs w:val="24"/>
                <w:lang w:val="kk-KZ"/>
              </w:rPr>
              <w:t xml:space="preserve"> мақсаты:</w:t>
            </w:r>
          </w:p>
        </w:tc>
        <w:tc>
          <w:tcPr>
            <w:tcW w:w="283" w:type="dxa"/>
          </w:tcPr>
          <w:p w14:paraId="4CD503D3" w14:textId="4EDE8DED" w:rsidR="00287402" w:rsidRPr="00CB4BEB" w:rsidRDefault="00287402" w:rsidP="00287402">
            <w:pPr>
              <w:tabs>
                <w:tab w:val="left" w:pos="503"/>
                <w:tab w:val="left" w:pos="505"/>
              </w:tabs>
              <w:spacing w:line="242" w:lineRule="auto"/>
              <w:ind w:left="360"/>
              <w:jc w:val="both"/>
              <w:rPr>
                <w:rFonts w:ascii="Times New Roman" w:eastAsia="Times New Roman" w:hAnsi="Times New Roman" w:cs="Times New Roman"/>
                <w:color w:val="000009"/>
                <w:sz w:val="24"/>
                <w:szCs w:val="24"/>
              </w:rPr>
            </w:pPr>
          </w:p>
        </w:tc>
        <w:tc>
          <w:tcPr>
            <w:tcW w:w="5103" w:type="dxa"/>
          </w:tcPr>
          <w:p w14:paraId="0F8B5CE1" w14:textId="60CDA8E3" w:rsidR="00287402" w:rsidRPr="00CB4BEB" w:rsidRDefault="00287402" w:rsidP="00287402">
            <w:pPr>
              <w:numPr>
                <w:ilvl w:val="1"/>
                <w:numId w:val="7"/>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 xml:space="preserve">Цели Конкурса: </w:t>
            </w:r>
          </w:p>
        </w:tc>
      </w:tr>
      <w:tr w:rsidR="00287402" w:rsidRPr="00CB4BEB" w14:paraId="02ACC9B8" w14:textId="77777777" w:rsidTr="00287402">
        <w:tc>
          <w:tcPr>
            <w:tcW w:w="4962" w:type="dxa"/>
          </w:tcPr>
          <w:p w14:paraId="4163006A" w14:textId="6FED0C00" w:rsidR="00287402" w:rsidRPr="009B0312" w:rsidRDefault="00287402" w:rsidP="00287402">
            <w:pPr>
              <w:pStyle w:val="ad"/>
              <w:numPr>
                <w:ilvl w:val="0"/>
                <w:numId w:val="8"/>
              </w:numPr>
              <w:tabs>
                <w:tab w:val="left" w:pos="503"/>
                <w:tab w:val="left" w:pos="505"/>
              </w:tabs>
              <w:spacing w:line="242" w:lineRule="auto"/>
              <w:ind w:left="0"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Қазақстанда әйелдер кәсіпкерлігін танымал ету;</w:t>
            </w:r>
          </w:p>
        </w:tc>
        <w:tc>
          <w:tcPr>
            <w:tcW w:w="283" w:type="dxa"/>
          </w:tcPr>
          <w:p w14:paraId="6995EF09" w14:textId="1A29670C" w:rsidR="00287402" w:rsidRPr="00CB4BEB" w:rsidRDefault="00287402" w:rsidP="00287402">
            <w:pPr>
              <w:tabs>
                <w:tab w:val="left" w:pos="503"/>
                <w:tab w:val="left" w:pos="505"/>
              </w:tabs>
              <w:spacing w:line="242" w:lineRule="auto"/>
              <w:ind w:left="720"/>
              <w:jc w:val="both"/>
              <w:rPr>
                <w:rFonts w:ascii="Times New Roman" w:eastAsia="Times New Roman" w:hAnsi="Times New Roman" w:cs="Times New Roman"/>
                <w:color w:val="000009"/>
                <w:sz w:val="24"/>
                <w:szCs w:val="24"/>
              </w:rPr>
            </w:pPr>
          </w:p>
        </w:tc>
        <w:tc>
          <w:tcPr>
            <w:tcW w:w="5103" w:type="dxa"/>
          </w:tcPr>
          <w:p w14:paraId="1CAF0DB0" w14:textId="23009D0E" w:rsidR="00287402" w:rsidRPr="00CB4BEB" w:rsidRDefault="00287402" w:rsidP="00287402">
            <w:pPr>
              <w:numPr>
                <w:ilvl w:val="0"/>
                <w:numId w:val="4"/>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популяризация женского предпринимательства в Казахстане</w:t>
            </w:r>
          </w:p>
        </w:tc>
      </w:tr>
      <w:tr w:rsidR="00287402" w:rsidRPr="00CB4BEB" w14:paraId="159A6A0B" w14:textId="77777777" w:rsidTr="00287402">
        <w:tc>
          <w:tcPr>
            <w:tcW w:w="4962" w:type="dxa"/>
          </w:tcPr>
          <w:p w14:paraId="26C00D69" w14:textId="7DDBAF9D" w:rsidR="00287402" w:rsidRPr="009B0312" w:rsidRDefault="00287402" w:rsidP="00287402">
            <w:pPr>
              <w:pStyle w:val="ad"/>
              <w:numPr>
                <w:ilvl w:val="0"/>
                <w:numId w:val="8"/>
              </w:numPr>
              <w:tabs>
                <w:tab w:val="left" w:pos="503"/>
                <w:tab w:val="left" w:pos="505"/>
              </w:tabs>
              <w:spacing w:line="242" w:lineRule="auto"/>
              <w:ind w:left="0"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Әйелдерді өз кәсіпкерлік әлеуетін пайдалануға ынталандыру;</w:t>
            </w:r>
          </w:p>
        </w:tc>
        <w:tc>
          <w:tcPr>
            <w:tcW w:w="283" w:type="dxa"/>
          </w:tcPr>
          <w:p w14:paraId="77192DC2" w14:textId="0E13C02C" w:rsidR="00287402" w:rsidRPr="00CB4BEB" w:rsidRDefault="00287402" w:rsidP="00287402">
            <w:pPr>
              <w:tabs>
                <w:tab w:val="left" w:pos="503"/>
                <w:tab w:val="left" w:pos="505"/>
              </w:tabs>
              <w:spacing w:line="242" w:lineRule="auto"/>
              <w:ind w:left="720"/>
              <w:jc w:val="both"/>
              <w:rPr>
                <w:rFonts w:ascii="Times New Roman" w:eastAsia="Times New Roman" w:hAnsi="Times New Roman" w:cs="Times New Roman"/>
                <w:color w:val="000009"/>
                <w:sz w:val="24"/>
                <w:szCs w:val="24"/>
              </w:rPr>
            </w:pPr>
          </w:p>
        </w:tc>
        <w:tc>
          <w:tcPr>
            <w:tcW w:w="5103" w:type="dxa"/>
          </w:tcPr>
          <w:p w14:paraId="39C354D6" w14:textId="38001B04" w:rsidR="00287402" w:rsidRPr="00CB4BEB" w:rsidRDefault="00287402" w:rsidP="00287402">
            <w:pPr>
              <w:numPr>
                <w:ilvl w:val="0"/>
                <w:numId w:val="4"/>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 xml:space="preserve">мотивация женщин использовать свой предпринимательский потенциал </w:t>
            </w:r>
          </w:p>
        </w:tc>
      </w:tr>
      <w:tr w:rsidR="00287402" w:rsidRPr="00CB4BEB" w14:paraId="1CBA0641" w14:textId="77777777" w:rsidTr="00287402">
        <w:tc>
          <w:tcPr>
            <w:tcW w:w="4962" w:type="dxa"/>
          </w:tcPr>
          <w:p w14:paraId="19446BAF" w14:textId="672126D5" w:rsidR="00287402" w:rsidRPr="009B0312" w:rsidRDefault="00287402" w:rsidP="00287402">
            <w:pPr>
              <w:pStyle w:val="ad"/>
              <w:numPr>
                <w:ilvl w:val="0"/>
                <w:numId w:val="8"/>
              </w:numPr>
              <w:tabs>
                <w:tab w:val="left" w:pos="503"/>
                <w:tab w:val="left" w:pos="505"/>
              </w:tabs>
              <w:spacing w:line="242" w:lineRule="auto"/>
              <w:ind w:left="0"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Бизнес жүргізу дағдыларын үйрету;</w:t>
            </w:r>
          </w:p>
        </w:tc>
        <w:tc>
          <w:tcPr>
            <w:tcW w:w="283" w:type="dxa"/>
          </w:tcPr>
          <w:p w14:paraId="6432A2B8" w14:textId="30CF3C2E" w:rsidR="00287402" w:rsidRPr="00CB4BEB" w:rsidRDefault="00287402" w:rsidP="00287402">
            <w:pPr>
              <w:tabs>
                <w:tab w:val="left" w:pos="503"/>
                <w:tab w:val="left" w:pos="505"/>
              </w:tabs>
              <w:spacing w:line="242" w:lineRule="auto"/>
              <w:ind w:left="720"/>
              <w:jc w:val="both"/>
              <w:rPr>
                <w:rFonts w:ascii="Times New Roman" w:eastAsia="Times New Roman" w:hAnsi="Times New Roman" w:cs="Times New Roman"/>
                <w:color w:val="000009"/>
                <w:sz w:val="24"/>
                <w:szCs w:val="24"/>
              </w:rPr>
            </w:pPr>
          </w:p>
        </w:tc>
        <w:tc>
          <w:tcPr>
            <w:tcW w:w="5103" w:type="dxa"/>
          </w:tcPr>
          <w:p w14:paraId="5FE2D95F" w14:textId="1BFD6C5B" w:rsidR="00287402" w:rsidRPr="00CB4BEB" w:rsidRDefault="00287402" w:rsidP="00287402">
            <w:pPr>
              <w:numPr>
                <w:ilvl w:val="0"/>
                <w:numId w:val="4"/>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обучение навыкам ведения бизнеса</w:t>
            </w:r>
            <w:r w:rsidRPr="00CB4BEB">
              <w:rPr>
                <w:rFonts w:ascii="Times New Roman" w:eastAsia="Times New Roman" w:hAnsi="Times New Roman" w:cs="Times New Roman"/>
                <w:color w:val="000009"/>
                <w:sz w:val="24"/>
                <w:szCs w:val="24"/>
                <w:lang w:val="ru-RU"/>
              </w:rPr>
              <w:t>,</w:t>
            </w:r>
          </w:p>
        </w:tc>
      </w:tr>
      <w:tr w:rsidR="00287402" w:rsidRPr="00CB4BEB" w14:paraId="2574474A" w14:textId="77777777" w:rsidTr="00287402">
        <w:tc>
          <w:tcPr>
            <w:tcW w:w="4962" w:type="dxa"/>
          </w:tcPr>
          <w:p w14:paraId="6DD003A0" w14:textId="63163CA3" w:rsidR="00287402" w:rsidRPr="009B0312" w:rsidRDefault="00287402" w:rsidP="00287402">
            <w:pPr>
              <w:pStyle w:val="ad"/>
              <w:numPr>
                <w:ilvl w:val="0"/>
                <w:numId w:val="8"/>
              </w:numPr>
              <w:tabs>
                <w:tab w:val="left" w:pos="503"/>
                <w:tab w:val="left" w:pos="505"/>
              </w:tabs>
              <w:spacing w:line="242" w:lineRule="auto"/>
              <w:ind w:left="0"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Үздік бизнес-жобаларды қолдау.</w:t>
            </w:r>
          </w:p>
        </w:tc>
        <w:tc>
          <w:tcPr>
            <w:tcW w:w="283" w:type="dxa"/>
          </w:tcPr>
          <w:p w14:paraId="645917D2" w14:textId="70E3CA2D" w:rsidR="00287402" w:rsidRPr="00CB4BEB" w:rsidRDefault="00287402" w:rsidP="00287402">
            <w:pPr>
              <w:tabs>
                <w:tab w:val="left" w:pos="503"/>
                <w:tab w:val="left" w:pos="505"/>
              </w:tabs>
              <w:spacing w:after="160" w:line="242" w:lineRule="auto"/>
              <w:ind w:left="720"/>
              <w:jc w:val="both"/>
              <w:rPr>
                <w:rFonts w:ascii="Times New Roman" w:eastAsia="Times New Roman" w:hAnsi="Times New Roman" w:cs="Times New Roman"/>
                <w:color w:val="000009"/>
                <w:sz w:val="24"/>
                <w:szCs w:val="24"/>
              </w:rPr>
            </w:pPr>
          </w:p>
        </w:tc>
        <w:tc>
          <w:tcPr>
            <w:tcW w:w="5103" w:type="dxa"/>
          </w:tcPr>
          <w:p w14:paraId="278E9EF1" w14:textId="05994783" w:rsidR="00287402" w:rsidRPr="00CB4BEB" w:rsidRDefault="00287402" w:rsidP="00287402">
            <w:pPr>
              <w:numPr>
                <w:ilvl w:val="0"/>
                <w:numId w:val="4"/>
              </w:numPr>
              <w:tabs>
                <w:tab w:val="left" w:pos="503"/>
                <w:tab w:val="left" w:pos="505"/>
              </w:tabs>
              <w:spacing w:after="160"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поддержка лучших бизнес-проектов</w:t>
            </w:r>
          </w:p>
        </w:tc>
      </w:tr>
      <w:tr w:rsidR="00287402" w:rsidRPr="00CB4BEB" w14:paraId="21155B3A" w14:textId="77777777" w:rsidTr="00287402">
        <w:tc>
          <w:tcPr>
            <w:tcW w:w="4962" w:type="dxa"/>
          </w:tcPr>
          <w:p w14:paraId="07859A7A" w14:textId="5B3F1EE5"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 xml:space="preserve">2. </w:t>
            </w:r>
            <w:r w:rsidR="00786764" w:rsidRPr="009B0312">
              <w:rPr>
                <w:rFonts w:ascii="Times New Roman" w:eastAsia="Times New Roman" w:hAnsi="Times New Roman" w:cs="Times New Roman"/>
                <w:b/>
                <w:color w:val="000009"/>
                <w:sz w:val="24"/>
                <w:szCs w:val="24"/>
                <w:lang w:val="kk-KZ"/>
              </w:rPr>
              <w:t>КОНКУРСТЫҢ</w:t>
            </w:r>
            <w:r w:rsidRPr="009B0312">
              <w:rPr>
                <w:rFonts w:ascii="Times New Roman" w:eastAsia="Times New Roman" w:hAnsi="Times New Roman" w:cs="Times New Roman"/>
                <w:b/>
                <w:color w:val="000009"/>
                <w:sz w:val="24"/>
                <w:szCs w:val="24"/>
                <w:lang w:val="kk-KZ"/>
              </w:rPr>
              <w:t xml:space="preserve"> СИПАТТАМАСЫ</w:t>
            </w:r>
          </w:p>
        </w:tc>
        <w:tc>
          <w:tcPr>
            <w:tcW w:w="283" w:type="dxa"/>
          </w:tcPr>
          <w:p w14:paraId="3281C8FD" w14:textId="7A1B61D8"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56E4C2E3" w14:textId="3C30ADA1"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ОПИСАНИЕ КОНКУРСА</w:t>
            </w:r>
          </w:p>
        </w:tc>
      </w:tr>
      <w:tr w:rsidR="00287402" w:rsidRPr="00CB4BEB" w14:paraId="46B499DA" w14:textId="77777777" w:rsidTr="00287402">
        <w:tc>
          <w:tcPr>
            <w:tcW w:w="4962" w:type="dxa"/>
          </w:tcPr>
          <w:p w14:paraId="7E9A048A"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347F68EB" w14:textId="2B83E94D" w:rsidR="00287402" w:rsidRPr="00CB4BEB" w:rsidRDefault="00287402" w:rsidP="00CB4BEB">
            <w:pPr>
              <w:widowControl w:val="0"/>
              <w:spacing w:before="3"/>
              <w:jc w:val="both"/>
              <w:rPr>
                <w:rFonts w:ascii="Times New Roman" w:eastAsia="Times New Roman" w:hAnsi="Times New Roman" w:cs="Times New Roman"/>
                <w:b/>
                <w:color w:val="000009"/>
                <w:sz w:val="24"/>
                <w:szCs w:val="24"/>
              </w:rPr>
            </w:pPr>
          </w:p>
        </w:tc>
        <w:tc>
          <w:tcPr>
            <w:tcW w:w="5103" w:type="dxa"/>
          </w:tcPr>
          <w:p w14:paraId="4B5994F7" w14:textId="38086109"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3C8997C5" w14:textId="77777777" w:rsidTr="00287402">
        <w:tc>
          <w:tcPr>
            <w:tcW w:w="4962" w:type="dxa"/>
          </w:tcPr>
          <w:p w14:paraId="0AC9747F" w14:textId="466FB073"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2.1. «Business-Aru» үздік бизнес-жобалар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ы Mastercard серіктестігімен және </w:t>
            </w:r>
            <w:r w:rsidR="00220910" w:rsidRPr="009B0312">
              <w:rPr>
                <w:rFonts w:ascii="Times New Roman" w:hAnsi="Times New Roman" w:cs="Times New Roman"/>
                <w:sz w:val="24"/>
                <w:szCs w:val="24"/>
                <w:lang w:val="kk-KZ"/>
              </w:rPr>
              <w:t xml:space="preserve">«Қазақстандағы Әйелдер Бизнесі» бағдарламасы аясында </w:t>
            </w:r>
            <w:r w:rsidRPr="009B0312">
              <w:rPr>
                <w:rFonts w:ascii="Times New Roman" w:hAnsi="Times New Roman" w:cs="Times New Roman"/>
                <w:sz w:val="24"/>
                <w:szCs w:val="24"/>
                <w:lang w:val="kk-KZ"/>
              </w:rPr>
              <w:t xml:space="preserve">Еуропалық қайта құру және даму банкінің </w:t>
            </w:r>
            <w:r w:rsidR="00220910" w:rsidRPr="009B0312">
              <w:rPr>
                <w:rFonts w:ascii="Times New Roman" w:hAnsi="Times New Roman" w:cs="Times New Roman"/>
                <w:sz w:val="24"/>
                <w:szCs w:val="24"/>
                <w:lang w:val="kk-KZ"/>
              </w:rPr>
              <w:t xml:space="preserve">қолдауымен </w:t>
            </w:r>
            <w:r w:rsidRPr="009B0312">
              <w:rPr>
                <w:rFonts w:ascii="Times New Roman" w:hAnsi="Times New Roman" w:cs="Times New Roman"/>
                <w:sz w:val="24"/>
                <w:szCs w:val="24"/>
                <w:lang w:val="kk-KZ"/>
              </w:rPr>
              <w:t>өтеді.</w:t>
            </w:r>
          </w:p>
        </w:tc>
        <w:tc>
          <w:tcPr>
            <w:tcW w:w="283" w:type="dxa"/>
          </w:tcPr>
          <w:p w14:paraId="7A24895A" w14:textId="75AD0C9A" w:rsidR="00287402" w:rsidRPr="00CB4BEB"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rPr>
            </w:pPr>
          </w:p>
        </w:tc>
        <w:tc>
          <w:tcPr>
            <w:tcW w:w="5103" w:type="dxa"/>
          </w:tcPr>
          <w:p w14:paraId="197F1D09" w14:textId="16E8C043"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rPr>
              <w:t xml:space="preserve"> Конкурс на лучший бизнес-проект «Business-Aru» проводится в партнерстве с Mastercard и при поддержке Европейского банка реконструкции и развития в рамках программы "Женщины в бизнесе". </w:t>
            </w:r>
          </w:p>
        </w:tc>
      </w:tr>
      <w:tr w:rsidR="00287402" w:rsidRPr="00CB4BEB" w14:paraId="07574DE4" w14:textId="77777777" w:rsidTr="00287402">
        <w:tc>
          <w:tcPr>
            <w:tcW w:w="4962" w:type="dxa"/>
          </w:tcPr>
          <w:p w14:paraId="6C1A863D" w14:textId="4E0E5ED3"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2.2. Бұл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 әйелдер </w:t>
            </w:r>
            <w:r w:rsidR="00220910" w:rsidRPr="009B0312">
              <w:rPr>
                <w:rFonts w:ascii="Times New Roman" w:hAnsi="Times New Roman" w:cs="Times New Roman"/>
                <w:sz w:val="24"/>
                <w:szCs w:val="24"/>
                <w:lang w:val="kk-KZ"/>
              </w:rPr>
              <w:t>бизнесін</w:t>
            </w:r>
            <w:r w:rsidRPr="009B0312">
              <w:rPr>
                <w:rFonts w:ascii="Times New Roman" w:hAnsi="Times New Roman" w:cs="Times New Roman"/>
                <w:sz w:val="24"/>
                <w:szCs w:val="24"/>
                <w:lang w:val="kk-KZ"/>
              </w:rPr>
              <w:t xml:space="preserve"> қолдауға бағытталған.</w:t>
            </w:r>
          </w:p>
        </w:tc>
        <w:tc>
          <w:tcPr>
            <w:tcW w:w="283" w:type="dxa"/>
          </w:tcPr>
          <w:p w14:paraId="77A95621" w14:textId="6D86EC0C" w:rsidR="00287402" w:rsidRPr="00CB4BEB"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rPr>
            </w:pPr>
          </w:p>
        </w:tc>
        <w:tc>
          <w:tcPr>
            <w:tcW w:w="5103" w:type="dxa"/>
          </w:tcPr>
          <w:p w14:paraId="05902E92" w14:textId="66B638AE"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rPr>
              <w:t>Данный конкурс направлен на поддержку женского бизнеса</w:t>
            </w:r>
          </w:p>
        </w:tc>
      </w:tr>
      <w:tr w:rsidR="00287402" w:rsidRPr="00CB4BEB" w14:paraId="1A3E1F99" w14:textId="77777777" w:rsidTr="00287402">
        <w:tc>
          <w:tcPr>
            <w:tcW w:w="4962" w:type="dxa"/>
          </w:tcPr>
          <w:p w14:paraId="26654367" w14:textId="34A21A5F"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2.3.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 Қазақстандағы әйелдер кәсіпкерлігін қолдау жөніндегі әлеуметтік жоба аясында өткізіледі</w:t>
            </w:r>
            <w:r w:rsidR="00220910" w:rsidRPr="009B0312">
              <w:rPr>
                <w:rFonts w:ascii="Times New Roman" w:hAnsi="Times New Roman" w:cs="Times New Roman"/>
                <w:sz w:val="24"/>
                <w:szCs w:val="24"/>
                <w:lang w:val="kk-KZ"/>
              </w:rPr>
              <w:t>, ж</w:t>
            </w:r>
            <w:r w:rsidRPr="009B0312">
              <w:rPr>
                <w:rFonts w:ascii="Times New Roman" w:hAnsi="Times New Roman" w:cs="Times New Roman"/>
                <w:sz w:val="24"/>
                <w:szCs w:val="24"/>
                <w:lang w:val="kk-KZ"/>
              </w:rPr>
              <w:t>еңімпаздарға бизнесті ашу немесе дамыту үшін қайтарымсыз гранттар беріледі.</w:t>
            </w:r>
          </w:p>
        </w:tc>
        <w:tc>
          <w:tcPr>
            <w:tcW w:w="283" w:type="dxa"/>
          </w:tcPr>
          <w:p w14:paraId="3E1FAC4D" w14:textId="509CB1FE" w:rsidR="00287402" w:rsidRPr="00CB4BEB"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rPr>
            </w:pPr>
          </w:p>
        </w:tc>
        <w:tc>
          <w:tcPr>
            <w:tcW w:w="5103" w:type="dxa"/>
          </w:tcPr>
          <w:p w14:paraId="3B53D5CE" w14:textId="365A37E9"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rPr>
              <w:t xml:space="preserve">Конкурс проводится в рамках социального проекта по поддержке женского предпринимательства в Казахстане, победительницам которого предоставят гранты на безвозмездной основе для открытия или развития бизнеса. </w:t>
            </w:r>
          </w:p>
        </w:tc>
      </w:tr>
      <w:tr w:rsidR="00287402" w:rsidRPr="00CB4BEB" w14:paraId="5A591C11" w14:textId="77777777" w:rsidTr="00287402">
        <w:tc>
          <w:tcPr>
            <w:tcW w:w="4962" w:type="dxa"/>
          </w:tcPr>
          <w:p w14:paraId="09BC11B7" w14:textId="433091DB"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2.4. </w:t>
            </w:r>
            <w:r w:rsidR="00786764" w:rsidRPr="009B0312">
              <w:rPr>
                <w:rFonts w:ascii="Times New Roman" w:hAnsi="Times New Roman" w:cs="Times New Roman"/>
                <w:sz w:val="24"/>
                <w:szCs w:val="24"/>
                <w:lang w:val="kk-KZ"/>
              </w:rPr>
              <w:t>Конкурсқа</w:t>
            </w:r>
            <w:r w:rsidRPr="009B0312">
              <w:rPr>
                <w:rFonts w:ascii="Times New Roman" w:hAnsi="Times New Roman" w:cs="Times New Roman"/>
                <w:sz w:val="24"/>
                <w:szCs w:val="24"/>
                <w:lang w:val="kk-KZ"/>
              </w:rPr>
              <w:t xml:space="preserve"> қатысушыларға үш негізгі модульден тұратын онлайн-оқыту мини-курсына тегін қатысу мүмкіндігі беріледі: «Қаржы», «Маркетинг» және «Сату». Бұл курс барлық әйел-кәсіпкерлерге, сарапшыларға және өз бизнесін бастағысы келетін</w:t>
            </w:r>
            <w:r w:rsidR="00DA06BC">
              <w:rPr>
                <w:rFonts w:ascii="Times New Roman" w:hAnsi="Times New Roman" w:cs="Times New Roman"/>
                <w:sz w:val="24"/>
                <w:szCs w:val="24"/>
                <w:lang w:val="kk-KZ"/>
              </w:rPr>
              <w:t xml:space="preserve"> </w:t>
            </w:r>
            <w:r w:rsidR="00DA06BC" w:rsidRPr="00DA06BC">
              <w:rPr>
                <w:rFonts w:ascii="Times New Roman" w:hAnsi="Times New Roman" w:cs="Times New Roman"/>
                <w:sz w:val="24"/>
                <w:szCs w:val="24"/>
                <w:lang w:val="kk-KZ"/>
              </w:rPr>
              <w:t>немесе қолданыстағы бизнесті масштабтағысы келетін/қызметтің жаңа бағытын іске қосқысы келетін</w:t>
            </w:r>
            <w:r w:rsidRPr="009B0312">
              <w:rPr>
                <w:rFonts w:ascii="Times New Roman" w:hAnsi="Times New Roman" w:cs="Times New Roman"/>
                <w:sz w:val="24"/>
                <w:szCs w:val="24"/>
                <w:lang w:val="kk-KZ"/>
              </w:rPr>
              <w:t xml:space="preserve"> әйелдерге арналған.</w:t>
            </w:r>
          </w:p>
        </w:tc>
        <w:tc>
          <w:tcPr>
            <w:tcW w:w="283" w:type="dxa"/>
          </w:tcPr>
          <w:p w14:paraId="103A8D3A" w14:textId="15D79000" w:rsidR="00287402" w:rsidRPr="00204CA1"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lang w:val="kk-KZ"/>
              </w:rPr>
            </w:pPr>
          </w:p>
        </w:tc>
        <w:tc>
          <w:tcPr>
            <w:tcW w:w="5103" w:type="dxa"/>
          </w:tcPr>
          <w:p w14:paraId="5C4EE94D" w14:textId="7EAAA083"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rPr>
              <w:t>Для участниц конкурса будет предоставлен бесплатный доступ к обучающему онлайн мини-курсу по трем модулям: “Финансы”, “Маркетинг” и “Продажи” для всех женщин-предпринимательниц, экспертов, и женщин, имеющих желание запустить свой бизнес</w:t>
            </w:r>
            <w:r w:rsidR="00DB5F57">
              <w:rPr>
                <w:rFonts w:ascii="Times New Roman" w:eastAsia="Times New Roman" w:hAnsi="Times New Roman" w:cs="Times New Roman"/>
                <w:sz w:val="24"/>
                <w:szCs w:val="24"/>
                <w:lang w:val="ru-RU"/>
              </w:rPr>
              <w:t xml:space="preserve"> или масштабировать действующий бизнес/запустить новое направление деятельности</w:t>
            </w:r>
            <w:r w:rsidRPr="00CB4BEB">
              <w:rPr>
                <w:rFonts w:ascii="Times New Roman" w:eastAsia="Times New Roman" w:hAnsi="Times New Roman" w:cs="Times New Roman"/>
                <w:sz w:val="24"/>
                <w:szCs w:val="24"/>
              </w:rPr>
              <w:t xml:space="preserve">. </w:t>
            </w:r>
          </w:p>
        </w:tc>
      </w:tr>
      <w:tr w:rsidR="00287402" w:rsidRPr="00CB4BEB" w14:paraId="591E5616" w14:textId="77777777" w:rsidTr="00287402">
        <w:tc>
          <w:tcPr>
            <w:tcW w:w="4962" w:type="dxa"/>
          </w:tcPr>
          <w:p w14:paraId="1B4CF0E4" w14:textId="4E204B6A"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2.5. Оқу курсының барлық модульдерін, қосымша вебинарлар мен тесттерді өткеннен кейін </w:t>
            </w:r>
            <w:r w:rsidR="00DA06BC">
              <w:rPr>
                <w:rFonts w:ascii="Times New Roman" w:hAnsi="Times New Roman" w:cs="Times New Roman"/>
                <w:sz w:val="24"/>
                <w:szCs w:val="24"/>
                <w:lang w:val="kk-KZ"/>
              </w:rPr>
              <w:t xml:space="preserve">және </w:t>
            </w:r>
            <w:r w:rsidR="00DA06BC">
              <w:rPr>
                <w:rFonts w:ascii="Times New Roman" w:eastAsia="Times New Roman" w:hAnsi="Times New Roman" w:cs="Times New Roman"/>
                <w:sz w:val="24"/>
                <w:szCs w:val="24"/>
                <w:lang w:val="ru-RU"/>
              </w:rPr>
              <w:t xml:space="preserve">100% тест тапсырғаннан кейін </w:t>
            </w:r>
            <w:r w:rsidRPr="009B0312">
              <w:rPr>
                <w:rFonts w:ascii="Times New Roman" w:hAnsi="Times New Roman" w:cs="Times New Roman"/>
                <w:sz w:val="24"/>
                <w:szCs w:val="24"/>
                <w:lang w:val="kk-KZ"/>
              </w:rPr>
              <w:t xml:space="preserve">қатысушылар </w:t>
            </w:r>
            <w:r w:rsidR="00220910" w:rsidRPr="009B0312">
              <w:rPr>
                <w:rFonts w:ascii="Times New Roman" w:hAnsi="Times New Roman" w:cs="Times New Roman"/>
                <w:sz w:val="24"/>
                <w:szCs w:val="24"/>
                <w:lang w:val="kk-KZ"/>
              </w:rPr>
              <w:t xml:space="preserve">әр модульден кейін </w:t>
            </w:r>
            <w:r w:rsidRPr="009B0312">
              <w:rPr>
                <w:rFonts w:ascii="Times New Roman" w:hAnsi="Times New Roman" w:cs="Times New Roman"/>
                <w:sz w:val="24"/>
                <w:szCs w:val="24"/>
                <w:lang w:val="kk-KZ"/>
              </w:rPr>
              <w:t xml:space="preserve">10 000 000 (он миллион) теңгеге дейінгі қайтарымсыз грантқа өтінім бере алады. Ол үшін </w:t>
            </w:r>
            <w:r w:rsidR="00BB7E5D">
              <w:rPr>
                <w:rFonts w:ascii="Times New Roman" w:hAnsi="Times New Roman" w:cs="Times New Roman"/>
                <w:sz w:val="24"/>
                <w:szCs w:val="24"/>
                <w:lang w:val="kk-KZ"/>
              </w:rPr>
              <w:t>Ереженің</w:t>
            </w:r>
            <w:r w:rsidR="00220910" w:rsidRPr="009B0312">
              <w:rPr>
                <w:rFonts w:ascii="Times New Roman" w:hAnsi="Times New Roman" w:cs="Times New Roman"/>
                <w:sz w:val="24"/>
                <w:szCs w:val="24"/>
                <w:lang w:val="kk-KZ"/>
              </w:rPr>
              <w:t xml:space="preserve"> 1-қосымшасына сәйкес бекітілген нысан бойынша конкурсқа жан-жақты </w:t>
            </w:r>
            <w:r w:rsidR="00DE53ED" w:rsidRPr="009B0312">
              <w:rPr>
                <w:rFonts w:ascii="Times New Roman" w:hAnsi="Times New Roman" w:cs="Times New Roman"/>
                <w:sz w:val="24"/>
                <w:szCs w:val="24"/>
                <w:lang w:val="kk-KZ"/>
              </w:rPr>
              <w:t xml:space="preserve">бизнес-жоспар сипаттамасын немесе </w:t>
            </w:r>
            <w:r w:rsidRPr="009B0312">
              <w:rPr>
                <w:rFonts w:ascii="Times New Roman" w:hAnsi="Times New Roman" w:cs="Times New Roman"/>
                <w:sz w:val="24"/>
                <w:szCs w:val="24"/>
                <w:lang w:val="kk-KZ"/>
              </w:rPr>
              <w:t>бизнес-</w:t>
            </w:r>
            <w:r w:rsidR="00DE53ED" w:rsidRPr="009B0312">
              <w:rPr>
                <w:rFonts w:ascii="Times New Roman" w:hAnsi="Times New Roman" w:cs="Times New Roman"/>
                <w:sz w:val="24"/>
                <w:szCs w:val="24"/>
                <w:lang w:val="kk-KZ"/>
              </w:rPr>
              <w:t xml:space="preserve">жобаңызды дамыту сипаттамасын </w:t>
            </w:r>
            <w:r w:rsidRPr="009B0312">
              <w:rPr>
                <w:rFonts w:ascii="Times New Roman" w:hAnsi="Times New Roman" w:cs="Times New Roman"/>
                <w:sz w:val="24"/>
                <w:szCs w:val="24"/>
                <w:lang w:val="kk-KZ"/>
              </w:rPr>
              <w:t>ұсыну қажет.</w:t>
            </w:r>
          </w:p>
        </w:tc>
        <w:tc>
          <w:tcPr>
            <w:tcW w:w="283" w:type="dxa"/>
          </w:tcPr>
          <w:p w14:paraId="4AF32878" w14:textId="0F00586C" w:rsidR="00287402" w:rsidRPr="00204CA1"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lang w:val="kk-KZ"/>
              </w:rPr>
            </w:pPr>
          </w:p>
        </w:tc>
        <w:tc>
          <w:tcPr>
            <w:tcW w:w="5103" w:type="dxa"/>
          </w:tcPr>
          <w:p w14:paraId="2796A400" w14:textId="4DC25082"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lang w:val="ru-RU"/>
              </w:rPr>
            </w:pPr>
            <w:r w:rsidRPr="00CB4BEB">
              <w:rPr>
                <w:rFonts w:ascii="Times New Roman" w:eastAsia="Times New Roman" w:hAnsi="Times New Roman" w:cs="Times New Roman"/>
                <w:sz w:val="24"/>
                <w:szCs w:val="24"/>
              </w:rPr>
              <w:t xml:space="preserve">После прохождения всех модулей обучающего курса, всех дополнительных вебинаров и </w:t>
            </w:r>
            <w:r w:rsidR="00DB5F57">
              <w:rPr>
                <w:rFonts w:ascii="Times New Roman" w:eastAsia="Times New Roman" w:hAnsi="Times New Roman" w:cs="Times New Roman"/>
                <w:sz w:val="24"/>
                <w:szCs w:val="24"/>
                <w:lang w:val="ru-RU"/>
              </w:rPr>
              <w:t xml:space="preserve">100% сдачи </w:t>
            </w:r>
            <w:r w:rsidRPr="00CB4BEB">
              <w:rPr>
                <w:rFonts w:ascii="Times New Roman" w:eastAsia="Times New Roman" w:hAnsi="Times New Roman" w:cs="Times New Roman"/>
                <w:sz w:val="24"/>
                <w:szCs w:val="24"/>
              </w:rPr>
              <w:t xml:space="preserve">тестов после каждого модуля можно будет принять участие в конкурсе на безвозмездный грант до 10 </w:t>
            </w:r>
            <w:r w:rsidRPr="00CB4BEB">
              <w:rPr>
                <w:rFonts w:ascii="Times New Roman" w:eastAsia="Times New Roman" w:hAnsi="Times New Roman" w:cs="Times New Roman"/>
                <w:sz w:val="24"/>
                <w:szCs w:val="24"/>
                <w:lang w:val="ru-RU"/>
              </w:rPr>
              <w:t>000 000 (десять миллионов)</w:t>
            </w:r>
            <w:r w:rsidRPr="00CB4BEB">
              <w:rPr>
                <w:rFonts w:ascii="Times New Roman" w:eastAsia="Times New Roman" w:hAnsi="Times New Roman" w:cs="Times New Roman"/>
                <w:sz w:val="24"/>
                <w:szCs w:val="24"/>
              </w:rPr>
              <w:t xml:space="preserve"> тенге. Для этого нужно представить на конкурс подробный бизнес-план-описание на создание или развитие вашего бизнес-проекта по утвержденной форме</w:t>
            </w:r>
            <w:r w:rsidRPr="00CB4BEB">
              <w:rPr>
                <w:rFonts w:ascii="Times New Roman" w:eastAsia="Times New Roman" w:hAnsi="Times New Roman" w:cs="Times New Roman"/>
                <w:sz w:val="24"/>
                <w:szCs w:val="24"/>
                <w:lang w:val="ru-RU"/>
              </w:rPr>
              <w:t xml:space="preserve"> Приложения 1 к настоящим Правилам</w:t>
            </w:r>
            <w:r w:rsidRPr="00CB4BEB">
              <w:rPr>
                <w:rFonts w:ascii="Times New Roman" w:eastAsia="Times New Roman" w:hAnsi="Times New Roman" w:cs="Times New Roman"/>
                <w:sz w:val="24"/>
                <w:szCs w:val="24"/>
              </w:rPr>
              <w:t>.</w:t>
            </w:r>
          </w:p>
        </w:tc>
      </w:tr>
      <w:tr w:rsidR="00287402" w:rsidRPr="00CB4BEB" w14:paraId="5F086657" w14:textId="77777777" w:rsidTr="00287402">
        <w:tc>
          <w:tcPr>
            <w:tcW w:w="4962" w:type="dxa"/>
          </w:tcPr>
          <w:p w14:paraId="3FD91369" w14:textId="7278A81C"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2.6.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 аясында (қосымша)</w:t>
            </w:r>
            <w:r w:rsidR="00DE53ED" w:rsidRPr="009B0312">
              <w:rPr>
                <w:rFonts w:ascii="Times New Roman" w:hAnsi="Times New Roman" w:cs="Times New Roman"/>
                <w:sz w:val="24"/>
                <w:szCs w:val="24"/>
                <w:lang w:val="kk-KZ"/>
              </w:rPr>
              <w:t xml:space="preserve"> қатысушылар</w:t>
            </w:r>
            <w:r w:rsidRPr="009B0312">
              <w:rPr>
                <w:rFonts w:ascii="Times New Roman" w:hAnsi="Times New Roman" w:cs="Times New Roman"/>
                <w:sz w:val="24"/>
                <w:szCs w:val="24"/>
                <w:lang w:val="kk-KZ"/>
              </w:rPr>
              <w:t>:</w:t>
            </w:r>
          </w:p>
        </w:tc>
        <w:tc>
          <w:tcPr>
            <w:tcW w:w="283" w:type="dxa"/>
          </w:tcPr>
          <w:p w14:paraId="3F2D53D0" w14:textId="71C22381" w:rsidR="00287402" w:rsidRPr="00CB4BEB"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rPr>
            </w:pPr>
          </w:p>
        </w:tc>
        <w:tc>
          <w:tcPr>
            <w:tcW w:w="5103" w:type="dxa"/>
          </w:tcPr>
          <w:p w14:paraId="7BD96BC5" w14:textId="6D6462C0"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rPr>
              <w:t>В рамках конкурса (факультативно) участницы смогут:</w:t>
            </w:r>
          </w:p>
        </w:tc>
      </w:tr>
      <w:tr w:rsidR="00287402" w:rsidRPr="00CB4BEB" w14:paraId="3992CC41" w14:textId="77777777" w:rsidTr="00287402">
        <w:tc>
          <w:tcPr>
            <w:tcW w:w="4962" w:type="dxa"/>
          </w:tcPr>
          <w:p w14:paraId="41CDFC61" w14:textId="2FA8BA6B" w:rsidR="00287402" w:rsidRPr="009B0312" w:rsidRDefault="00287402" w:rsidP="00DE53ED">
            <w:pPr>
              <w:pStyle w:val="ad"/>
              <w:numPr>
                <w:ilvl w:val="0"/>
                <w:numId w:val="9"/>
              </w:numPr>
              <w:ind w:left="37" w:firstLine="0"/>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қаржы, маркетинг және сату салалары </w:t>
            </w:r>
            <w:r w:rsidR="00DE53ED" w:rsidRPr="009B0312">
              <w:rPr>
                <w:rFonts w:ascii="Times New Roman" w:eastAsia="Times New Roman" w:hAnsi="Times New Roman" w:cs="Times New Roman"/>
                <w:sz w:val="24"/>
                <w:szCs w:val="24"/>
                <w:lang w:val="kk-KZ"/>
              </w:rPr>
              <w:t xml:space="preserve">сияқты негізгі салалар </w:t>
            </w:r>
            <w:r w:rsidRPr="009B0312">
              <w:rPr>
                <w:rFonts w:ascii="Times New Roman" w:eastAsia="Times New Roman" w:hAnsi="Times New Roman" w:cs="Times New Roman"/>
                <w:sz w:val="24"/>
                <w:szCs w:val="24"/>
                <w:lang w:val="kk-KZ"/>
              </w:rPr>
              <w:t>бойынша білім алады;</w:t>
            </w:r>
          </w:p>
        </w:tc>
        <w:tc>
          <w:tcPr>
            <w:tcW w:w="283" w:type="dxa"/>
          </w:tcPr>
          <w:p w14:paraId="02CBE50A" w14:textId="05CA6D41" w:rsidR="00287402" w:rsidRPr="00CB4BEB" w:rsidRDefault="00287402" w:rsidP="00287402">
            <w:pPr>
              <w:jc w:val="both"/>
              <w:rPr>
                <w:rFonts w:ascii="Times New Roman" w:eastAsia="Times New Roman" w:hAnsi="Times New Roman" w:cs="Times New Roman"/>
                <w:sz w:val="24"/>
                <w:szCs w:val="24"/>
              </w:rPr>
            </w:pPr>
          </w:p>
        </w:tc>
        <w:tc>
          <w:tcPr>
            <w:tcW w:w="5103" w:type="dxa"/>
          </w:tcPr>
          <w:p w14:paraId="604B0885" w14:textId="48F53A57" w:rsidR="00287402" w:rsidRPr="00CB4BEB" w:rsidRDefault="00287402" w:rsidP="00287402">
            <w:pPr>
              <w:numPr>
                <w:ilvl w:val="0"/>
                <w:numId w:val="3"/>
              </w:numPr>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получить знания в ключевых областях бизнеса, такие как финансы, маркетинг и продажи;</w:t>
            </w:r>
          </w:p>
        </w:tc>
      </w:tr>
      <w:tr w:rsidR="00287402" w:rsidRPr="00CB4BEB" w14:paraId="150B8148" w14:textId="77777777" w:rsidTr="00287402">
        <w:tc>
          <w:tcPr>
            <w:tcW w:w="4962" w:type="dxa"/>
          </w:tcPr>
          <w:p w14:paraId="43E0C1F1" w14:textId="6C0FB0CD" w:rsidR="00287402" w:rsidRPr="009B0312" w:rsidRDefault="00287402" w:rsidP="00DE53ED">
            <w:pPr>
              <w:pStyle w:val="ad"/>
              <w:numPr>
                <w:ilvl w:val="0"/>
                <w:numId w:val="9"/>
              </w:numPr>
              <w:ind w:left="37" w:firstLine="0"/>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Қолданыстағы бизнесті дамыту немесе жаңа бизнес ашу үшін бизнес-жоспар жасайды;</w:t>
            </w:r>
          </w:p>
        </w:tc>
        <w:tc>
          <w:tcPr>
            <w:tcW w:w="283" w:type="dxa"/>
          </w:tcPr>
          <w:p w14:paraId="1FFED755" w14:textId="1657DDB2" w:rsidR="00287402" w:rsidRPr="00CB4BEB" w:rsidRDefault="00287402" w:rsidP="00287402">
            <w:pPr>
              <w:ind w:left="720"/>
              <w:jc w:val="both"/>
              <w:rPr>
                <w:rFonts w:ascii="Times New Roman" w:eastAsia="Times New Roman" w:hAnsi="Times New Roman" w:cs="Times New Roman"/>
                <w:sz w:val="24"/>
                <w:szCs w:val="24"/>
              </w:rPr>
            </w:pPr>
          </w:p>
        </w:tc>
        <w:tc>
          <w:tcPr>
            <w:tcW w:w="5103" w:type="dxa"/>
          </w:tcPr>
          <w:p w14:paraId="4FB2AFB5" w14:textId="631E6468" w:rsidR="00287402" w:rsidRPr="00CB4BEB" w:rsidRDefault="00287402" w:rsidP="00287402">
            <w:pPr>
              <w:numPr>
                <w:ilvl w:val="0"/>
                <w:numId w:val="3"/>
              </w:numPr>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разработать бизнес-план для развития существующего бизнеса или запуска нового;</w:t>
            </w:r>
          </w:p>
        </w:tc>
      </w:tr>
      <w:tr w:rsidR="00287402" w:rsidRPr="00CB4BEB" w14:paraId="3491B2BA" w14:textId="77777777" w:rsidTr="00287402">
        <w:tc>
          <w:tcPr>
            <w:tcW w:w="4962" w:type="dxa"/>
          </w:tcPr>
          <w:p w14:paraId="78FFD7F2" w14:textId="66ECB009" w:rsidR="00287402" w:rsidRPr="009B0312" w:rsidRDefault="00287402" w:rsidP="00DE53ED">
            <w:pPr>
              <w:pStyle w:val="ad"/>
              <w:numPr>
                <w:ilvl w:val="0"/>
                <w:numId w:val="9"/>
              </w:numPr>
              <w:spacing w:after="240"/>
              <w:ind w:left="37" w:firstLine="0"/>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Бизнес-жоспарларын </w:t>
            </w:r>
            <w:r w:rsidR="00786764" w:rsidRPr="009B0312">
              <w:rPr>
                <w:rFonts w:ascii="Times New Roman" w:eastAsia="Times New Roman" w:hAnsi="Times New Roman" w:cs="Times New Roman"/>
                <w:sz w:val="24"/>
                <w:szCs w:val="24"/>
                <w:lang w:val="kk-KZ"/>
              </w:rPr>
              <w:t>конкурсқа</w:t>
            </w:r>
            <w:r w:rsidRPr="009B0312">
              <w:rPr>
                <w:rFonts w:ascii="Times New Roman" w:eastAsia="Times New Roman" w:hAnsi="Times New Roman" w:cs="Times New Roman"/>
                <w:sz w:val="24"/>
                <w:szCs w:val="24"/>
                <w:lang w:val="kk-KZ"/>
              </w:rPr>
              <w:t xml:space="preserve"> ұсынып, </w:t>
            </w:r>
            <w:r w:rsidR="00DE53ED" w:rsidRPr="009B0312">
              <w:rPr>
                <w:rFonts w:ascii="Times New Roman" w:eastAsia="Times New Roman" w:hAnsi="Times New Roman" w:cs="Times New Roman"/>
                <w:sz w:val="24"/>
                <w:szCs w:val="24"/>
                <w:lang w:val="kk-KZ"/>
              </w:rPr>
              <w:t xml:space="preserve">ұсынылған бизнес-модельді іске асыру үшін қайтарымсыз ақшалай гранттар немесе ЕҚДБ тарапынан бизнесті дамыту үшін қаржылық емес қолдау үшін конкурсқа қатысу </w:t>
            </w:r>
            <w:r w:rsidRPr="009B0312">
              <w:rPr>
                <w:rFonts w:ascii="Times New Roman" w:eastAsia="Times New Roman" w:hAnsi="Times New Roman" w:cs="Times New Roman"/>
                <w:sz w:val="24"/>
                <w:szCs w:val="24"/>
                <w:lang w:val="kk-KZ"/>
              </w:rPr>
              <w:t>мүмкіндігіне ие болады.</w:t>
            </w:r>
          </w:p>
        </w:tc>
        <w:tc>
          <w:tcPr>
            <w:tcW w:w="283" w:type="dxa"/>
          </w:tcPr>
          <w:p w14:paraId="67B2C941" w14:textId="207D10F2" w:rsidR="00287402" w:rsidRPr="00CB4BEB" w:rsidRDefault="00287402" w:rsidP="00287402">
            <w:pPr>
              <w:spacing w:after="240"/>
              <w:ind w:left="720"/>
              <w:jc w:val="both"/>
              <w:rPr>
                <w:rFonts w:ascii="Times New Roman" w:eastAsia="Times New Roman" w:hAnsi="Times New Roman" w:cs="Times New Roman"/>
                <w:sz w:val="24"/>
                <w:szCs w:val="24"/>
              </w:rPr>
            </w:pPr>
          </w:p>
        </w:tc>
        <w:tc>
          <w:tcPr>
            <w:tcW w:w="5103" w:type="dxa"/>
          </w:tcPr>
          <w:p w14:paraId="756B686A" w14:textId="0E97916D" w:rsidR="00287402" w:rsidRPr="00CB4BEB" w:rsidRDefault="00287402" w:rsidP="00287402">
            <w:pPr>
              <w:numPr>
                <w:ilvl w:val="0"/>
                <w:numId w:val="3"/>
              </w:numPr>
              <w:spacing w:after="240"/>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подать свои бизнес-планы на конкурс и поучаствовать в конкурсе за безвозмездные денежные гранты для реализации предоставленной бизнес-модели или нефинансовую поддержку для развития бизнеса от ЕБРР.</w:t>
            </w:r>
          </w:p>
        </w:tc>
      </w:tr>
      <w:tr w:rsidR="00287402" w:rsidRPr="00CB4BEB" w14:paraId="34828C2C" w14:textId="77777777" w:rsidTr="00287402">
        <w:tc>
          <w:tcPr>
            <w:tcW w:w="4962" w:type="dxa"/>
          </w:tcPr>
          <w:p w14:paraId="77FFA9C6" w14:textId="6C781EC4"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3. ҚАТЫСУ ШАРТТАРЫ</w:t>
            </w:r>
          </w:p>
        </w:tc>
        <w:tc>
          <w:tcPr>
            <w:tcW w:w="283" w:type="dxa"/>
          </w:tcPr>
          <w:p w14:paraId="6533F7AC" w14:textId="67425D3C"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23D81AA2" w14:textId="3CE2D5E1"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УСЛОВИЯ УЧАСТИЯ</w:t>
            </w:r>
          </w:p>
        </w:tc>
      </w:tr>
      <w:tr w:rsidR="00287402" w:rsidRPr="00CB4BEB" w14:paraId="63C76A5B" w14:textId="77777777" w:rsidTr="00287402">
        <w:tc>
          <w:tcPr>
            <w:tcW w:w="4962" w:type="dxa"/>
          </w:tcPr>
          <w:p w14:paraId="5D4D7A84"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50D567A4" w14:textId="26210F1C" w:rsidR="00287402" w:rsidRPr="00287402" w:rsidRDefault="00287402" w:rsidP="00CB4BEB">
            <w:pPr>
              <w:widowControl w:val="0"/>
              <w:spacing w:before="3"/>
              <w:jc w:val="both"/>
              <w:rPr>
                <w:rFonts w:ascii="Times New Roman" w:eastAsia="Times New Roman" w:hAnsi="Times New Roman" w:cs="Times New Roman"/>
                <w:b/>
                <w:color w:val="000009"/>
                <w:sz w:val="24"/>
                <w:szCs w:val="24"/>
                <w:lang w:val="kk-KZ"/>
              </w:rPr>
            </w:pPr>
          </w:p>
        </w:tc>
        <w:tc>
          <w:tcPr>
            <w:tcW w:w="5103" w:type="dxa"/>
          </w:tcPr>
          <w:p w14:paraId="0F484D3A" w14:textId="15B160A5"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0DEA171A" w14:textId="77777777" w:rsidTr="00287402">
        <w:tc>
          <w:tcPr>
            <w:tcW w:w="4962" w:type="dxa"/>
          </w:tcPr>
          <w:p w14:paraId="482EABCA" w14:textId="037749FB"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3.1. </w:t>
            </w:r>
            <w:r w:rsidR="00786764" w:rsidRPr="009B0312">
              <w:rPr>
                <w:rFonts w:ascii="Times New Roman" w:eastAsia="Times New Roman" w:hAnsi="Times New Roman" w:cs="Times New Roman"/>
                <w:sz w:val="24"/>
                <w:szCs w:val="24"/>
                <w:lang w:val="kk-KZ"/>
              </w:rPr>
              <w:t>Конкурсқа</w:t>
            </w:r>
            <w:r w:rsidRPr="009B0312">
              <w:rPr>
                <w:rFonts w:ascii="Times New Roman" w:eastAsia="Times New Roman" w:hAnsi="Times New Roman" w:cs="Times New Roman"/>
                <w:sz w:val="24"/>
                <w:szCs w:val="24"/>
                <w:lang w:val="kk-KZ"/>
              </w:rPr>
              <w:t xml:space="preserve"> келесі тұлғалар қатыса алады:</w:t>
            </w:r>
          </w:p>
        </w:tc>
        <w:tc>
          <w:tcPr>
            <w:tcW w:w="283" w:type="dxa"/>
          </w:tcPr>
          <w:p w14:paraId="65901A9E" w14:textId="0061EF87" w:rsidR="00287402" w:rsidRPr="00CB4BEB"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rPr>
            </w:pPr>
          </w:p>
        </w:tc>
        <w:tc>
          <w:tcPr>
            <w:tcW w:w="5103" w:type="dxa"/>
          </w:tcPr>
          <w:p w14:paraId="74481F6A" w14:textId="25F5E648"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rPr>
              <w:t>Участниками Конкурса могут быть:</w:t>
            </w:r>
          </w:p>
        </w:tc>
      </w:tr>
      <w:tr w:rsidR="00287402" w:rsidRPr="00CB4BEB" w14:paraId="51AADE18" w14:textId="77777777" w:rsidTr="00287402">
        <w:tc>
          <w:tcPr>
            <w:tcW w:w="4962" w:type="dxa"/>
          </w:tcPr>
          <w:p w14:paraId="16E0C965" w14:textId="12B5A5D8" w:rsidR="00287402" w:rsidRPr="009B0312" w:rsidRDefault="00287402" w:rsidP="00A67571">
            <w:pPr>
              <w:pStyle w:val="ad"/>
              <w:numPr>
                <w:ilvl w:val="0"/>
                <w:numId w:val="10"/>
              </w:numPr>
              <w:tabs>
                <w:tab w:val="left" w:pos="503"/>
                <w:tab w:val="left" w:pos="505"/>
              </w:tabs>
              <w:spacing w:line="242" w:lineRule="auto"/>
              <w:ind w:left="0" w:firstLine="37"/>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Әйелдер –</w:t>
            </w:r>
            <w:r w:rsidR="00A67571" w:rsidRPr="009B0312">
              <w:rPr>
                <w:rFonts w:ascii="Times New Roman" w:eastAsia="Times New Roman" w:hAnsi="Times New Roman" w:cs="Times New Roman"/>
                <w:color w:val="000009"/>
                <w:sz w:val="24"/>
                <w:szCs w:val="24"/>
                <w:lang w:val="kk-KZ"/>
              </w:rPr>
              <w:t xml:space="preserve"> </w:t>
            </w:r>
            <w:r w:rsidR="00DE53ED" w:rsidRPr="009B0312">
              <w:rPr>
                <w:rFonts w:ascii="Times New Roman" w:eastAsia="Times New Roman" w:hAnsi="Times New Roman" w:cs="Times New Roman"/>
                <w:color w:val="000009"/>
                <w:sz w:val="24"/>
                <w:szCs w:val="24"/>
                <w:lang w:val="kk-KZ"/>
              </w:rPr>
              <w:t xml:space="preserve">18 жасқа толған </w:t>
            </w:r>
            <w:r w:rsidRPr="009B0312">
              <w:rPr>
                <w:rFonts w:ascii="Times New Roman" w:eastAsia="Times New Roman" w:hAnsi="Times New Roman" w:cs="Times New Roman"/>
                <w:color w:val="000009"/>
                <w:sz w:val="24"/>
                <w:szCs w:val="24"/>
                <w:lang w:val="kk-KZ"/>
              </w:rPr>
              <w:t>жеке тұлғалар, оның ішінде жеке кәсіпкерлер,</w:t>
            </w:r>
            <w:r w:rsidR="00A67571" w:rsidRPr="009B0312">
              <w:rPr>
                <w:rFonts w:ascii="Times New Roman" w:eastAsia="Times New Roman" w:hAnsi="Times New Roman" w:cs="Times New Roman"/>
                <w:color w:val="000009"/>
                <w:sz w:val="24"/>
                <w:szCs w:val="24"/>
                <w:lang w:val="kk-KZ"/>
              </w:rPr>
              <w:t xml:space="preserve"> Қазақстан Республикасының азаматтары, </w:t>
            </w:r>
            <w:r w:rsidRPr="009B0312">
              <w:rPr>
                <w:rFonts w:ascii="Times New Roman" w:eastAsia="Times New Roman" w:hAnsi="Times New Roman" w:cs="Times New Roman"/>
                <w:color w:val="000009"/>
                <w:sz w:val="24"/>
                <w:szCs w:val="24"/>
                <w:lang w:val="kk-KZ"/>
              </w:rPr>
              <w:t xml:space="preserve">сондай-ақ Қазақстан Республикасында тұруға ықтиярхаты бар және тұрақты тұратын </w:t>
            </w:r>
            <w:r w:rsidR="00DA06BC" w:rsidRPr="00DA06BC">
              <w:rPr>
                <w:rFonts w:ascii="Times New Roman" w:eastAsia="Times New Roman" w:hAnsi="Times New Roman" w:cs="Times New Roman"/>
                <w:color w:val="000009"/>
                <w:sz w:val="24"/>
                <w:szCs w:val="24"/>
                <w:lang w:val="kk-KZ"/>
              </w:rPr>
              <w:t>және/немесе Қазақстан Республикасының аумағында кәсіпкер ретінде тіркелген</w:t>
            </w:r>
            <w:r w:rsidR="00DA06BC">
              <w:rPr>
                <w:rFonts w:ascii="Times New Roman" w:eastAsia="Times New Roman" w:hAnsi="Times New Roman" w:cs="Times New Roman"/>
                <w:color w:val="000009"/>
                <w:sz w:val="24"/>
                <w:szCs w:val="24"/>
                <w:lang w:val="kk-KZ"/>
              </w:rPr>
              <w:t xml:space="preserve"> </w:t>
            </w:r>
            <w:r w:rsidRPr="009B0312">
              <w:rPr>
                <w:rFonts w:ascii="Times New Roman" w:eastAsia="Times New Roman" w:hAnsi="Times New Roman" w:cs="Times New Roman"/>
                <w:color w:val="000009"/>
                <w:sz w:val="24"/>
                <w:szCs w:val="24"/>
                <w:lang w:val="kk-KZ"/>
              </w:rPr>
              <w:t>шетел азаматтары мен азаматтығы жоқ тұлғалар.</w:t>
            </w:r>
          </w:p>
        </w:tc>
        <w:tc>
          <w:tcPr>
            <w:tcW w:w="283" w:type="dxa"/>
          </w:tcPr>
          <w:p w14:paraId="6B650333" w14:textId="4181427F" w:rsidR="00287402" w:rsidRPr="00CB4BEB" w:rsidRDefault="00287402" w:rsidP="00287402">
            <w:pPr>
              <w:tabs>
                <w:tab w:val="left" w:pos="503"/>
                <w:tab w:val="left" w:pos="505"/>
              </w:tabs>
              <w:spacing w:line="242" w:lineRule="auto"/>
              <w:ind w:left="455"/>
              <w:jc w:val="both"/>
              <w:rPr>
                <w:rFonts w:ascii="Times New Roman" w:eastAsia="Times New Roman" w:hAnsi="Times New Roman" w:cs="Times New Roman"/>
                <w:color w:val="000009"/>
                <w:sz w:val="24"/>
                <w:szCs w:val="24"/>
              </w:rPr>
            </w:pPr>
          </w:p>
        </w:tc>
        <w:tc>
          <w:tcPr>
            <w:tcW w:w="5103" w:type="dxa"/>
          </w:tcPr>
          <w:p w14:paraId="68850201" w14:textId="63676933" w:rsidR="00287402" w:rsidRPr="00CB4BEB" w:rsidRDefault="00287402" w:rsidP="00287402">
            <w:pPr>
              <w:numPr>
                <w:ilvl w:val="0"/>
                <w:numId w:val="1"/>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Женщины - физические лица, в т.ч. индивидуальные предприниматели, достигшие 18 лет - граждане Республики Казахстан, а также иностранные граждане и лица без гражданства, имеющие вид на жительство в Республике Казахстан и постоянно проживающие на территории Республики Казахстан</w:t>
            </w:r>
            <w:r w:rsidR="00790724">
              <w:rPr>
                <w:rFonts w:ascii="Times New Roman" w:eastAsia="Times New Roman" w:hAnsi="Times New Roman" w:cs="Times New Roman"/>
                <w:color w:val="000009"/>
                <w:sz w:val="24"/>
                <w:szCs w:val="24"/>
                <w:lang w:val="ru-RU"/>
              </w:rPr>
              <w:t xml:space="preserve"> и/или зарегистрированные в качестве предпринимателя на территории Республики Казахстан</w:t>
            </w:r>
            <w:r w:rsidRPr="00CB4BEB">
              <w:rPr>
                <w:rFonts w:ascii="Times New Roman" w:eastAsia="Times New Roman" w:hAnsi="Times New Roman" w:cs="Times New Roman"/>
                <w:color w:val="000009"/>
                <w:sz w:val="24"/>
                <w:szCs w:val="24"/>
              </w:rPr>
              <w:t>.</w:t>
            </w:r>
          </w:p>
        </w:tc>
      </w:tr>
      <w:tr w:rsidR="00287402" w:rsidRPr="00CB4BEB" w14:paraId="46E54554" w14:textId="77777777" w:rsidTr="00287402">
        <w:tc>
          <w:tcPr>
            <w:tcW w:w="4962" w:type="dxa"/>
          </w:tcPr>
          <w:p w14:paraId="39091337" w14:textId="77777777" w:rsidR="00287402" w:rsidRDefault="00287402" w:rsidP="00A67571">
            <w:pPr>
              <w:pStyle w:val="ad"/>
              <w:numPr>
                <w:ilvl w:val="0"/>
                <w:numId w:val="10"/>
              </w:numPr>
              <w:tabs>
                <w:tab w:val="left" w:pos="503"/>
                <w:tab w:val="left" w:pos="505"/>
              </w:tabs>
              <w:spacing w:line="242" w:lineRule="auto"/>
              <w:ind w:left="0" w:firstLine="37"/>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 xml:space="preserve">Заңды тұлғалар – шағын және орта </w:t>
            </w:r>
            <w:r w:rsidR="00A67571" w:rsidRPr="009B0312">
              <w:rPr>
                <w:rFonts w:ascii="Times New Roman" w:eastAsia="Times New Roman" w:hAnsi="Times New Roman" w:cs="Times New Roman"/>
                <w:color w:val="000009"/>
                <w:sz w:val="24"/>
                <w:szCs w:val="24"/>
                <w:lang w:val="kk-KZ"/>
              </w:rPr>
              <w:t>кәсіпкерлік</w:t>
            </w:r>
            <w:r w:rsidRPr="009B0312">
              <w:rPr>
                <w:rFonts w:ascii="Times New Roman" w:eastAsia="Times New Roman" w:hAnsi="Times New Roman" w:cs="Times New Roman"/>
                <w:color w:val="000009"/>
                <w:sz w:val="24"/>
                <w:szCs w:val="24"/>
                <w:lang w:val="kk-KZ"/>
              </w:rPr>
              <w:t xml:space="preserve"> субъектілері, </w:t>
            </w:r>
            <w:r w:rsidR="00A67571" w:rsidRPr="009B0312">
              <w:rPr>
                <w:rFonts w:ascii="Times New Roman" w:eastAsia="Times New Roman" w:hAnsi="Times New Roman" w:cs="Times New Roman"/>
                <w:color w:val="000009"/>
                <w:sz w:val="24"/>
                <w:szCs w:val="24"/>
                <w:lang w:val="kk-KZ"/>
              </w:rPr>
              <w:t xml:space="preserve">Конкурсқа өтінім берілген сәтте және грант алынған кезде </w:t>
            </w:r>
            <w:r w:rsidRPr="009B0312">
              <w:rPr>
                <w:rFonts w:ascii="Times New Roman" w:eastAsia="Times New Roman" w:hAnsi="Times New Roman" w:cs="Times New Roman"/>
                <w:color w:val="000009"/>
                <w:sz w:val="24"/>
                <w:szCs w:val="24"/>
                <w:lang w:val="kk-KZ"/>
              </w:rPr>
              <w:t xml:space="preserve">олардың </w:t>
            </w:r>
            <w:r w:rsidR="00A67571" w:rsidRPr="009B0312">
              <w:rPr>
                <w:rFonts w:ascii="Times New Roman" w:eastAsia="Times New Roman" w:hAnsi="Times New Roman" w:cs="Times New Roman"/>
                <w:color w:val="000009"/>
                <w:sz w:val="24"/>
                <w:szCs w:val="24"/>
                <w:lang w:val="kk-KZ"/>
              </w:rPr>
              <w:t xml:space="preserve">100% </w:t>
            </w:r>
            <w:r w:rsidRPr="009B0312">
              <w:rPr>
                <w:rFonts w:ascii="Times New Roman" w:eastAsia="Times New Roman" w:hAnsi="Times New Roman" w:cs="Times New Roman"/>
                <w:color w:val="000009"/>
                <w:sz w:val="24"/>
                <w:szCs w:val="24"/>
                <w:lang w:val="kk-KZ"/>
              </w:rPr>
              <w:t xml:space="preserve">құрылтайшысы әйел адам </w:t>
            </w:r>
            <w:r w:rsidR="00DA06BC" w:rsidRPr="00DA06BC">
              <w:rPr>
                <w:rFonts w:ascii="Times New Roman" w:eastAsia="Times New Roman" w:hAnsi="Times New Roman" w:cs="Times New Roman"/>
                <w:color w:val="000009"/>
                <w:sz w:val="24"/>
                <w:szCs w:val="24"/>
                <w:lang w:val="kk-KZ"/>
              </w:rPr>
              <w:t>және Қазақстан Республикасының аумағында кәсіпкер ретінде тіркелген</w:t>
            </w:r>
            <w:r w:rsidR="00DA06BC">
              <w:rPr>
                <w:rFonts w:ascii="Times New Roman" w:eastAsia="Times New Roman" w:hAnsi="Times New Roman" w:cs="Times New Roman"/>
                <w:color w:val="000009"/>
                <w:sz w:val="24"/>
                <w:szCs w:val="24"/>
                <w:lang w:val="kk-KZ"/>
              </w:rPr>
              <w:t xml:space="preserve"> адам </w:t>
            </w:r>
            <w:r w:rsidRPr="009B0312">
              <w:rPr>
                <w:rFonts w:ascii="Times New Roman" w:eastAsia="Times New Roman" w:hAnsi="Times New Roman" w:cs="Times New Roman"/>
                <w:color w:val="000009"/>
                <w:sz w:val="24"/>
                <w:szCs w:val="24"/>
                <w:lang w:val="kk-KZ"/>
              </w:rPr>
              <w:t>болуы тиіс.</w:t>
            </w:r>
          </w:p>
          <w:p w14:paraId="7C184146" w14:textId="3A0D9D95" w:rsidR="00DA06BC" w:rsidRPr="009B0312" w:rsidRDefault="00DA06BC" w:rsidP="00A67571">
            <w:pPr>
              <w:pStyle w:val="ad"/>
              <w:numPr>
                <w:ilvl w:val="0"/>
                <w:numId w:val="10"/>
              </w:numPr>
              <w:tabs>
                <w:tab w:val="left" w:pos="503"/>
                <w:tab w:val="left" w:pos="505"/>
              </w:tabs>
              <w:spacing w:line="242" w:lineRule="auto"/>
              <w:ind w:left="0" w:firstLine="37"/>
              <w:jc w:val="both"/>
              <w:rPr>
                <w:rFonts w:ascii="Times New Roman" w:eastAsia="Times New Roman" w:hAnsi="Times New Roman" w:cs="Times New Roman"/>
                <w:color w:val="000009"/>
                <w:sz w:val="24"/>
                <w:szCs w:val="24"/>
                <w:lang w:val="kk-KZ"/>
              </w:rPr>
            </w:pPr>
            <w:r w:rsidRPr="00DA06BC">
              <w:rPr>
                <w:rFonts w:ascii="Times New Roman" w:eastAsia="Times New Roman" w:hAnsi="Times New Roman" w:cs="Times New Roman"/>
                <w:color w:val="000009"/>
                <w:sz w:val="24"/>
                <w:szCs w:val="24"/>
                <w:lang w:val="kk-KZ"/>
              </w:rPr>
              <w:t>Қазақстан Республикасының заңнамасына сәйкес шағын, шағын және орта кәсіпкерлік субъектісі санатына жататын кәсіпкерлер</w:t>
            </w:r>
            <w:r>
              <w:rPr>
                <w:rFonts w:ascii="Times New Roman" w:eastAsia="Times New Roman" w:hAnsi="Times New Roman" w:cs="Times New Roman"/>
                <w:color w:val="000009"/>
                <w:sz w:val="24"/>
                <w:szCs w:val="24"/>
                <w:lang w:val="kk-KZ"/>
              </w:rPr>
              <w:t>.</w:t>
            </w:r>
          </w:p>
        </w:tc>
        <w:tc>
          <w:tcPr>
            <w:tcW w:w="283" w:type="dxa"/>
          </w:tcPr>
          <w:p w14:paraId="22843DC2" w14:textId="489AF791" w:rsidR="00287402" w:rsidRPr="005C16F0" w:rsidRDefault="00287402" w:rsidP="00287402">
            <w:pPr>
              <w:tabs>
                <w:tab w:val="left" w:pos="503"/>
                <w:tab w:val="left" w:pos="505"/>
              </w:tabs>
              <w:spacing w:line="242" w:lineRule="auto"/>
              <w:ind w:left="455"/>
              <w:jc w:val="both"/>
              <w:rPr>
                <w:rFonts w:ascii="Times New Roman" w:eastAsia="Times New Roman" w:hAnsi="Times New Roman" w:cs="Times New Roman"/>
                <w:color w:val="000009"/>
                <w:sz w:val="24"/>
                <w:szCs w:val="24"/>
                <w:lang w:val="kk-KZ"/>
              </w:rPr>
            </w:pPr>
          </w:p>
        </w:tc>
        <w:tc>
          <w:tcPr>
            <w:tcW w:w="5103" w:type="dxa"/>
          </w:tcPr>
          <w:p w14:paraId="173F14C2" w14:textId="77777777" w:rsidR="00287402" w:rsidRPr="005C16F0" w:rsidRDefault="00287402" w:rsidP="00287402">
            <w:pPr>
              <w:numPr>
                <w:ilvl w:val="0"/>
                <w:numId w:val="1"/>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Юридические лица – субъекты малого и среднего предпринимательства, в которых на момент подачи заявки на Конкурс и получения гранта 100% учредителем является женщина</w:t>
            </w:r>
            <w:r w:rsidR="00790724">
              <w:rPr>
                <w:rFonts w:ascii="Times New Roman" w:eastAsia="Times New Roman" w:hAnsi="Times New Roman" w:cs="Times New Roman"/>
                <w:color w:val="000009"/>
                <w:sz w:val="24"/>
                <w:szCs w:val="24"/>
                <w:lang w:val="ru-RU"/>
              </w:rPr>
              <w:t xml:space="preserve"> и зарегистрированные в качестве предпринимателя на территории Республики Казахстан</w:t>
            </w:r>
            <w:r w:rsidRPr="00CB4BEB">
              <w:rPr>
                <w:rFonts w:ascii="Times New Roman" w:eastAsia="Times New Roman" w:hAnsi="Times New Roman" w:cs="Times New Roman"/>
                <w:color w:val="000009"/>
                <w:sz w:val="24"/>
                <w:szCs w:val="24"/>
              </w:rPr>
              <w:t xml:space="preserve">. </w:t>
            </w:r>
          </w:p>
          <w:p w14:paraId="2317109E" w14:textId="5B698FCE" w:rsidR="00790724" w:rsidRPr="00CB4BEB" w:rsidRDefault="00790724" w:rsidP="00287402">
            <w:pPr>
              <w:numPr>
                <w:ilvl w:val="0"/>
                <w:numId w:val="1"/>
              </w:numP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lang w:val="ru-RU"/>
              </w:rPr>
              <w:t xml:space="preserve">Предприниматели, относящиеся к категории субъекта микро-, малого и  среднего  предпринимательства в соответствии с законодательством Республики Казахстан. </w:t>
            </w:r>
          </w:p>
        </w:tc>
      </w:tr>
      <w:tr w:rsidR="00287402" w:rsidRPr="00CB4BEB" w14:paraId="251438E7" w14:textId="77777777" w:rsidTr="00287402">
        <w:tc>
          <w:tcPr>
            <w:tcW w:w="4962" w:type="dxa"/>
          </w:tcPr>
          <w:p w14:paraId="46D8D84A" w14:textId="5049F085" w:rsidR="00287402" w:rsidRPr="009B0312" w:rsidRDefault="00287402" w:rsidP="00287402">
            <w:pPr>
              <w:pBdr>
                <w:top w:val="nil"/>
                <w:left w:val="nil"/>
                <w:bottom w:val="nil"/>
                <w:right w:val="nil"/>
                <w:between w:val="nil"/>
              </w:pBdr>
              <w:tabs>
                <w:tab w:val="left" w:pos="503"/>
                <w:tab w:val="left" w:pos="505"/>
              </w:tabs>
              <w:spacing w:line="242"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3.2. </w:t>
            </w:r>
            <w:r w:rsidR="00786764" w:rsidRPr="009B0312">
              <w:rPr>
                <w:rFonts w:ascii="Times New Roman" w:hAnsi="Times New Roman" w:cs="Times New Roman"/>
                <w:sz w:val="24"/>
                <w:szCs w:val="24"/>
                <w:lang w:val="kk-KZ"/>
              </w:rPr>
              <w:t>Конкурстың</w:t>
            </w:r>
            <w:r w:rsidRPr="009B0312">
              <w:rPr>
                <w:rFonts w:ascii="Times New Roman" w:hAnsi="Times New Roman" w:cs="Times New Roman"/>
                <w:sz w:val="24"/>
                <w:szCs w:val="24"/>
                <w:lang w:val="kk-KZ"/>
              </w:rPr>
              <w:t xml:space="preserve"> жеңімпазы Ұйымдастырушы</w:t>
            </w:r>
            <w:r w:rsidR="00A67571" w:rsidRPr="009B0312">
              <w:rPr>
                <w:rFonts w:ascii="Times New Roman" w:hAnsi="Times New Roman" w:cs="Times New Roman"/>
                <w:sz w:val="24"/>
                <w:szCs w:val="24"/>
                <w:lang w:val="kk-KZ"/>
              </w:rPr>
              <w:t>мен</w:t>
            </w:r>
            <w:r w:rsidRPr="009B0312">
              <w:rPr>
                <w:rFonts w:ascii="Times New Roman" w:hAnsi="Times New Roman" w:cs="Times New Roman"/>
                <w:sz w:val="24"/>
                <w:szCs w:val="24"/>
                <w:lang w:val="kk-KZ"/>
              </w:rPr>
              <w:t xml:space="preserve"> немесе Серіктестермен еңбек қатынастарында тұрған тұлғалар </w:t>
            </w:r>
            <w:r w:rsidR="00C137DB">
              <w:rPr>
                <w:rFonts w:ascii="Times New Roman" w:hAnsi="Times New Roman" w:cs="Times New Roman"/>
                <w:sz w:val="24"/>
                <w:szCs w:val="24"/>
                <w:lang w:val="kk-KZ"/>
              </w:rPr>
              <w:t xml:space="preserve">әке шешесі </w:t>
            </w:r>
            <w:r w:rsidRPr="009B0312">
              <w:rPr>
                <w:rFonts w:ascii="Times New Roman" w:hAnsi="Times New Roman" w:cs="Times New Roman"/>
                <w:sz w:val="24"/>
                <w:szCs w:val="24"/>
                <w:lang w:val="kk-KZ"/>
              </w:rPr>
              <w:t>немесе олардың жұбайлары</w:t>
            </w:r>
            <w:r w:rsidR="00C137DB">
              <w:rPr>
                <w:rFonts w:ascii="Times New Roman" w:hAnsi="Times New Roman" w:cs="Times New Roman"/>
                <w:sz w:val="24"/>
                <w:szCs w:val="24"/>
                <w:lang w:val="kk-KZ"/>
              </w:rPr>
              <w:t xml:space="preserve"> және балалары</w:t>
            </w:r>
            <w:r w:rsidRPr="009B0312">
              <w:rPr>
                <w:rFonts w:ascii="Times New Roman" w:hAnsi="Times New Roman" w:cs="Times New Roman"/>
                <w:sz w:val="24"/>
                <w:szCs w:val="24"/>
                <w:lang w:val="kk-KZ"/>
              </w:rPr>
              <w:t xml:space="preserve"> бола алмайды.</w:t>
            </w:r>
          </w:p>
        </w:tc>
        <w:tc>
          <w:tcPr>
            <w:tcW w:w="283" w:type="dxa"/>
          </w:tcPr>
          <w:p w14:paraId="6BB7E9F4" w14:textId="498D2532" w:rsidR="00287402" w:rsidRPr="00CB4BEB" w:rsidRDefault="00287402" w:rsidP="00287402">
            <w:pPr>
              <w:pBdr>
                <w:top w:val="nil"/>
                <w:left w:val="nil"/>
                <w:bottom w:val="nil"/>
                <w:right w:val="nil"/>
                <w:between w:val="nil"/>
              </w:pBdr>
              <w:tabs>
                <w:tab w:val="left" w:pos="503"/>
                <w:tab w:val="left" w:pos="505"/>
              </w:tabs>
              <w:spacing w:line="242" w:lineRule="auto"/>
              <w:ind w:left="360"/>
              <w:jc w:val="both"/>
              <w:rPr>
                <w:rFonts w:ascii="Times New Roman" w:eastAsia="Times New Roman" w:hAnsi="Times New Roman" w:cs="Times New Roman"/>
                <w:sz w:val="24"/>
                <w:szCs w:val="24"/>
                <w:lang w:val="ru-RU"/>
              </w:rPr>
            </w:pPr>
          </w:p>
        </w:tc>
        <w:tc>
          <w:tcPr>
            <w:tcW w:w="5103" w:type="dxa"/>
          </w:tcPr>
          <w:p w14:paraId="64A18FBD" w14:textId="5A93CD9D" w:rsidR="00287402" w:rsidRPr="00CB4BEB" w:rsidRDefault="00287402" w:rsidP="00287402">
            <w:pPr>
              <w:numPr>
                <w:ilvl w:val="1"/>
                <w:numId w:val="7"/>
              </w:numPr>
              <w:pBdr>
                <w:top w:val="nil"/>
                <w:left w:val="nil"/>
                <w:bottom w:val="nil"/>
                <w:right w:val="nil"/>
                <w:between w:val="nil"/>
              </w:pBdr>
              <w:tabs>
                <w:tab w:val="left" w:pos="503"/>
                <w:tab w:val="left" w:pos="505"/>
              </w:tabs>
              <w:spacing w:line="242"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sz w:val="24"/>
                <w:szCs w:val="24"/>
                <w:lang w:val="ru-RU"/>
              </w:rPr>
              <w:t xml:space="preserve">Победителями </w:t>
            </w:r>
            <w:r w:rsidRPr="00CB4BEB">
              <w:rPr>
                <w:rFonts w:ascii="Times New Roman" w:eastAsia="Times New Roman" w:hAnsi="Times New Roman" w:cs="Times New Roman"/>
                <w:sz w:val="24"/>
                <w:szCs w:val="24"/>
              </w:rPr>
              <w:t>Конкурса не мо</w:t>
            </w:r>
            <w:r w:rsidR="00C137DB">
              <w:rPr>
                <w:rFonts w:ascii="Times New Roman" w:eastAsia="Times New Roman" w:hAnsi="Times New Roman" w:cs="Times New Roman"/>
                <w:sz w:val="24"/>
                <w:szCs w:val="24"/>
                <w:lang w:val="ru-RU"/>
              </w:rPr>
              <w:t>гут</w:t>
            </w:r>
            <w:r w:rsidRPr="00CB4BEB">
              <w:rPr>
                <w:rFonts w:ascii="Times New Roman" w:eastAsia="Times New Roman" w:hAnsi="Times New Roman" w:cs="Times New Roman"/>
                <w:sz w:val="24"/>
                <w:szCs w:val="24"/>
              </w:rPr>
              <w:t xml:space="preserve"> быть лиц</w:t>
            </w:r>
            <w:r w:rsidR="00C137DB">
              <w:rPr>
                <w:rFonts w:ascii="Times New Roman" w:eastAsia="Times New Roman" w:hAnsi="Times New Roman" w:cs="Times New Roman"/>
                <w:sz w:val="24"/>
                <w:szCs w:val="24"/>
                <w:lang w:val="ru-RU"/>
              </w:rPr>
              <w:t>а</w:t>
            </w:r>
            <w:r w:rsidRPr="00CB4BEB">
              <w:rPr>
                <w:rFonts w:ascii="Times New Roman" w:eastAsia="Times New Roman" w:hAnsi="Times New Roman" w:cs="Times New Roman"/>
                <w:sz w:val="24"/>
                <w:szCs w:val="24"/>
              </w:rPr>
              <w:t>, состоящ</w:t>
            </w:r>
            <w:r w:rsidR="00C137DB">
              <w:rPr>
                <w:rFonts w:ascii="Times New Roman" w:eastAsia="Times New Roman" w:hAnsi="Times New Roman" w:cs="Times New Roman"/>
                <w:sz w:val="24"/>
                <w:szCs w:val="24"/>
                <w:lang w:val="ru-RU"/>
              </w:rPr>
              <w:t>и</w:t>
            </w:r>
            <w:r w:rsidRPr="00CB4BEB">
              <w:rPr>
                <w:rFonts w:ascii="Times New Roman" w:eastAsia="Times New Roman" w:hAnsi="Times New Roman" w:cs="Times New Roman"/>
                <w:sz w:val="24"/>
                <w:szCs w:val="24"/>
              </w:rPr>
              <w:t xml:space="preserve">е в трудовых отношениях с Организатором и Партнерами Конкурса, </w:t>
            </w:r>
            <w:r w:rsidR="00C137DB">
              <w:rPr>
                <w:rFonts w:ascii="Times New Roman" w:eastAsia="Times New Roman" w:hAnsi="Times New Roman" w:cs="Times New Roman"/>
                <w:sz w:val="24"/>
                <w:szCs w:val="24"/>
                <w:lang w:val="ru-RU"/>
              </w:rPr>
              <w:t xml:space="preserve">мать, отец, </w:t>
            </w:r>
            <w:r w:rsidRPr="00CB4BEB">
              <w:rPr>
                <w:rFonts w:ascii="Times New Roman" w:eastAsia="Times New Roman" w:hAnsi="Times New Roman" w:cs="Times New Roman"/>
                <w:sz w:val="24"/>
                <w:szCs w:val="24"/>
              </w:rPr>
              <w:t>супруг (супруга)</w:t>
            </w:r>
            <w:r w:rsidR="00C137DB">
              <w:rPr>
                <w:rFonts w:ascii="Times New Roman" w:eastAsia="Times New Roman" w:hAnsi="Times New Roman" w:cs="Times New Roman"/>
                <w:sz w:val="24"/>
                <w:szCs w:val="24"/>
                <w:lang w:val="ru-RU"/>
              </w:rPr>
              <w:t>, дети</w:t>
            </w:r>
            <w:r w:rsidRPr="00CB4BEB">
              <w:rPr>
                <w:rFonts w:ascii="Times New Roman" w:eastAsia="Times New Roman" w:hAnsi="Times New Roman" w:cs="Times New Roman"/>
                <w:sz w:val="24"/>
                <w:szCs w:val="24"/>
              </w:rPr>
              <w:t xml:space="preserve"> такого лица.</w:t>
            </w:r>
          </w:p>
        </w:tc>
      </w:tr>
      <w:tr w:rsidR="00287402" w:rsidRPr="00CB4BEB" w14:paraId="55A1014F" w14:textId="77777777" w:rsidTr="00287402">
        <w:tc>
          <w:tcPr>
            <w:tcW w:w="4962" w:type="dxa"/>
          </w:tcPr>
          <w:p w14:paraId="5F4B7D5A" w14:textId="35A0766C"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3.3. Тыйым салынған қызмет түрлерімен айналысатын немесе «Банк ЦентрКредит»</w:t>
            </w:r>
            <w:r w:rsidR="00A67571" w:rsidRPr="009B0312">
              <w:rPr>
                <w:rFonts w:ascii="Times New Roman" w:hAnsi="Times New Roman" w:cs="Times New Roman"/>
                <w:sz w:val="24"/>
                <w:szCs w:val="24"/>
                <w:lang w:val="kk-KZ"/>
              </w:rPr>
              <w:t xml:space="preserve"> АҚ</w:t>
            </w:r>
            <w:r w:rsidRPr="009B0312">
              <w:rPr>
                <w:rFonts w:ascii="Times New Roman" w:hAnsi="Times New Roman" w:cs="Times New Roman"/>
                <w:sz w:val="24"/>
                <w:szCs w:val="24"/>
                <w:lang w:val="kk-KZ"/>
              </w:rPr>
              <w:t>-т</w:t>
            </w:r>
            <w:r w:rsidR="00A67571" w:rsidRPr="009B0312">
              <w:rPr>
                <w:rFonts w:ascii="Times New Roman" w:hAnsi="Times New Roman" w:cs="Times New Roman"/>
                <w:sz w:val="24"/>
                <w:szCs w:val="24"/>
                <w:lang w:val="kk-KZ"/>
              </w:rPr>
              <w:t>ы</w:t>
            </w:r>
            <w:r w:rsidRPr="009B0312">
              <w:rPr>
                <w:rFonts w:ascii="Times New Roman" w:hAnsi="Times New Roman" w:cs="Times New Roman"/>
                <w:sz w:val="24"/>
                <w:szCs w:val="24"/>
                <w:lang w:val="kk-KZ"/>
              </w:rPr>
              <w:t>ң Жауапты қаржыландыру саясатына (1-қосымша) сәйкес рұқсат етілмеген жобалар мен бизнес-практикаларға жататын тұлғалар</w:t>
            </w:r>
            <w:r w:rsidR="00A67571" w:rsidRPr="009B0312">
              <w:rPr>
                <w:rFonts w:ascii="Times New Roman" w:hAnsi="Times New Roman" w:cs="Times New Roman"/>
                <w:sz w:val="24"/>
                <w:szCs w:val="24"/>
                <w:lang w:val="kk-KZ"/>
              </w:rPr>
              <w:t xml:space="preserve"> пен кәсіпорындар</w:t>
            </w:r>
            <w:r w:rsidRPr="009B0312">
              <w:rPr>
                <w:rFonts w:ascii="Times New Roman" w:hAnsi="Times New Roman" w:cs="Times New Roman"/>
                <w:sz w:val="24"/>
                <w:szCs w:val="24"/>
                <w:lang w:val="kk-KZ"/>
              </w:rPr>
              <w:t xml:space="preserve"> </w:t>
            </w:r>
            <w:r w:rsidR="00786764" w:rsidRPr="009B0312">
              <w:rPr>
                <w:rFonts w:ascii="Times New Roman" w:hAnsi="Times New Roman" w:cs="Times New Roman"/>
                <w:sz w:val="24"/>
                <w:szCs w:val="24"/>
                <w:lang w:val="kk-KZ"/>
              </w:rPr>
              <w:t>конкурс</w:t>
            </w:r>
            <w:r w:rsidR="00A67571" w:rsidRPr="009B0312">
              <w:rPr>
                <w:rFonts w:ascii="Times New Roman" w:hAnsi="Times New Roman" w:cs="Times New Roman"/>
                <w:sz w:val="24"/>
                <w:szCs w:val="24"/>
                <w:lang w:val="kk-KZ"/>
              </w:rPr>
              <w:t xml:space="preserve"> жеңімпазы бола </w:t>
            </w:r>
            <w:r w:rsidRPr="009B0312">
              <w:rPr>
                <w:rFonts w:ascii="Times New Roman" w:hAnsi="Times New Roman" w:cs="Times New Roman"/>
                <w:sz w:val="24"/>
                <w:szCs w:val="24"/>
                <w:lang w:val="kk-KZ"/>
              </w:rPr>
              <w:t>алмайды.</w:t>
            </w:r>
          </w:p>
        </w:tc>
        <w:tc>
          <w:tcPr>
            <w:tcW w:w="283" w:type="dxa"/>
          </w:tcPr>
          <w:p w14:paraId="09584CE0" w14:textId="07EE62A8" w:rsidR="00287402" w:rsidRPr="00CB4BEB" w:rsidRDefault="00287402" w:rsidP="00287402">
            <w:pPr>
              <w:spacing w:line="259" w:lineRule="auto"/>
              <w:ind w:left="360"/>
              <w:jc w:val="both"/>
              <w:rPr>
                <w:rFonts w:ascii="Times New Roman" w:eastAsia="Times New Roman" w:hAnsi="Times New Roman" w:cs="Times New Roman"/>
                <w:sz w:val="24"/>
                <w:szCs w:val="24"/>
                <w:lang w:val="ru-RU"/>
              </w:rPr>
            </w:pPr>
          </w:p>
        </w:tc>
        <w:tc>
          <w:tcPr>
            <w:tcW w:w="5103" w:type="dxa"/>
          </w:tcPr>
          <w:p w14:paraId="13D7B755" w14:textId="09973852"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lang w:val="ru-RU"/>
              </w:rPr>
              <w:t>Победителями</w:t>
            </w:r>
            <w:r w:rsidRPr="00CB4BEB">
              <w:rPr>
                <w:rFonts w:ascii="Times New Roman" w:eastAsia="Times New Roman" w:hAnsi="Times New Roman" w:cs="Times New Roman"/>
                <w:sz w:val="24"/>
                <w:szCs w:val="24"/>
              </w:rPr>
              <w:t xml:space="preserve"> Конкурса не могут быть лица и предприятия, подпадающие к Перечню неприемлемых видов деятельности, типов проектов и практик ведения бизнеса, согласно Приложения 1 к Политике ответственного финансирования АО «Банк ЦентрКредит». </w:t>
            </w:r>
          </w:p>
        </w:tc>
      </w:tr>
      <w:tr w:rsidR="00287402" w:rsidRPr="00CB4BEB" w14:paraId="756BB849" w14:textId="77777777" w:rsidTr="00287402">
        <w:tc>
          <w:tcPr>
            <w:tcW w:w="4962" w:type="dxa"/>
          </w:tcPr>
          <w:p w14:paraId="30FB6ECA" w14:textId="587BDD64"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3.4. </w:t>
            </w:r>
            <w:r w:rsidR="00A67571" w:rsidRPr="009B0312">
              <w:rPr>
                <w:rFonts w:ascii="Times New Roman" w:hAnsi="Times New Roman" w:cs="Times New Roman"/>
                <w:sz w:val="24"/>
                <w:szCs w:val="24"/>
                <w:lang w:val="kk-KZ"/>
              </w:rPr>
              <w:t>Өтелмеген сот берешегі бар, Әділет министрлігі борышкерлерінің бірыңғай тізілімінде тұрған, сондай-ақ қайта ұйымдастыру, тарату немесе банкроттық сатысындағы, сондай-ақ қызметі Қазақстан Республикасының қолданыстағы заңнамасына сәйкес тоқтатыла тұрған тұлғалар мен кәсіпорындар Конкурстың жеңімпаздары бола алмайды.</w:t>
            </w:r>
          </w:p>
        </w:tc>
        <w:tc>
          <w:tcPr>
            <w:tcW w:w="283" w:type="dxa"/>
          </w:tcPr>
          <w:p w14:paraId="16105F83" w14:textId="6E14D9FB" w:rsidR="00287402" w:rsidRPr="00CB4BEB" w:rsidRDefault="00287402" w:rsidP="00287402">
            <w:pPr>
              <w:spacing w:line="259" w:lineRule="auto"/>
              <w:jc w:val="both"/>
              <w:rPr>
                <w:rFonts w:ascii="Times New Roman" w:eastAsia="Times New Roman" w:hAnsi="Times New Roman" w:cs="Times New Roman"/>
                <w:sz w:val="24"/>
                <w:szCs w:val="24"/>
                <w:lang w:val="ru-RU"/>
              </w:rPr>
            </w:pPr>
          </w:p>
        </w:tc>
        <w:tc>
          <w:tcPr>
            <w:tcW w:w="5103" w:type="dxa"/>
          </w:tcPr>
          <w:p w14:paraId="1CBC0DD7" w14:textId="1B89F1DD"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lang w:val="ru-RU"/>
              </w:rPr>
              <w:t>Победителями</w:t>
            </w:r>
            <w:r w:rsidRPr="00CB4BEB">
              <w:rPr>
                <w:rFonts w:ascii="Times New Roman" w:eastAsia="Times New Roman" w:hAnsi="Times New Roman" w:cs="Times New Roman"/>
                <w:sz w:val="24"/>
                <w:szCs w:val="24"/>
              </w:rPr>
              <w:t xml:space="preserve"> Конкурса не могут быть лица и предприятия, имеющие непогашенную судебную задолженность, состоящие в едином реестре должников Министерства Юстиции</w:t>
            </w:r>
            <w:r w:rsidRPr="00CB4BEB">
              <w:rPr>
                <w:rFonts w:ascii="Times New Roman" w:eastAsia="Times New Roman" w:hAnsi="Times New Roman" w:cs="Times New Roman"/>
                <w:sz w:val="24"/>
                <w:szCs w:val="24"/>
                <w:lang w:val="ru-RU"/>
              </w:rPr>
              <w:t>,</w:t>
            </w:r>
            <w:r w:rsidRPr="00CB4BEB">
              <w:rPr>
                <w:rFonts w:ascii="Times New Roman" w:eastAsia="Times New Roman" w:hAnsi="Times New Roman" w:cs="Times New Roman"/>
                <w:sz w:val="24"/>
                <w:szCs w:val="24"/>
              </w:rPr>
              <w:t xml:space="preserve"> </w:t>
            </w:r>
            <w:r w:rsidRPr="00CB4BEB">
              <w:rPr>
                <w:rFonts w:ascii="Times New Roman" w:eastAsia="Times New Roman" w:hAnsi="Times New Roman" w:cs="Times New Roman"/>
                <w:sz w:val="24"/>
                <w:szCs w:val="24"/>
                <w:lang w:val="ru-RU"/>
              </w:rPr>
              <w:t xml:space="preserve">а также </w:t>
            </w:r>
            <w:r w:rsidRPr="00CB4BEB">
              <w:rPr>
                <w:rFonts w:ascii="Times New Roman" w:eastAsia="Times New Roman" w:hAnsi="Times New Roman" w:cs="Times New Roman"/>
                <w:sz w:val="24"/>
                <w:szCs w:val="24"/>
              </w:rPr>
              <w:t>находящие</w:t>
            </w:r>
            <w:r w:rsidRPr="00CB4BEB">
              <w:rPr>
                <w:rFonts w:ascii="Times New Roman" w:eastAsia="Times New Roman" w:hAnsi="Times New Roman" w:cs="Times New Roman"/>
                <w:sz w:val="24"/>
                <w:szCs w:val="24"/>
                <w:lang w:val="ru-RU"/>
              </w:rPr>
              <w:t>ся</w:t>
            </w:r>
            <w:r w:rsidRPr="00CB4BEB">
              <w:rPr>
                <w:rFonts w:ascii="Times New Roman" w:eastAsia="Times New Roman" w:hAnsi="Times New Roman" w:cs="Times New Roman"/>
                <w:sz w:val="24"/>
                <w:szCs w:val="24"/>
              </w:rPr>
              <w:t xml:space="preserve">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r w:rsidRPr="00CB4BEB">
              <w:rPr>
                <w:rFonts w:ascii="Times New Roman" w:eastAsia="Times New Roman" w:hAnsi="Times New Roman" w:cs="Times New Roman"/>
                <w:sz w:val="24"/>
                <w:szCs w:val="24"/>
                <w:lang w:val="ru-RU"/>
              </w:rPr>
              <w:t>.</w:t>
            </w:r>
          </w:p>
        </w:tc>
      </w:tr>
      <w:tr w:rsidR="00287402" w:rsidRPr="00CB4BEB" w14:paraId="7E5C902E" w14:textId="77777777" w:rsidTr="00287402">
        <w:tc>
          <w:tcPr>
            <w:tcW w:w="4962" w:type="dxa"/>
          </w:tcPr>
          <w:p w14:paraId="086078BA" w14:textId="679AB6EB"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3.5. </w:t>
            </w:r>
            <w:r w:rsidR="00A67571" w:rsidRPr="009B0312">
              <w:rPr>
                <w:rFonts w:ascii="Times New Roman" w:hAnsi="Times New Roman" w:cs="Times New Roman"/>
                <w:sz w:val="24"/>
                <w:szCs w:val="24"/>
                <w:lang w:val="kk-KZ"/>
              </w:rPr>
              <w:t>Оның кредиттік тарихына сәйкес қаржылық міндеттемелері бойынша теріс кредиттік тарихы бар тұлғалар мен кәсіпорындар Конкурстың жеңімпаздары бола алмайды.</w:t>
            </w:r>
          </w:p>
        </w:tc>
        <w:tc>
          <w:tcPr>
            <w:tcW w:w="283" w:type="dxa"/>
          </w:tcPr>
          <w:p w14:paraId="0FE20DE4" w14:textId="38D617EC" w:rsidR="00287402" w:rsidRPr="00CB4BEB" w:rsidRDefault="00287402" w:rsidP="00287402">
            <w:pPr>
              <w:spacing w:line="259" w:lineRule="auto"/>
              <w:ind w:left="360"/>
              <w:jc w:val="both"/>
              <w:rPr>
                <w:rFonts w:ascii="Times New Roman" w:eastAsia="Times New Roman" w:hAnsi="Times New Roman" w:cs="Times New Roman"/>
                <w:sz w:val="24"/>
                <w:szCs w:val="24"/>
                <w:lang w:val="ru-RU"/>
              </w:rPr>
            </w:pPr>
          </w:p>
        </w:tc>
        <w:tc>
          <w:tcPr>
            <w:tcW w:w="5103" w:type="dxa"/>
          </w:tcPr>
          <w:p w14:paraId="4089B7CA" w14:textId="0D2CEF39"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lang w:val="ru-RU"/>
              </w:rPr>
              <w:t xml:space="preserve"> Победителями</w:t>
            </w:r>
            <w:r w:rsidRPr="00CB4BEB">
              <w:rPr>
                <w:rFonts w:ascii="Times New Roman" w:eastAsia="Times New Roman" w:hAnsi="Times New Roman" w:cs="Times New Roman"/>
                <w:sz w:val="24"/>
                <w:szCs w:val="24"/>
              </w:rPr>
              <w:t xml:space="preserve"> Конкурса не могут быть лица и предприятия, имеющие</w:t>
            </w:r>
            <w:r w:rsidRPr="00CB4BEB">
              <w:rPr>
                <w:rFonts w:ascii="Times New Roman" w:eastAsia="Times New Roman" w:hAnsi="Times New Roman" w:cs="Times New Roman"/>
                <w:sz w:val="24"/>
                <w:szCs w:val="24"/>
                <w:lang w:val="ru-RU"/>
              </w:rPr>
              <w:t xml:space="preserve"> отрицательную кредитную историю по финансовым обязательствам согласно его кредитной истории.</w:t>
            </w:r>
          </w:p>
        </w:tc>
      </w:tr>
      <w:tr w:rsidR="00287402" w:rsidRPr="00CB4BEB" w14:paraId="5F114B47" w14:textId="77777777" w:rsidTr="00287402">
        <w:tc>
          <w:tcPr>
            <w:tcW w:w="4962" w:type="dxa"/>
          </w:tcPr>
          <w:p w14:paraId="53A67503" w14:textId="7E4BC056"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3.6. </w:t>
            </w:r>
            <w:r w:rsidR="00A67571" w:rsidRPr="009B0312">
              <w:rPr>
                <w:rFonts w:ascii="Times New Roman" w:hAnsi="Times New Roman" w:cs="Times New Roman"/>
                <w:sz w:val="24"/>
                <w:szCs w:val="24"/>
                <w:lang w:val="kk-KZ"/>
              </w:rPr>
              <w:t xml:space="preserve">Конкурсқа қатысушы ретінде тіркеу нысанды 2025 жылғы 6 наурыздан бастап </w:t>
            </w:r>
            <w:r w:rsidR="00DA06BC" w:rsidRPr="009B0312">
              <w:rPr>
                <w:rFonts w:ascii="Times New Roman" w:hAnsi="Times New Roman" w:cs="Times New Roman"/>
                <w:sz w:val="24"/>
                <w:szCs w:val="24"/>
                <w:lang w:val="kk-KZ"/>
              </w:rPr>
              <w:t>202</w:t>
            </w:r>
            <w:r w:rsidR="00DA06BC">
              <w:rPr>
                <w:rFonts w:ascii="Times New Roman" w:hAnsi="Times New Roman" w:cs="Times New Roman"/>
                <w:sz w:val="24"/>
                <w:szCs w:val="24"/>
                <w:lang w:val="kk-KZ"/>
              </w:rPr>
              <w:t>6</w:t>
            </w:r>
            <w:r w:rsidR="00DA06BC" w:rsidRPr="009B0312">
              <w:rPr>
                <w:rFonts w:ascii="Times New Roman" w:hAnsi="Times New Roman" w:cs="Times New Roman"/>
                <w:sz w:val="24"/>
                <w:szCs w:val="24"/>
                <w:lang w:val="kk-KZ"/>
              </w:rPr>
              <w:t xml:space="preserve"> </w:t>
            </w:r>
            <w:r w:rsidR="00A67571" w:rsidRPr="009B0312">
              <w:rPr>
                <w:rFonts w:ascii="Times New Roman" w:hAnsi="Times New Roman" w:cs="Times New Roman"/>
                <w:sz w:val="24"/>
                <w:szCs w:val="24"/>
                <w:lang w:val="kk-KZ"/>
              </w:rPr>
              <w:t xml:space="preserve">жылғы </w:t>
            </w:r>
            <w:r w:rsidR="00DA06BC" w:rsidRPr="009B0312">
              <w:rPr>
                <w:rFonts w:ascii="Times New Roman" w:hAnsi="Times New Roman" w:cs="Times New Roman"/>
                <w:sz w:val="24"/>
                <w:szCs w:val="24"/>
                <w:lang w:val="kk-KZ"/>
              </w:rPr>
              <w:t>2</w:t>
            </w:r>
            <w:r w:rsidR="00DA06BC">
              <w:rPr>
                <w:rFonts w:ascii="Times New Roman" w:hAnsi="Times New Roman" w:cs="Times New Roman"/>
                <w:sz w:val="24"/>
                <w:szCs w:val="24"/>
                <w:lang w:val="kk-KZ"/>
              </w:rPr>
              <w:t>5</w:t>
            </w:r>
            <w:r w:rsidR="00DA06BC" w:rsidRPr="009B0312">
              <w:rPr>
                <w:rFonts w:ascii="Times New Roman" w:hAnsi="Times New Roman" w:cs="Times New Roman"/>
                <w:sz w:val="24"/>
                <w:szCs w:val="24"/>
                <w:lang w:val="kk-KZ"/>
              </w:rPr>
              <w:t xml:space="preserve"> </w:t>
            </w:r>
            <w:r w:rsidR="00A67571" w:rsidRPr="009B0312">
              <w:rPr>
                <w:rFonts w:ascii="Times New Roman" w:hAnsi="Times New Roman" w:cs="Times New Roman"/>
                <w:sz w:val="24"/>
                <w:szCs w:val="24"/>
                <w:lang w:val="kk-KZ"/>
              </w:rPr>
              <w:t>наурызға дейін мына сілтеме бойынша толтыру арқылы жүзеге асырылады: https://www.bcc.kz/</w:t>
            </w:r>
          </w:p>
        </w:tc>
        <w:tc>
          <w:tcPr>
            <w:tcW w:w="283" w:type="dxa"/>
          </w:tcPr>
          <w:p w14:paraId="7DFA8A95" w14:textId="78042FB0"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40141FB5" w14:textId="4E3B0722"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Регистрация в качестве Участника Конкурса осуществляется путем заполнения формы с даты публикации настоящих правил </w:t>
            </w:r>
            <w:r w:rsidR="004B33C7">
              <w:rPr>
                <w:rFonts w:ascii="Times New Roman" w:eastAsia="Times New Roman" w:hAnsi="Times New Roman" w:cs="Times New Roman"/>
                <w:sz w:val="24"/>
                <w:szCs w:val="24"/>
                <w:lang w:val="ru-RU"/>
              </w:rPr>
              <w:t xml:space="preserve">с </w:t>
            </w:r>
            <w:r w:rsidRPr="00CB4BEB">
              <w:rPr>
                <w:rFonts w:ascii="Times New Roman" w:eastAsia="Times New Roman" w:hAnsi="Times New Roman" w:cs="Times New Roman"/>
                <w:sz w:val="24"/>
                <w:szCs w:val="24"/>
              </w:rPr>
              <w:t xml:space="preserve">6 марта 2025 года </w:t>
            </w:r>
            <w:r w:rsidR="004B33C7">
              <w:rPr>
                <w:rFonts w:ascii="Times New Roman" w:eastAsia="Times New Roman" w:hAnsi="Times New Roman" w:cs="Times New Roman"/>
                <w:sz w:val="24"/>
                <w:szCs w:val="24"/>
                <w:lang w:val="ru-RU"/>
              </w:rPr>
              <w:t>п</w:t>
            </w:r>
            <w:r w:rsidRPr="00CB4BEB">
              <w:rPr>
                <w:rFonts w:ascii="Times New Roman" w:eastAsia="Times New Roman" w:hAnsi="Times New Roman" w:cs="Times New Roman"/>
                <w:sz w:val="24"/>
                <w:szCs w:val="24"/>
              </w:rPr>
              <w:t>о 2</w:t>
            </w:r>
            <w:r w:rsidR="004B33C7">
              <w:rPr>
                <w:rFonts w:ascii="Times New Roman" w:eastAsia="Times New Roman" w:hAnsi="Times New Roman" w:cs="Times New Roman"/>
                <w:sz w:val="24"/>
                <w:szCs w:val="24"/>
                <w:lang w:val="ru-RU"/>
              </w:rPr>
              <w:t>5</w:t>
            </w:r>
            <w:r w:rsidRPr="00CB4BEB">
              <w:rPr>
                <w:rFonts w:ascii="Times New Roman" w:eastAsia="Times New Roman" w:hAnsi="Times New Roman" w:cs="Times New Roman"/>
                <w:sz w:val="24"/>
                <w:szCs w:val="24"/>
              </w:rPr>
              <w:t xml:space="preserve"> марта 202</w:t>
            </w:r>
            <w:r w:rsidR="004B33C7">
              <w:rPr>
                <w:rFonts w:ascii="Times New Roman" w:eastAsia="Times New Roman" w:hAnsi="Times New Roman" w:cs="Times New Roman"/>
                <w:sz w:val="24"/>
                <w:szCs w:val="24"/>
                <w:lang w:val="ru-RU"/>
              </w:rPr>
              <w:t>6</w:t>
            </w:r>
            <w:r w:rsidRPr="00CB4BEB">
              <w:rPr>
                <w:rFonts w:ascii="Times New Roman" w:eastAsia="Times New Roman" w:hAnsi="Times New Roman" w:cs="Times New Roman"/>
                <w:sz w:val="24"/>
                <w:szCs w:val="24"/>
              </w:rPr>
              <w:t xml:space="preserve"> года по ссылке: </w:t>
            </w:r>
            <w:commentRangeStart w:id="0"/>
            <w:r>
              <w:fldChar w:fldCharType="begin"/>
            </w:r>
            <w:r>
              <w:instrText>HYPERLINK</w:instrText>
            </w:r>
            <w:r>
              <w:fldChar w:fldCharType="separate"/>
            </w:r>
            <w:r w:rsidRPr="00CB4BEB">
              <w:rPr>
                <w:rStyle w:val="aa"/>
                <w:rFonts w:ascii="Times New Roman" w:eastAsia="Times New Roman" w:hAnsi="Times New Roman" w:cs="Times New Roman"/>
                <w:sz w:val="24"/>
                <w:szCs w:val="24"/>
                <w:lang w:val="en-US"/>
              </w:rPr>
              <w:t>https</w:t>
            </w:r>
            <w:r w:rsidRPr="00CB4BEB">
              <w:rPr>
                <w:rStyle w:val="aa"/>
                <w:rFonts w:ascii="Times New Roman" w:eastAsia="Times New Roman" w:hAnsi="Times New Roman" w:cs="Times New Roman"/>
                <w:sz w:val="24"/>
                <w:szCs w:val="24"/>
                <w:lang w:val="ru-RU"/>
              </w:rPr>
              <w:t>://</w:t>
            </w:r>
            <w:r w:rsidRPr="00CB4BEB">
              <w:rPr>
                <w:rStyle w:val="aa"/>
                <w:rFonts w:ascii="Times New Roman" w:eastAsia="Times New Roman" w:hAnsi="Times New Roman" w:cs="Times New Roman"/>
                <w:sz w:val="24"/>
                <w:szCs w:val="24"/>
                <w:lang w:val="en-US"/>
              </w:rPr>
              <w:t>www</w:t>
            </w:r>
            <w:r w:rsidRPr="00CB4BEB">
              <w:rPr>
                <w:rStyle w:val="aa"/>
                <w:rFonts w:ascii="Times New Roman" w:eastAsia="Times New Roman" w:hAnsi="Times New Roman" w:cs="Times New Roman"/>
                <w:sz w:val="24"/>
                <w:szCs w:val="24"/>
                <w:lang w:val="ru-RU"/>
              </w:rPr>
              <w:t>.</w:t>
            </w:r>
            <w:r w:rsidRPr="00CB4BEB">
              <w:rPr>
                <w:rStyle w:val="aa"/>
                <w:rFonts w:ascii="Times New Roman" w:eastAsia="Times New Roman" w:hAnsi="Times New Roman" w:cs="Times New Roman"/>
                <w:sz w:val="24"/>
                <w:szCs w:val="24"/>
                <w:lang w:val="en-US"/>
              </w:rPr>
              <w:t>bcc</w:t>
            </w:r>
            <w:r w:rsidRPr="00CB4BEB">
              <w:rPr>
                <w:rStyle w:val="aa"/>
                <w:rFonts w:ascii="Times New Roman" w:eastAsia="Times New Roman" w:hAnsi="Times New Roman" w:cs="Times New Roman"/>
                <w:sz w:val="24"/>
                <w:szCs w:val="24"/>
                <w:lang w:val="ru-RU"/>
              </w:rPr>
              <w:t>.</w:t>
            </w:r>
            <w:r w:rsidRPr="00CB4BEB">
              <w:rPr>
                <w:rStyle w:val="aa"/>
                <w:rFonts w:ascii="Times New Roman" w:eastAsia="Times New Roman" w:hAnsi="Times New Roman" w:cs="Times New Roman"/>
                <w:sz w:val="24"/>
                <w:szCs w:val="24"/>
                <w:lang w:val="en-US"/>
              </w:rPr>
              <w:t>kz</w:t>
            </w:r>
            <w:r w:rsidRPr="00CB4BEB">
              <w:rPr>
                <w:rStyle w:val="aa"/>
                <w:rFonts w:ascii="Times New Roman" w:eastAsia="Times New Roman" w:hAnsi="Times New Roman" w:cs="Times New Roman"/>
                <w:sz w:val="24"/>
                <w:szCs w:val="24"/>
                <w:lang w:val="ru-RU"/>
              </w:rPr>
              <w:t>/</w:t>
            </w:r>
            <w:r>
              <w:fldChar w:fldCharType="end"/>
            </w:r>
            <w:commentRangeEnd w:id="0"/>
            <w:r w:rsidR="004B33C7" w:rsidRPr="00CB4BEB">
              <w:rPr>
                <w:rStyle w:val="a7"/>
                <w:rFonts w:ascii="Times New Roman" w:eastAsia="Times New Roman" w:hAnsi="Times New Roman" w:cs="Times New Roman"/>
                <w:sz w:val="24"/>
                <w:szCs w:val="24"/>
              </w:rPr>
              <w:commentReference w:id="0"/>
            </w:r>
          </w:p>
        </w:tc>
      </w:tr>
      <w:tr w:rsidR="00287402" w:rsidRPr="00CB4BEB" w14:paraId="4F6A6AC9" w14:textId="77777777" w:rsidTr="00287402">
        <w:tc>
          <w:tcPr>
            <w:tcW w:w="4962" w:type="dxa"/>
          </w:tcPr>
          <w:p w14:paraId="4742DF68" w14:textId="4A62213A"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3.7. </w:t>
            </w:r>
            <w:r w:rsidR="00A67571" w:rsidRPr="009B0312">
              <w:rPr>
                <w:rFonts w:ascii="Times New Roman" w:hAnsi="Times New Roman" w:cs="Times New Roman"/>
                <w:sz w:val="24"/>
                <w:szCs w:val="24"/>
                <w:lang w:val="kk-KZ"/>
              </w:rPr>
              <w:t>Ұйымдастырушы белгілеген күндерден кеш келіп түскен өтінімдер қаралмайды</w:t>
            </w:r>
            <w:r w:rsidRPr="009B0312">
              <w:rPr>
                <w:rFonts w:ascii="Times New Roman" w:hAnsi="Times New Roman" w:cs="Times New Roman"/>
                <w:sz w:val="24"/>
                <w:szCs w:val="24"/>
                <w:lang w:val="kk-KZ"/>
              </w:rPr>
              <w:t>.</w:t>
            </w:r>
          </w:p>
        </w:tc>
        <w:tc>
          <w:tcPr>
            <w:tcW w:w="283" w:type="dxa"/>
          </w:tcPr>
          <w:p w14:paraId="0E8C1AC8" w14:textId="33E3DA85"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3581CB8B" w14:textId="0FA380AD"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Заявки, поступившие позже установленных Организатором дат, не рассматриваются. </w:t>
            </w:r>
          </w:p>
        </w:tc>
      </w:tr>
      <w:tr w:rsidR="00287402" w:rsidRPr="00CB4BEB" w14:paraId="5EECD31D" w14:textId="77777777" w:rsidTr="00287402">
        <w:tc>
          <w:tcPr>
            <w:tcW w:w="4962" w:type="dxa"/>
          </w:tcPr>
          <w:p w14:paraId="5FC0D350" w14:textId="45545B53"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3.8. </w:t>
            </w:r>
            <w:r w:rsidR="00A67571" w:rsidRPr="009B0312">
              <w:rPr>
                <w:rFonts w:ascii="Times New Roman" w:hAnsi="Times New Roman" w:cs="Times New Roman"/>
                <w:sz w:val="24"/>
                <w:szCs w:val="24"/>
                <w:lang w:val="kk-KZ"/>
              </w:rPr>
              <w:t>Ұйымдастырушы алынған ақпараттың құпиялылығына және жеке деректердің сақталуына кепілдік береді.</w:t>
            </w:r>
          </w:p>
        </w:tc>
        <w:tc>
          <w:tcPr>
            <w:tcW w:w="283" w:type="dxa"/>
          </w:tcPr>
          <w:p w14:paraId="12499923" w14:textId="6B81705F"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408F9250" w14:textId="2FEC2B65"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Организатор гарантирует конфиденциальность полученной информации и сохранность личных данных. </w:t>
            </w:r>
          </w:p>
        </w:tc>
      </w:tr>
      <w:tr w:rsidR="00287402" w:rsidRPr="00CB4BEB" w14:paraId="4C98915D" w14:textId="77777777" w:rsidTr="00287402">
        <w:tc>
          <w:tcPr>
            <w:tcW w:w="4962" w:type="dxa"/>
          </w:tcPr>
          <w:p w14:paraId="1B5C4AA0" w14:textId="228FBFAC"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3.9. </w:t>
            </w:r>
            <w:r w:rsidR="00A67571" w:rsidRPr="009B0312">
              <w:rPr>
                <w:rFonts w:ascii="Times New Roman" w:hAnsi="Times New Roman" w:cs="Times New Roman"/>
                <w:sz w:val="24"/>
                <w:szCs w:val="24"/>
                <w:lang w:val="kk-KZ"/>
              </w:rPr>
              <w:t>Ұйымдастырушы Конкурсқа қатысуға жібермеуге және/немесе тіркеу рәсімінен өтпеген не тіркеу барысында дәйексіз ақпарат ұсынған адамдарды Конкурсқа қатысуға жібермеуге және/немесе оларды шығаруға құқылы.</w:t>
            </w:r>
          </w:p>
        </w:tc>
        <w:tc>
          <w:tcPr>
            <w:tcW w:w="283" w:type="dxa"/>
          </w:tcPr>
          <w:p w14:paraId="731DD627" w14:textId="037785FF"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3E6BE763" w14:textId="2C848638"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Организатор вправе не допускать к участию в Конкурсе и/или дисквалифицировать лиц, не прошедших процедуру регистрации, либо предоставивших в ходе регистрации недостоверную информацию.</w:t>
            </w:r>
          </w:p>
        </w:tc>
      </w:tr>
      <w:tr w:rsidR="00287402" w:rsidRPr="00CB4BEB" w14:paraId="62FA1064" w14:textId="77777777" w:rsidTr="00287402">
        <w:tc>
          <w:tcPr>
            <w:tcW w:w="4962" w:type="dxa"/>
          </w:tcPr>
          <w:p w14:paraId="3F75FF03" w14:textId="29EC9FD5"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3.10. </w:t>
            </w:r>
            <w:r w:rsidR="00A67571" w:rsidRPr="009B0312">
              <w:rPr>
                <w:rFonts w:ascii="Times New Roman" w:hAnsi="Times New Roman" w:cs="Times New Roman"/>
                <w:sz w:val="24"/>
                <w:szCs w:val="24"/>
                <w:lang w:val="kk-KZ"/>
              </w:rPr>
              <w:t xml:space="preserve">Конкурсқа қатысушы ретінде тіркелуге арналған нысанды толтырып және Конкурсқа қатыса отырып, Қатысушы Конкурс өткізу </w:t>
            </w:r>
            <w:r w:rsidR="00BB7E5D">
              <w:rPr>
                <w:rFonts w:ascii="Times New Roman" w:hAnsi="Times New Roman" w:cs="Times New Roman"/>
                <w:sz w:val="24"/>
                <w:szCs w:val="24"/>
                <w:lang w:val="kk-KZ"/>
              </w:rPr>
              <w:t>ережелерін</w:t>
            </w:r>
            <w:r w:rsidR="00A67571" w:rsidRPr="009B0312">
              <w:rPr>
                <w:rFonts w:ascii="Times New Roman" w:hAnsi="Times New Roman" w:cs="Times New Roman"/>
                <w:sz w:val="24"/>
                <w:szCs w:val="24"/>
                <w:lang w:val="kk-KZ"/>
              </w:rPr>
              <w:t xml:space="preserve">, сондай-ақ Конкурсқа қатысушының осы </w:t>
            </w:r>
            <w:r w:rsidR="00BB7E5D">
              <w:rPr>
                <w:rFonts w:ascii="Times New Roman" w:hAnsi="Times New Roman" w:cs="Times New Roman"/>
                <w:sz w:val="24"/>
                <w:szCs w:val="24"/>
                <w:lang w:val="kk-KZ"/>
              </w:rPr>
              <w:t>Ережеде</w:t>
            </w:r>
            <w:r w:rsidR="00A67571" w:rsidRPr="009B0312">
              <w:rPr>
                <w:rFonts w:ascii="Times New Roman" w:hAnsi="Times New Roman" w:cs="Times New Roman"/>
                <w:sz w:val="24"/>
                <w:szCs w:val="24"/>
                <w:lang w:val="kk-KZ"/>
              </w:rPr>
              <w:t xml:space="preserve"> көзделген барлық құқықтары мен міндеттерін сөзсіз қабылдайды.</w:t>
            </w:r>
          </w:p>
        </w:tc>
        <w:tc>
          <w:tcPr>
            <w:tcW w:w="283" w:type="dxa"/>
          </w:tcPr>
          <w:p w14:paraId="4CE514EC" w14:textId="3EA79E70" w:rsidR="00287402" w:rsidRPr="00CB4BEB" w:rsidRDefault="00287402" w:rsidP="00287402">
            <w:pPr>
              <w:spacing w:line="259" w:lineRule="auto"/>
              <w:jc w:val="both"/>
              <w:rPr>
                <w:rFonts w:ascii="Times New Roman" w:eastAsia="Times New Roman" w:hAnsi="Times New Roman" w:cs="Times New Roman"/>
                <w:sz w:val="24"/>
                <w:szCs w:val="24"/>
              </w:rPr>
            </w:pPr>
          </w:p>
        </w:tc>
        <w:tc>
          <w:tcPr>
            <w:tcW w:w="5103" w:type="dxa"/>
          </w:tcPr>
          <w:p w14:paraId="140D72CE" w14:textId="5AAD7EC4"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Заполнив форму для регистрации в качестве Участника Конкурса и участвуя в Конкурсе, Участник безусловно принимает правила проведения Конкурса, а также все права и обязанности Участника Конкурса, предусмотренные настоящими Правилами.</w:t>
            </w:r>
          </w:p>
        </w:tc>
      </w:tr>
      <w:tr w:rsidR="00287402" w:rsidRPr="00CB4BEB" w14:paraId="5CC99262" w14:textId="77777777" w:rsidTr="00287402">
        <w:tc>
          <w:tcPr>
            <w:tcW w:w="4962" w:type="dxa"/>
          </w:tcPr>
          <w:p w14:paraId="189761C2" w14:textId="5C0A5A76" w:rsidR="00287402" w:rsidRPr="009B0312" w:rsidRDefault="00287402"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3.11. </w:t>
            </w:r>
            <w:r w:rsidR="00A67571" w:rsidRPr="009B0312">
              <w:rPr>
                <w:rFonts w:ascii="Times New Roman" w:hAnsi="Times New Roman" w:cs="Times New Roman"/>
                <w:sz w:val="24"/>
                <w:szCs w:val="24"/>
                <w:lang w:val="kk-KZ"/>
              </w:rPr>
              <w:t>Конкурсқа қатысушылар Ұйымдастырушының Конкурсқа қатысуына байланысты алған кез келген деректерін, оның ішінде аты-жөнін және видео бейнесін Ұйымдастырушы олардың алдын ала келісімін алмай және қандай да бір ақшалай төлемдерсіз жарнамалық және өзге де мақсаттарда пайдалана алатынымен келіседі</w:t>
            </w:r>
            <w:r w:rsidRPr="009B0312">
              <w:rPr>
                <w:rFonts w:ascii="Times New Roman" w:hAnsi="Times New Roman" w:cs="Times New Roman"/>
                <w:sz w:val="24"/>
                <w:szCs w:val="24"/>
                <w:lang w:val="kk-KZ"/>
              </w:rPr>
              <w:t>.</w:t>
            </w:r>
          </w:p>
        </w:tc>
        <w:tc>
          <w:tcPr>
            <w:tcW w:w="283" w:type="dxa"/>
          </w:tcPr>
          <w:p w14:paraId="0E71B396" w14:textId="2CC4E524" w:rsidR="00287402" w:rsidRPr="00CB4BEB" w:rsidRDefault="00287402" w:rsidP="00287402">
            <w:pPr>
              <w:spacing w:line="259" w:lineRule="auto"/>
              <w:ind w:left="360"/>
              <w:jc w:val="both"/>
              <w:rPr>
                <w:rFonts w:ascii="Times New Roman" w:eastAsia="Times New Roman" w:hAnsi="Times New Roman" w:cs="Times New Roman"/>
                <w:sz w:val="24"/>
                <w:szCs w:val="24"/>
              </w:rPr>
            </w:pPr>
          </w:p>
        </w:tc>
        <w:tc>
          <w:tcPr>
            <w:tcW w:w="5103" w:type="dxa"/>
          </w:tcPr>
          <w:p w14:paraId="2E53B814" w14:textId="0B6074E9"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Участники Конкурса соглашаются с тем, что любые их данные, в том числе имена, фамилии, и видеоизображения, полученные Организатором в связи с их участием в Конкурсе, могут быть использованы Организатором в рекламных и иных целях без получения их предварительного согласия и без денежных выплат какого-либо рода.</w:t>
            </w:r>
          </w:p>
        </w:tc>
      </w:tr>
      <w:tr w:rsidR="00287402" w:rsidRPr="00CB4BEB" w14:paraId="2550F2E7" w14:textId="77777777" w:rsidTr="00287402">
        <w:tc>
          <w:tcPr>
            <w:tcW w:w="4962" w:type="dxa"/>
          </w:tcPr>
          <w:p w14:paraId="1FB4BE0D" w14:textId="04F7AF6B" w:rsidR="00287402" w:rsidRPr="009B0312" w:rsidRDefault="00A67571" w:rsidP="00287402">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3.12. Конкурсқа қатысушылар жобалармен жұмыс істеген кезде, сондай-ақ Конкурсқа қатысуға байланысты өзге де мақсаттар үшін пайдаланылатын зияткерлік меншік объектілеріне барлық құқықтарды иеленетініне кепілдік береді. Конкурсқа қатысушылар Конкурсқа қатысу барысында Конкурсқа қатысушылардың қандай да бір зияткерлік меншік объектілерін пайдалануына байланысты Ұйымдастырушыға және/немесе олардың қолдауымен Конкурс өткізілетін тұлғаларға үшінші тұлғалардың наразылықтары болмайтынына кепілдік береді. Осындай наразылықтар туындаған жағдайда Конкурсқа қатысушылар Ұйымдастырушыға және/немесе олардың қолдауымен Конкурс өткізілетін тұлғаларға осындай наразылықтарға байланысты залалды өтеуге кепілдік береді.</w:t>
            </w:r>
          </w:p>
        </w:tc>
        <w:tc>
          <w:tcPr>
            <w:tcW w:w="283" w:type="dxa"/>
          </w:tcPr>
          <w:p w14:paraId="083B9B6E" w14:textId="028E147D" w:rsidR="00287402" w:rsidRPr="00204CA1" w:rsidRDefault="00287402" w:rsidP="00287402">
            <w:pPr>
              <w:spacing w:line="259" w:lineRule="auto"/>
              <w:ind w:left="360"/>
              <w:jc w:val="both"/>
              <w:rPr>
                <w:rFonts w:ascii="Times New Roman" w:eastAsia="Times New Roman" w:hAnsi="Times New Roman" w:cs="Times New Roman"/>
                <w:sz w:val="24"/>
                <w:szCs w:val="24"/>
                <w:lang w:val="kk-KZ"/>
              </w:rPr>
            </w:pPr>
          </w:p>
        </w:tc>
        <w:tc>
          <w:tcPr>
            <w:tcW w:w="5103" w:type="dxa"/>
          </w:tcPr>
          <w:p w14:paraId="3C019F81" w14:textId="3B034A06" w:rsidR="00287402" w:rsidRPr="00CB4BEB" w:rsidRDefault="00287402" w:rsidP="00287402">
            <w:pPr>
              <w:numPr>
                <w:ilvl w:val="1"/>
                <w:numId w:val="7"/>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Участники Конкурса гарантируют, что они обладает всеми правами на объекты интеллектуальной</w:t>
            </w:r>
            <w:r w:rsidRPr="00CB4BEB">
              <w:rPr>
                <w:rFonts w:ascii="Times New Roman" w:eastAsia="Times New Roman" w:hAnsi="Times New Roman" w:cs="Times New Roman"/>
                <w:sz w:val="24"/>
                <w:szCs w:val="24"/>
              </w:rPr>
              <w:tab/>
              <w:t>собственности, используемые при работе над проектами, а также для иных целей, связанных с участием в Конкурсе. Участники Конкурса гарантируют, что третьи лица не могут иметь претензий к Организатору и/или лицам, при поддержке которых проводится Конкурс, в связи с использованием каких-либо объектов интеллектуальной собственности Участниками Конкурса в ходе участия в Конкурсе. В случае возникновения такого рода претензий Участники Конкурса гарантируют возмещение Организатору и/или лицам, при поддержке которых проводится Конкурс, ущерба, связанного с такими претензиями.</w:t>
            </w:r>
          </w:p>
        </w:tc>
      </w:tr>
      <w:tr w:rsidR="00A67571" w:rsidRPr="00CB4BEB" w14:paraId="2286D574" w14:textId="77777777" w:rsidTr="00287402">
        <w:tc>
          <w:tcPr>
            <w:tcW w:w="4962" w:type="dxa"/>
            <w:vMerge w:val="restart"/>
          </w:tcPr>
          <w:p w14:paraId="69E0F448" w14:textId="77777777" w:rsidR="00AD0930" w:rsidRPr="009B0312" w:rsidRDefault="00A67571" w:rsidP="00AD0930">
            <w:pPr>
              <w:spacing w:line="259" w:lineRule="auto"/>
              <w:jc w:val="both"/>
              <w:rPr>
                <w:rFonts w:ascii="Times New Roman" w:hAnsi="Times New Roman" w:cs="Times New Roman"/>
                <w:sz w:val="24"/>
                <w:szCs w:val="24"/>
                <w:lang w:val="kk-KZ"/>
              </w:rPr>
            </w:pPr>
            <w:r w:rsidRPr="009B0312">
              <w:rPr>
                <w:rFonts w:ascii="Times New Roman" w:hAnsi="Times New Roman" w:cs="Times New Roman"/>
                <w:sz w:val="24"/>
                <w:szCs w:val="24"/>
                <w:lang w:val="kk-KZ"/>
              </w:rPr>
              <w:t xml:space="preserve">3.13. </w:t>
            </w:r>
            <w:r w:rsidR="00AD0930" w:rsidRPr="009B0312">
              <w:rPr>
                <w:rFonts w:ascii="Times New Roman" w:hAnsi="Times New Roman" w:cs="Times New Roman"/>
                <w:sz w:val="24"/>
                <w:szCs w:val="24"/>
                <w:lang w:val="kk-KZ"/>
              </w:rPr>
              <w:t>Конкурсқа әрбір қатысушының міндеті -</w:t>
            </w:r>
          </w:p>
          <w:p w14:paraId="381F50D1" w14:textId="4AD004EC" w:rsidR="00A67571" w:rsidRPr="009B0312" w:rsidRDefault="00AD0930" w:rsidP="00AD0930">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осы </w:t>
            </w:r>
            <w:r w:rsidR="00BB7E5D">
              <w:rPr>
                <w:rFonts w:ascii="Times New Roman" w:hAnsi="Times New Roman" w:cs="Times New Roman"/>
                <w:sz w:val="24"/>
                <w:szCs w:val="24"/>
                <w:lang w:val="kk-KZ"/>
              </w:rPr>
              <w:t>Ереженің</w:t>
            </w:r>
            <w:r w:rsidRPr="009B0312">
              <w:rPr>
                <w:rFonts w:ascii="Times New Roman" w:hAnsi="Times New Roman" w:cs="Times New Roman"/>
                <w:sz w:val="24"/>
                <w:szCs w:val="24"/>
                <w:lang w:val="kk-KZ"/>
              </w:rPr>
              <w:t xml:space="preserve"> критерийлеріне сәйкес бизнес-жоспар әзірлеу.</w:t>
            </w:r>
          </w:p>
        </w:tc>
        <w:tc>
          <w:tcPr>
            <w:tcW w:w="283" w:type="dxa"/>
          </w:tcPr>
          <w:p w14:paraId="65CB0D6B" w14:textId="73EBCCDE" w:rsidR="00A67571" w:rsidRPr="00CB4BEB" w:rsidRDefault="00A67571" w:rsidP="00287402">
            <w:pPr>
              <w:spacing w:line="259" w:lineRule="auto"/>
              <w:ind w:left="360"/>
              <w:jc w:val="both"/>
              <w:rPr>
                <w:rFonts w:ascii="Times New Roman" w:eastAsia="Times New Roman" w:hAnsi="Times New Roman" w:cs="Times New Roman"/>
                <w:sz w:val="24"/>
                <w:szCs w:val="24"/>
              </w:rPr>
            </w:pPr>
          </w:p>
        </w:tc>
        <w:tc>
          <w:tcPr>
            <w:tcW w:w="5103" w:type="dxa"/>
            <w:vMerge w:val="restart"/>
          </w:tcPr>
          <w:p w14:paraId="492B1F7D" w14:textId="77777777" w:rsidR="00A67571" w:rsidRPr="00CB4BEB" w:rsidRDefault="00A67571" w:rsidP="00287402">
            <w:pPr>
              <w:numPr>
                <w:ilvl w:val="1"/>
                <w:numId w:val="7"/>
              </w:numPr>
              <w:spacing w:line="259" w:lineRule="auto"/>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Задача  каждого  Участника  Конкурса - </w:t>
            </w:r>
          </w:p>
          <w:p w14:paraId="2D8355FF" w14:textId="1663DB79" w:rsidR="00A67571" w:rsidRPr="00CB4BEB" w:rsidRDefault="00A67571" w:rsidP="00287402">
            <w:pPr>
              <w:spacing w:line="259" w:lineRule="auto"/>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разработать бизнес</w:t>
            </w:r>
            <w:r w:rsidRPr="00CB4BEB">
              <w:rPr>
                <w:rFonts w:ascii="Times New Roman" w:eastAsia="Times New Roman" w:hAnsi="Times New Roman" w:cs="Times New Roman"/>
                <w:sz w:val="24"/>
                <w:szCs w:val="24"/>
                <w:lang w:val="ru-RU"/>
              </w:rPr>
              <w:t>-</w:t>
            </w:r>
            <w:r w:rsidRPr="00CB4BEB">
              <w:rPr>
                <w:rFonts w:ascii="Times New Roman" w:eastAsia="Times New Roman" w:hAnsi="Times New Roman" w:cs="Times New Roman"/>
                <w:sz w:val="24"/>
                <w:szCs w:val="24"/>
              </w:rPr>
              <w:t xml:space="preserve">план в соответствии с критериями настоящих Правил. </w:t>
            </w:r>
          </w:p>
        </w:tc>
      </w:tr>
      <w:tr w:rsidR="00A67571" w:rsidRPr="00CB4BEB" w14:paraId="0336848F" w14:textId="77777777" w:rsidTr="00287402">
        <w:tc>
          <w:tcPr>
            <w:tcW w:w="4962" w:type="dxa"/>
            <w:vMerge/>
          </w:tcPr>
          <w:p w14:paraId="66C4E54E" w14:textId="78066B6B" w:rsidR="00A67571" w:rsidRPr="009B0312" w:rsidRDefault="00A67571" w:rsidP="00287402">
            <w:pPr>
              <w:spacing w:line="259" w:lineRule="auto"/>
              <w:jc w:val="both"/>
              <w:rPr>
                <w:rFonts w:ascii="Times New Roman" w:eastAsia="Times New Roman" w:hAnsi="Times New Roman" w:cs="Times New Roman"/>
                <w:sz w:val="24"/>
                <w:szCs w:val="24"/>
                <w:lang w:val="kk-KZ"/>
              </w:rPr>
            </w:pPr>
          </w:p>
        </w:tc>
        <w:tc>
          <w:tcPr>
            <w:tcW w:w="283" w:type="dxa"/>
          </w:tcPr>
          <w:p w14:paraId="4B0C6F2E" w14:textId="246C389F" w:rsidR="00A67571" w:rsidRPr="00287402" w:rsidRDefault="00A67571" w:rsidP="00287402">
            <w:pPr>
              <w:spacing w:line="259" w:lineRule="auto"/>
              <w:jc w:val="both"/>
              <w:rPr>
                <w:rFonts w:ascii="Times New Roman" w:eastAsia="Times New Roman" w:hAnsi="Times New Roman" w:cs="Times New Roman"/>
                <w:sz w:val="24"/>
                <w:szCs w:val="24"/>
                <w:lang w:val="kk-KZ"/>
              </w:rPr>
            </w:pPr>
          </w:p>
        </w:tc>
        <w:tc>
          <w:tcPr>
            <w:tcW w:w="5103" w:type="dxa"/>
            <w:vMerge/>
          </w:tcPr>
          <w:p w14:paraId="29B7975D" w14:textId="2EE603C3" w:rsidR="00A67571" w:rsidRPr="00CB4BEB" w:rsidRDefault="00A67571" w:rsidP="00287402">
            <w:pPr>
              <w:spacing w:line="259" w:lineRule="auto"/>
              <w:jc w:val="both"/>
              <w:rPr>
                <w:rFonts w:ascii="Times New Roman" w:eastAsia="Times New Roman" w:hAnsi="Times New Roman" w:cs="Times New Roman"/>
                <w:sz w:val="24"/>
                <w:szCs w:val="24"/>
              </w:rPr>
            </w:pPr>
          </w:p>
        </w:tc>
      </w:tr>
      <w:tr w:rsidR="00287402" w:rsidRPr="00CB4BEB" w14:paraId="48ECE54C" w14:textId="77777777" w:rsidTr="00287402">
        <w:tc>
          <w:tcPr>
            <w:tcW w:w="4962" w:type="dxa"/>
          </w:tcPr>
          <w:p w14:paraId="03025DEB" w14:textId="5C1B5513" w:rsidR="00287402" w:rsidRPr="009B0312" w:rsidRDefault="00287402" w:rsidP="00287402">
            <w:pPr>
              <w:spacing w:after="160"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3.14. </w:t>
            </w:r>
            <w:r w:rsidR="00AD0930" w:rsidRPr="009B0312">
              <w:rPr>
                <w:rFonts w:ascii="Times New Roman" w:hAnsi="Times New Roman" w:cs="Times New Roman"/>
                <w:sz w:val="24"/>
                <w:szCs w:val="24"/>
                <w:lang w:val="kk-KZ"/>
              </w:rPr>
              <w:t>Конкурсқа қатысушы өзін техникалық жабдықпен (ноутбук, планшет және т.б.) қамтамасыз етуді және Интернетті қосуды өз бетінше жүргізеді</w:t>
            </w:r>
            <w:r w:rsidRPr="009B0312">
              <w:rPr>
                <w:rFonts w:ascii="Times New Roman" w:hAnsi="Times New Roman" w:cs="Times New Roman"/>
                <w:sz w:val="24"/>
                <w:szCs w:val="24"/>
                <w:lang w:val="kk-KZ"/>
              </w:rPr>
              <w:t>.</w:t>
            </w:r>
          </w:p>
        </w:tc>
        <w:tc>
          <w:tcPr>
            <w:tcW w:w="283" w:type="dxa"/>
          </w:tcPr>
          <w:p w14:paraId="4A0D2D58" w14:textId="2A9DCE5C" w:rsidR="00287402" w:rsidRPr="00CB4BEB" w:rsidRDefault="00287402" w:rsidP="00287402">
            <w:pPr>
              <w:spacing w:after="160" w:line="259" w:lineRule="auto"/>
              <w:ind w:left="360"/>
              <w:jc w:val="both"/>
              <w:rPr>
                <w:rFonts w:ascii="Times New Roman" w:eastAsia="Times New Roman" w:hAnsi="Times New Roman" w:cs="Times New Roman"/>
                <w:sz w:val="24"/>
                <w:szCs w:val="24"/>
              </w:rPr>
            </w:pPr>
          </w:p>
        </w:tc>
        <w:tc>
          <w:tcPr>
            <w:tcW w:w="5103" w:type="dxa"/>
          </w:tcPr>
          <w:p w14:paraId="5D881726" w14:textId="371209C2" w:rsidR="00287402" w:rsidRPr="00CB4BEB" w:rsidRDefault="00287402" w:rsidP="00287402">
            <w:pPr>
              <w:numPr>
                <w:ilvl w:val="1"/>
                <w:numId w:val="7"/>
              </w:numPr>
              <w:spacing w:after="160"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Участник Конкурса самостоятельно обеспечивает себя техническим оборудованием (ноутбук, планшет и т.п.) и подключение к Интернету.</w:t>
            </w:r>
          </w:p>
        </w:tc>
      </w:tr>
      <w:tr w:rsidR="00287402" w:rsidRPr="00CB4BEB" w14:paraId="16DE0804" w14:textId="77777777" w:rsidTr="00287402">
        <w:tc>
          <w:tcPr>
            <w:tcW w:w="4962" w:type="dxa"/>
          </w:tcPr>
          <w:p w14:paraId="36224E09" w14:textId="62F5DB51"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 xml:space="preserve">4. </w:t>
            </w:r>
            <w:r w:rsidR="00786764" w:rsidRPr="009B0312">
              <w:rPr>
                <w:rFonts w:ascii="Times New Roman" w:eastAsia="Times New Roman" w:hAnsi="Times New Roman" w:cs="Times New Roman"/>
                <w:b/>
                <w:color w:val="000009"/>
                <w:sz w:val="24"/>
                <w:szCs w:val="24"/>
                <w:lang w:val="kk-KZ"/>
              </w:rPr>
              <w:t>КОНКУРСТЫҢ</w:t>
            </w:r>
            <w:r w:rsidRPr="009B0312">
              <w:rPr>
                <w:rFonts w:ascii="Times New Roman" w:eastAsia="Times New Roman" w:hAnsi="Times New Roman" w:cs="Times New Roman"/>
                <w:b/>
                <w:color w:val="000009"/>
                <w:sz w:val="24"/>
                <w:szCs w:val="24"/>
                <w:lang w:val="kk-KZ"/>
              </w:rPr>
              <w:t xml:space="preserve"> КЕЗЕҢДЕРІ ЖӘНЕ МЕРЗІМДЕРІ</w:t>
            </w:r>
          </w:p>
        </w:tc>
        <w:tc>
          <w:tcPr>
            <w:tcW w:w="283" w:type="dxa"/>
          </w:tcPr>
          <w:p w14:paraId="6F449244" w14:textId="3660AEE5"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3010FD9C" w14:textId="59ECDF6F"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ЭТАПЫ И СРОКИ ПРОВЕДЕНИЯ КОНКУРСА</w:t>
            </w:r>
          </w:p>
        </w:tc>
      </w:tr>
      <w:tr w:rsidR="00287402" w:rsidRPr="00CB4BEB" w14:paraId="414157DB" w14:textId="77777777" w:rsidTr="00287402">
        <w:tc>
          <w:tcPr>
            <w:tcW w:w="4962" w:type="dxa"/>
          </w:tcPr>
          <w:p w14:paraId="12B258F1"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4EF7E10B" w14:textId="5D189253" w:rsidR="00287402" w:rsidRPr="00CB4BEB" w:rsidRDefault="00287402" w:rsidP="00CB4BEB">
            <w:pPr>
              <w:widowControl w:val="0"/>
              <w:spacing w:before="3"/>
              <w:jc w:val="both"/>
              <w:rPr>
                <w:rFonts w:ascii="Times New Roman" w:eastAsia="Times New Roman" w:hAnsi="Times New Roman" w:cs="Times New Roman"/>
                <w:b/>
                <w:color w:val="000009"/>
                <w:sz w:val="24"/>
                <w:szCs w:val="24"/>
              </w:rPr>
            </w:pPr>
          </w:p>
        </w:tc>
        <w:tc>
          <w:tcPr>
            <w:tcW w:w="5103" w:type="dxa"/>
          </w:tcPr>
          <w:p w14:paraId="5EE639B9" w14:textId="34AC3EF4"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2544413A" w14:textId="77777777" w:rsidTr="00287402">
        <w:tc>
          <w:tcPr>
            <w:tcW w:w="4962" w:type="dxa"/>
          </w:tcPr>
          <w:p w14:paraId="3A845217" w14:textId="5827FDB4" w:rsidR="00287402" w:rsidRPr="009B0312" w:rsidRDefault="00287402" w:rsidP="00287402">
            <w:pPr>
              <w:pBdr>
                <w:top w:val="nil"/>
                <w:left w:val="nil"/>
                <w:bottom w:val="nil"/>
                <w:right w:val="nil"/>
                <w:between w:val="nil"/>
              </w:pBdr>
              <w:spacing w:line="259" w:lineRule="auto"/>
              <w:jc w:val="both"/>
              <w:rPr>
                <w:rFonts w:ascii="Times New Roman" w:eastAsia="Times New Roman" w:hAnsi="Times New Roman" w:cs="Times New Roman"/>
                <w:bCs/>
                <w:sz w:val="24"/>
                <w:szCs w:val="24"/>
                <w:lang w:val="kk-KZ"/>
              </w:rPr>
            </w:pPr>
            <w:r w:rsidRPr="009B0312">
              <w:rPr>
                <w:rFonts w:ascii="Times New Roman" w:eastAsia="Times New Roman" w:hAnsi="Times New Roman" w:cs="Times New Roman"/>
                <w:bCs/>
                <w:sz w:val="24"/>
                <w:szCs w:val="24"/>
                <w:lang w:val="kk-KZ"/>
              </w:rPr>
              <w:t xml:space="preserve">4.1. </w:t>
            </w:r>
            <w:r w:rsidRPr="009B0312">
              <w:rPr>
                <w:rFonts w:ascii="Times New Roman" w:eastAsia="Times New Roman" w:hAnsi="Times New Roman" w:cs="Times New Roman"/>
                <w:b/>
                <w:sz w:val="24"/>
                <w:szCs w:val="24"/>
                <w:lang w:val="kk-KZ"/>
              </w:rPr>
              <w:t>Бірінші кезең</w:t>
            </w:r>
            <w:r w:rsidRPr="009B0312">
              <w:rPr>
                <w:rFonts w:ascii="Times New Roman" w:eastAsia="Times New Roman" w:hAnsi="Times New Roman" w:cs="Times New Roman"/>
                <w:bCs/>
                <w:sz w:val="24"/>
                <w:szCs w:val="24"/>
                <w:lang w:val="kk-KZ"/>
              </w:rPr>
              <w:t xml:space="preserve"> – Өтінімдерді қабылдау 202</w:t>
            </w:r>
            <w:r w:rsidR="00DA06BC">
              <w:rPr>
                <w:rFonts w:ascii="Times New Roman" w:eastAsia="Times New Roman" w:hAnsi="Times New Roman" w:cs="Times New Roman"/>
                <w:bCs/>
                <w:sz w:val="24"/>
                <w:szCs w:val="24"/>
                <w:lang w:val="kk-KZ"/>
              </w:rPr>
              <w:t>6</w:t>
            </w:r>
            <w:r w:rsidRPr="009B0312">
              <w:rPr>
                <w:rFonts w:ascii="Times New Roman" w:eastAsia="Times New Roman" w:hAnsi="Times New Roman" w:cs="Times New Roman"/>
                <w:bCs/>
                <w:sz w:val="24"/>
                <w:szCs w:val="24"/>
                <w:lang w:val="kk-KZ"/>
              </w:rPr>
              <w:t xml:space="preserve"> жылғы 6 наурыздан </w:t>
            </w:r>
            <w:r w:rsidR="00DA06BC" w:rsidRPr="009B0312">
              <w:rPr>
                <w:rFonts w:ascii="Times New Roman" w:eastAsia="Times New Roman" w:hAnsi="Times New Roman" w:cs="Times New Roman"/>
                <w:bCs/>
                <w:sz w:val="24"/>
                <w:szCs w:val="24"/>
                <w:lang w:val="kk-KZ"/>
              </w:rPr>
              <w:t>2</w:t>
            </w:r>
            <w:r w:rsidR="00DA06BC">
              <w:rPr>
                <w:rFonts w:ascii="Times New Roman" w:eastAsia="Times New Roman" w:hAnsi="Times New Roman" w:cs="Times New Roman"/>
                <w:bCs/>
                <w:sz w:val="24"/>
                <w:szCs w:val="24"/>
                <w:lang w:val="kk-KZ"/>
              </w:rPr>
              <w:t>5</w:t>
            </w:r>
            <w:r w:rsidR="00DA06BC" w:rsidRPr="009B0312">
              <w:rPr>
                <w:rFonts w:ascii="Times New Roman" w:eastAsia="Times New Roman" w:hAnsi="Times New Roman" w:cs="Times New Roman"/>
                <w:bCs/>
                <w:sz w:val="24"/>
                <w:szCs w:val="24"/>
                <w:lang w:val="kk-KZ"/>
              </w:rPr>
              <w:t xml:space="preserve"> </w:t>
            </w:r>
            <w:r w:rsidRPr="009B0312">
              <w:rPr>
                <w:rFonts w:ascii="Times New Roman" w:eastAsia="Times New Roman" w:hAnsi="Times New Roman" w:cs="Times New Roman"/>
                <w:bCs/>
                <w:sz w:val="24"/>
                <w:szCs w:val="24"/>
                <w:lang w:val="kk-KZ"/>
              </w:rPr>
              <w:t xml:space="preserve">наурызға дейін өткізіледі. Осы кезеңде </w:t>
            </w:r>
            <w:r w:rsidR="00786764" w:rsidRPr="009B0312">
              <w:rPr>
                <w:rFonts w:ascii="Times New Roman" w:eastAsia="Times New Roman" w:hAnsi="Times New Roman" w:cs="Times New Roman"/>
                <w:bCs/>
                <w:sz w:val="24"/>
                <w:szCs w:val="24"/>
                <w:lang w:val="kk-KZ"/>
              </w:rPr>
              <w:t>конкурс</w:t>
            </w:r>
            <w:r w:rsidRPr="009B0312">
              <w:rPr>
                <w:rFonts w:ascii="Times New Roman" w:eastAsia="Times New Roman" w:hAnsi="Times New Roman" w:cs="Times New Roman"/>
                <w:bCs/>
                <w:sz w:val="24"/>
                <w:szCs w:val="24"/>
                <w:lang w:val="kk-KZ"/>
              </w:rPr>
              <w:t xml:space="preserve"> туралы </w:t>
            </w:r>
            <w:r w:rsidR="00AD0930" w:rsidRPr="009B0312">
              <w:rPr>
                <w:rFonts w:ascii="Times New Roman" w:eastAsia="Times New Roman" w:hAnsi="Times New Roman" w:cs="Times New Roman"/>
                <w:bCs/>
                <w:sz w:val="24"/>
                <w:szCs w:val="24"/>
                <w:lang w:val="kk-KZ"/>
              </w:rPr>
              <w:t>промо</w:t>
            </w:r>
            <w:r w:rsidRPr="009B0312">
              <w:rPr>
                <w:rFonts w:ascii="Times New Roman" w:eastAsia="Times New Roman" w:hAnsi="Times New Roman" w:cs="Times New Roman"/>
                <w:bCs/>
                <w:sz w:val="24"/>
                <w:szCs w:val="24"/>
                <w:lang w:val="kk-KZ"/>
              </w:rPr>
              <w:t xml:space="preserve"> науқан жүргізіледі, сондай-ақ қатысушыларды </w:t>
            </w:r>
            <w:r w:rsidR="00AD0930" w:rsidRPr="009B0312">
              <w:rPr>
                <w:rFonts w:ascii="Times New Roman" w:eastAsia="Times New Roman" w:hAnsi="Times New Roman" w:cs="Times New Roman"/>
                <w:bCs/>
                <w:sz w:val="24"/>
                <w:szCs w:val="24"/>
                <w:lang w:val="kk-KZ"/>
              </w:rPr>
              <w:t xml:space="preserve">ақпараттандыру және </w:t>
            </w:r>
            <w:r w:rsidRPr="009B0312">
              <w:rPr>
                <w:rFonts w:ascii="Times New Roman" w:eastAsia="Times New Roman" w:hAnsi="Times New Roman" w:cs="Times New Roman"/>
                <w:bCs/>
                <w:sz w:val="24"/>
                <w:szCs w:val="24"/>
                <w:lang w:val="kk-KZ"/>
              </w:rPr>
              <w:t>тіркеу жүзеге асырылады.</w:t>
            </w:r>
          </w:p>
        </w:tc>
        <w:tc>
          <w:tcPr>
            <w:tcW w:w="283" w:type="dxa"/>
          </w:tcPr>
          <w:p w14:paraId="7926F6F8" w14:textId="5F0AC068" w:rsidR="00287402" w:rsidRPr="00C137DB" w:rsidRDefault="00287402" w:rsidP="00287402">
            <w:pPr>
              <w:pBdr>
                <w:top w:val="nil"/>
                <w:left w:val="nil"/>
                <w:bottom w:val="nil"/>
                <w:right w:val="nil"/>
                <w:between w:val="nil"/>
              </w:pBdr>
              <w:spacing w:line="259" w:lineRule="auto"/>
              <w:ind w:left="360"/>
              <w:jc w:val="both"/>
              <w:rPr>
                <w:rFonts w:ascii="Times New Roman" w:eastAsia="Times New Roman" w:hAnsi="Times New Roman" w:cs="Times New Roman"/>
                <w:b/>
                <w:sz w:val="24"/>
                <w:szCs w:val="24"/>
                <w:lang w:val="kk-KZ"/>
              </w:rPr>
            </w:pPr>
          </w:p>
        </w:tc>
        <w:tc>
          <w:tcPr>
            <w:tcW w:w="5103" w:type="dxa"/>
          </w:tcPr>
          <w:p w14:paraId="02D44ABF" w14:textId="18DDB09E" w:rsidR="00287402" w:rsidRPr="00CB4BEB" w:rsidRDefault="00287402" w:rsidP="00287402">
            <w:pPr>
              <w:numPr>
                <w:ilvl w:val="1"/>
                <w:numId w:val="7"/>
              </w:numPr>
              <w:pBdr>
                <w:top w:val="nil"/>
                <w:left w:val="nil"/>
                <w:bottom w:val="nil"/>
                <w:right w:val="nil"/>
                <w:between w:val="nil"/>
              </w:pBd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b/>
                <w:sz w:val="24"/>
                <w:szCs w:val="24"/>
              </w:rPr>
              <w:t>Первый этап</w:t>
            </w:r>
            <w:r w:rsidRPr="00CB4BEB">
              <w:rPr>
                <w:rFonts w:ascii="Times New Roman" w:eastAsia="Times New Roman" w:hAnsi="Times New Roman" w:cs="Times New Roman"/>
                <w:sz w:val="24"/>
                <w:szCs w:val="24"/>
              </w:rPr>
              <w:t xml:space="preserve"> - Прием заявок - пройдет с 6 по 2</w:t>
            </w:r>
            <w:r w:rsidR="004B33C7">
              <w:rPr>
                <w:rFonts w:ascii="Times New Roman" w:eastAsia="Times New Roman" w:hAnsi="Times New Roman" w:cs="Times New Roman"/>
                <w:sz w:val="24"/>
                <w:szCs w:val="24"/>
                <w:lang w:val="ru-RU"/>
              </w:rPr>
              <w:t>5</w:t>
            </w:r>
            <w:r w:rsidRPr="00CB4BEB">
              <w:rPr>
                <w:rFonts w:ascii="Times New Roman" w:eastAsia="Times New Roman" w:hAnsi="Times New Roman" w:cs="Times New Roman"/>
                <w:sz w:val="24"/>
                <w:szCs w:val="24"/>
              </w:rPr>
              <w:t xml:space="preserve"> марта 202</w:t>
            </w:r>
            <w:r w:rsidR="004B33C7">
              <w:rPr>
                <w:rFonts w:ascii="Times New Roman" w:eastAsia="Times New Roman" w:hAnsi="Times New Roman" w:cs="Times New Roman"/>
                <w:sz w:val="24"/>
                <w:szCs w:val="24"/>
                <w:lang w:val="ru-RU"/>
              </w:rPr>
              <w:t>6</w:t>
            </w:r>
            <w:r w:rsidRPr="00CB4BEB">
              <w:rPr>
                <w:rFonts w:ascii="Times New Roman" w:eastAsia="Times New Roman" w:hAnsi="Times New Roman" w:cs="Times New Roman"/>
                <w:sz w:val="24"/>
                <w:szCs w:val="24"/>
              </w:rPr>
              <w:t xml:space="preserve"> года. Также в этот период будет проведена промо кампания о Конкурсе. В этот период будет проводиться информирование и регистрация участников. </w:t>
            </w:r>
          </w:p>
        </w:tc>
      </w:tr>
      <w:tr w:rsidR="00287402" w:rsidRPr="00CB4BEB" w14:paraId="48AE8E5B" w14:textId="77777777" w:rsidTr="00287402">
        <w:tc>
          <w:tcPr>
            <w:tcW w:w="4962" w:type="dxa"/>
          </w:tcPr>
          <w:p w14:paraId="27ED996C" w14:textId="6BFAEF2E" w:rsidR="00287402" w:rsidRPr="009B0312" w:rsidRDefault="00AD0930" w:rsidP="00287402">
            <w:pPr>
              <w:pBdr>
                <w:top w:val="nil"/>
                <w:left w:val="nil"/>
                <w:bottom w:val="nil"/>
                <w:right w:val="nil"/>
                <w:between w:val="nil"/>
              </w:pBdr>
              <w:spacing w:line="259" w:lineRule="auto"/>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 xml:space="preserve">4.2. Қатысушы, Өтінімнің электронды нысанының жолдарын толтырса, </w:t>
            </w:r>
            <w:r w:rsidR="00BB7E5D">
              <w:rPr>
                <w:rFonts w:ascii="Times New Roman" w:eastAsia="Times New Roman" w:hAnsi="Times New Roman" w:cs="Times New Roman"/>
                <w:color w:val="000009"/>
                <w:sz w:val="24"/>
                <w:szCs w:val="24"/>
                <w:lang w:val="kk-KZ"/>
              </w:rPr>
              <w:t>Ереженің</w:t>
            </w:r>
            <w:r w:rsidRPr="009B0312">
              <w:rPr>
                <w:rFonts w:ascii="Times New Roman" w:eastAsia="Times New Roman" w:hAnsi="Times New Roman" w:cs="Times New Roman"/>
                <w:color w:val="000009"/>
                <w:sz w:val="24"/>
                <w:szCs w:val="24"/>
                <w:lang w:val="kk-KZ"/>
              </w:rPr>
              <w:t xml:space="preserve"> шарттарымен келіссе және өзі көрсеткен электронды пошта мекенжайына тіркелгенін растауды алған болса, тіркелген болып есептеледі.</w:t>
            </w:r>
          </w:p>
        </w:tc>
        <w:tc>
          <w:tcPr>
            <w:tcW w:w="283" w:type="dxa"/>
          </w:tcPr>
          <w:p w14:paraId="59F3D240" w14:textId="014DFCF3" w:rsidR="00287402" w:rsidRPr="00CB4BEB" w:rsidRDefault="00287402" w:rsidP="00287402">
            <w:pPr>
              <w:pBdr>
                <w:top w:val="nil"/>
                <w:left w:val="nil"/>
                <w:bottom w:val="nil"/>
                <w:right w:val="nil"/>
                <w:between w:val="nil"/>
              </w:pBdr>
              <w:spacing w:line="259" w:lineRule="auto"/>
              <w:ind w:left="360"/>
              <w:jc w:val="both"/>
              <w:rPr>
                <w:rFonts w:ascii="Times New Roman" w:eastAsia="Times New Roman" w:hAnsi="Times New Roman" w:cs="Times New Roman"/>
                <w:color w:val="000009"/>
                <w:sz w:val="24"/>
                <w:szCs w:val="24"/>
              </w:rPr>
            </w:pPr>
          </w:p>
        </w:tc>
        <w:tc>
          <w:tcPr>
            <w:tcW w:w="5103" w:type="dxa"/>
          </w:tcPr>
          <w:p w14:paraId="46871E9F" w14:textId="66DD7C3B" w:rsidR="00287402" w:rsidRPr="00CB4BEB" w:rsidRDefault="00287402" w:rsidP="00287402">
            <w:pPr>
              <w:numPr>
                <w:ilvl w:val="1"/>
                <w:numId w:val="7"/>
              </w:numPr>
              <w:pBdr>
                <w:top w:val="nil"/>
                <w:left w:val="nil"/>
                <w:bottom w:val="nil"/>
                <w:right w:val="nil"/>
                <w:between w:val="nil"/>
              </w:pBd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color w:val="000009"/>
                <w:sz w:val="24"/>
                <w:szCs w:val="24"/>
              </w:rPr>
              <w:t xml:space="preserve">Участник, считается зарегистрированным, если он заполнил поля электронной формы Заявки, согласился с условиями Правил и получил подтверждение регистрации на указанный им адрес электронной почты. </w:t>
            </w:r>
          </w:p>
        </w:tc>
      </w:tr>
      <w:tr w:rsidR="00287402" w:rsidRPr="00DA06BC" w14:paraId="44842E71" w14:textId="77777777" w:rsidTr="00287402">
        <w:tc>
          <w:tcPr>
            <w:tcW w:w="4962" w:type="dxa"/>
          </w:tcPr>
          <w:p w14:paraId="29CB31BF" w14:textId="553B43BC" w:rsidR="00287402" w:rsidRPr="009B0312" w:rsidRDefault="00287402" w:rsidP="00287402">
            <w:pPr>
              <w:pBdr>
                <w:top w:val="nil"/>
                <w:left w:val="nil"/>
                <w:bottom w:val="nil"/>
                <w:right w:val="nil"/>
                <w:between w:val="nil"/>
              </w:pBdr>
              <w:spacing w:line="259" w:lineRule="auto"/>
              <w:jc w:val="both"/>
              <w:rPr>
                <w:rFonts w:ascii="Times New Roman" w:eastAsia="Times New Roman" w:hAnsi="Times New Roman" w:cs="Times New Roman"/>
                <w:b/>
                <w:color w:val="000009"/>
                <w:sz w:val="24"/>
                <w:szCs w:val="24"/>
                <w:lang w:val="kk-KZ"/>
              </w:rPr>
            </w:pPr>
          </w:p>
        </w:tc>
        <w:tc>
          <w:tcPr>
            <w:tcW w:w="283" w:type="dxa"/>
          </w:tcPr>
          <w:p w14:paraId="1B2EA839" w14:textId="61237EFA" w:rsidR="00287402" w:rsidRPr="00C137DB" w:rsidRDefault="00287402" w:rsidP="00287402">
            <w:pPr>
              <w:pBdr>
                <w:top w:val="nil"/>
                <w:left w:val="nil"/>
                <w:bottom w:val="nil"/>
                <w:right w:val="nil"/>
                <w:between w:val="nil"/>
              </w:pBdr>
              <w:spacing w:line="259" w:lineRule="auto"/>
              <w:ind w:left="360"/>
              <w:jc w:val="both"/>
              <w:rPr>
                <w:rFonts w:ascii="Times New Roman" w:eastAsia="Times New Roman" w:hAnsi="Times New Roman" w:cs="Times New Roman"/>
                <w:b/>
                <w:color w:val="000009"/>
                <w:sz w:val="24"/>
                <w:szCs w:val="24"/>
                <w:lang w:val="kk-KZ"/>
              </w:rPr>
            </w:pPr>
          </w:p>
        </w:tc>
        <w:tc>
          <w:tcPr>
            <w:tcW w:w="5103" w:type="dxa"/>
          </w:tcPr>
          <w:p w14:paraId="6B9815AB" w14:textId="4B2FBDC0" w:rsidR="00287402" w:rsidRPr="005C16F0" w:rsidRDefault="00287402" w:rsidP="00287402">
            <w:pPr>
              <w:numPr>
                <w:ilvl w:val="1"/>
                <w:numId w:val="7"/>
              </w:numPr>
              <w:pBdr>
                <w:top w:val="nil"/>
                <w:left w:val="nil"/>
                <w:bottom w:val="nil"/>
                <w:right w:val="nil"/>
                <w:between w:val="nil"/>
              </w:pBdr>
              <w:spacing w:line="259" w:lineRule="auto"/>
              <w:ind w:left="0" w:firstLine="0"/>
              <w:jc w:val="both"/>
              <w:rPr>
                <w:rFonts w:ascii="Times New Roman" w:eastAsia="Times New Roman" w:hAnsi="Times New Roman" w:cs="Times New Roman"/>
                <w:sz w:val="24"/>
                <w:szCs w:val="24"/>
                <w:lang w:val="kk-KZ"/>
              </w:rPr>
            </w:pPr>
          </w:p>
        </w:tc>
      </w:tr>
      <w:tr w:rsidR="00287402" w:rsidRPr="00CB4BEB" w14:paraId="1485C178" w14:textId="77777777" w:rsidTr="00287402">
        <w:tc>
          <w:tcPr>
            <w:tcW w:w="4962" w:type="dxa"/>
          </w:tcPr>
          <w:p w14:paraId="038B13FB" w14:textId="70766D59" w:rsidR="00287402" w:rsidRPr="009B0312" w:rsidRDefault="00287402" w:rsidP="00287402">
            <w:pPr>
              <w:pBdr>
                <w:top w:val="nil"/>
                <w:left w:val="nil"/>
                <w:bottom w:val="nil"/>
                <w:right w:val="nil"/>
                <w:between w:val="nil"/>
              </w:pBdr>
              <w:spacing w:line="259" w:lineRule="auto"/>
              <w:jc w:val="both"/>
              <w:rPr>
                <w:rFonts w:ascii="Times New Roman" w:eastAsia="Times New Roman" w:hAnsi="Times New Roman" w:cs="Times New Roman"/>
                <w:b/>
                <w:color w:val="000009"/>
                <w:sz w:val="24"/>
                <w:szCs w:val="24"/>
                <w:lang w:val="kk-KZ"/>
              </w:rPr>
            </w:pPr>
            <w:r w:rsidRPr="009B0312">
              <w:rPr>
                <w:rFonts w:ascii="Times New Roman" w:hAnsi="Times New Roman" w:cs="Times New Roman"/>
                <w:sz w:val="24"/>
                <w:szCs w:val="24"/>
                <w:lang w:val="kk-KZ"/>
              </w:rPr>
              <w:t xml:space="preserve">4.4. </w:t>
            </w:r>
            <w:r w:rsidRPr="009B0312">
              <w:rPr>
                <w:rFonts w:ascii="Times New Roman" w:hAnsi="Times New Roman" w:cs="Times New Roman"/>
                <w:b/>
                <w:bCs/>
                <w:sz w:val="24"/>
                <w:szCs w:val="24"/>
                <w:lang w:val="kk-KZ"/>
              </w:rPr>
              <w:t>Үшінші кезең</w:t>
            </w:r>
            <w:r w:rsidRPr="009B0312">
              <w:rPr>
                <w:rFonts w:ascii="Times New Roman" w:hAnsi="Times New Roman" w:cs="Times New Roman"/>
                <w:sz w:val="24"/>
                <w:szCs w:val="24"/>
                <w:lang w:val="kk-KZ"/>
              </w:rPr>
              <w:t xml:space="preserve"> – Оқыту курсы </w:t>
            </w:r>
            <w:r w:rsidR="00DA06BC" w:rsidRPr="009B0312">
              <w:rPr>
                <w:rFonts w:ascii="Times New Roman" w:hAnsi="Times New Roman" w:cs="Times New Roman"/>
                <w:sz w:val="24"/>
                <w:szCs w:val="24"/>
                <w:lang w:val="kk-KZ"/>
              </w:rPr>
              <w:t>202</w:t>
            </w:r>
            <w:r w:rsidR="00DA06BC">
              <w:rPr>
                <w:rFonts w:ascii="Times New Roman" w:hAnsi="Times New Roman" w:cs="Times New Roman"/>
                <w:sz w:val="24"/>
                <w:szCs w:val="24"/>
                <w:lang w:val="kk-KZ"/>
              </w:rPr>
              <w:t>6</w:t>
            </w:r>
            <w:r w:rsidR="00DA06BC"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 xml:space="preserve">жылғы </w:t>
            </w:r>
            <w:r w:rsidR="00DA06BC">
              <w:rPr>
                <w:rFonts w:ascii="Times New Roman" w:hAnsi="Times New Roman" w:cs="Times New Roman"/>
                <w:sz w:val="24"/>
                <w:szCs w:val="24"/>
                <w:lang w:val="kk-KZ"/>
              </w:rPr>
              <w:t>1 наурыздан</w:t>
            </w:r>
            <w:r w:rsidRPr="009B0312">
              <w:rPr>
                <w:rFonts w:ascii="Times New Roman" w:hAnsi="Times New Roman" w:cs="Times New Roman"/>
                <w:sz w:val="24"/>
                <w:szCs w:val="24"/>
                <w:lang w:val="kk-KZ"/>
              </w:rPr>
              <w:t xml:space="preserve"> </w:t>
            </w:r>
            <w:r w:rsidR="00DA06BC">
              <w:rPr>
                <w:rFonts w:ascii="Times New Roman" w:hAnsi="Times New Roman" w:cs="Times New Roman"/>
                <w:sz w:val="24"/>
                <w:szCs w:val="24"/>
                <w:lang w:val="kk-KZ"/>
              </w:rPr>
              <w:t>15</w:t>
            </w:r>
            <w:r w:rsidRPr="009B0312">
              <w:rPr>
                <w:rFonts w:ascii="Times New Roman" w:hAnsi="Times New Roman" w:cs="Times New Roman"/>
                <w:sz w:val="24"/>
                <w:szCs w:val="24"/>
                <w:lang w:val="kk-KZ"/>
              </w:rPr>
              <w:t xml:space="preserve"> мамырға дейін онлайн режимде </w:t>
            </w:r>
            <w:r w:rsidR="00DA06BC">
              <w:rPr>
                <w:rFonts w:ascii="Times New Roman" w:hAnsi="Times New Roman" w:cs="Times New Roman"/>
                <w:sz w:val="24"/>
                <w:szCs w:val="24"/>
                <w:lang w:val="kk-KZ"/>
              </w:rPr>
              <w:t>оқыту</w:t>
            </w:r>
            <w:r w:rsidR="00DA06BC"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платформасында өтеді.</w:t>
            </w:r>
          </w:p>
        </w:tc>
        <w:tc>
          <w:tcPr>
            <w:tcW w:w="283" w:type="dxa"/>
          </w:tcPr>
          <w:p w14:paraId="3D276E09" w14:textId="7340445A" w:rsidR="00287402" w:rsidRPr="005C16F0" w:rsidRDefault="00287402" w:rsidP="00287402">
            <w:pPr>
              <w:pBdr>
                <w:top w:val="nil"/>
                <w:left w:val="nil"/>
                <w:bottom w:val="nil"/>
                <w:right w:val="nil"/>
                <w:between w:val="nil"/>
              </w:pBdr>
              <w:spacing w:line="259" w:lineRule="auto"/>
              <w:ind w:left="360"/>
              <w:jc w:val="both"/>
              <w:rPr>
                <w:rFonts w:ascii="Times New Roman" w:eastAsia="Times New Roman" w:hAnsi="Times New Roman" w:cs="Times New Roman"/>
                <w:b/>
                <w:color w:val="000009"/>
                <w:sz w:val="24"/>
                <w:szCs w:val="24"/>
                <w:lang w:val="kk-KZ"/>
              </w:rPr>
            </w:pPr>
          </w:p>
        </w:tc>
        <w:tc>
          <w:tcPr>
            <w:tcW w:w="5103" w:type="dxa"/>
          </w:tcPr>
          <w:p w14:paraId="1DF67F7E" w14:textId="042A7551" w:rsidR="00287402" w:rsidRPr="00CB4BEB" w:rsidRDefault="00287402" w:rsidP="00287402">
            <w:pPr>
              <w:numPr>
                <w:ilvl w:val="1"/>
                <w:numId w:val="7"/>
              </w:numPr>
              <w:pBdr>
                <w:top w:val="nil"/>
                <w:left w:val="nil"/>
                <w:bottom w:val="nil"/>
                <w:right w:val="nil"/>
                <w:between w:val="nil"/>
              </w:pBd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b/>
                <w:color w:val="000009"/>
                <w:sz w:val="24"/>
                <w:szCs w:val="24"/>
              </w:rPr>
              <w:t>Третий этап</w:t>
            </w:r>
            <w:r w:rsidRPr="00CB4BEB">
              <w:rPr>
                <w:rFonts w:ascii="Times New Roman" w:eastAsia="Times New Roman" w:hAnsi="Times New Roman" w:cs="Times New Roman"/>
                <w:color w:val="000009"/>
                <w:sz w:val="24"/>
                <w:szCs w:val="24"/>
              </w:rPr>
              <w:t xml:space="preserve"> – Обучающий курс – будет проведен с </w:t>
            </w:r>
            <w:r w:rsidR="004B33C7">
              <w:rPr>
                <w:rFonts w:ascii="Times New Roman" w:eastAsia="Times New Roman" w:hAnsi="Times New Roman" w:cs="Times New Roman"/>
                <w:color w:val="000009"/>
                <w:sz w:val="24"/>
                <w:szCs w:val="24"/>
                <w:lang w:val="ru-RU"/>
              </w:rPr>
              <w:t>1 апреля</w:t>
            </w:r>
            <w:r w:rsidRPr="00CB4BEB">
              <w:rPr>
                <w:rFonts w:ascii="Times New Roman" w:eastAsia="Times New Roman" w:hAnsi="Times New Roman" w:cs="Times New Roman"/>
                <w:color w:val="000009"/>
                <w:sz w:val="24"/>
                <w:szCs w:val="24"/>
              </w:rPr>
              <w:t xml:space="preserve"> по </w:t>
            </w:r>
            <w:r w:rsidR="004B33C7">
              <w:rPr>
                <w:rFonts w:ascii="Times New Roman" w:eastAsia="Times New Roman" w:hAnsi="Times New Roman" w:cs="Times New Roman"/>
                <w:color w:val="000009"/>
                <w:sz w:val="24"/>
                <w:szCs w:val="24"/>
                <w:lang w:val="ru-RU"/>
              </w:rPr>
              <w:t>15</w:t>
            </w:r>
            <w:r w:rsidRPr="00CB4BEB">
              <w:rPr>
                <w:rFonts w:ascii="Times New Roman" w:eastAsia="Times New Roman" w:hAnsi="Times New Roman" w:cs="Times New Roman"/>
                <w:color w:val="000009"/>
                <w:sz w:val="24"/>
                <w:szCs w:val="24"/>
              </w:rPr>
              <w:t xml:space="preserve"> мая 202</w:t>
            </w:r>
            <w:r w:rsidR="004B33C7">
              <w:rPr>
                <w:rFonts w:ascii="Times New Roman" w:eastAsia="Times New Roman" w:hAnsi="Times New Roman" w:cs="Times New Roman"/>
                <w:color w:val="000009"/>
                <w:sz w:val="24"/>
                <w:szCs w:val="24"/>
                <w:lang w:val="ru-RU"/>
              </w:rPr>
              <w:t>6</w:t>
            </w:r>
            <w:r w:rsidRPr="00CB4BEB">
              <w:rPr>
                <w:rFonts w:ascii="Times New Roman" w:eastAsia="Times New Roman" w:hAnsi="Times New Roman" w:cs="Times New Roman"/>
                <w:color w:val="000009"/>
                <w:sz w:val="24"/>
                <w:szCs w:val="24"/>
              </w:rPr>
              <w:t xml:space="preserve"> года в онлайн режиме на </w:t>
            </w:r>
            <w:r w:rsidR="004B33C7">
              <w:rPr>
                <w:rFonts w:ascii="Times New Roman" w:eastAsia="Times New Roman" w:hAnsi="Times New Roman" w:cs="Times New Roman"/>
                <w:color w:val="000009"/>
                <w:sz w:val="24"/>
                <w:szCs w:val="24"/>
                <w:lang w:val="ru-RU"/>
              </w:rPr>
              <w:t>обучающей</w:t>
            </w:r>
            <w:r w:rsidRPr="00CB4BEB">
              <w:rPr>
                <w:rFonts w:ascii="Times New Roman" w:eastAsia="Times New Roman" w:hAnsi="Times New Roman" w:cs="Times New Roman"/>
                <w:color w:val="000009"/>
                <w:sz w:val="24"/>
                <w:szCs w:val="24"/>
              </w:rPr>
              <w:t>платформе.</w:t>
            </w:r>
          </w:p>
        </w:tc>
      </w:tr>
      <w:tr w:rsidR="00287402" w:rsidRPr="00CB4BEB" w14:paraId="5F6E57AC" w14:textId="77777777" w:rsidTr="00287402">
        <w:tc>
          <w:tcPr>
            <w:tcW w:w="4962" w:type="dxa"/>
          </w:tcPr>
          <w:p w14:paraId="14A8F58A" w14:textId="6BE359D9" w:rsidR="00287402" w:rsidRPr="009B0312" w:rsidRDefault="00287402" w:rsidP="00287402">
            <w:pPr>
              <w:pBdr>
                <w:top w:val="nil"/>
                <w:left w:val="nil"/>
                <w:bottom w:val="nil"/>
                <w:right w:val="nil"/>
                <w:between w:val="nil"/>
              </w:pBdr>
              <w:spacing w:line="259"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 xml:space="preserve">4.5. Оқыту курсы үш негізгі бағытты қамтиды: қаржы, маркетинг және сату. Ол қатысушыларға өздерінің бизнес-жоспарын жүйелеуге және </w:t>
            </w:r>
            <w:r w:rsidR="00AD0930" w:rsidRPr="009B0312">
              <w:rPr>
                <w:rFonts w:ascii="Times New Roman" w:hAnsi="Times New Roman" w:cs="Times New Roman"/>
                <w:sz w:val="24"/>
                <w:szCs w:val="24"/>
                <w:lang w:val="kk-KZ"/>
              </w:rPr>
              <w:t>құруға</w:t>
            </w:r>
            <w:r w:rsidRPr="009B0312">
              <w:rPr>
                <w:rFonts w:ascii="Times New Roman" w:hAnsi="Times New Roman" w:cs="Times New Roman"/>
                <w:sz w:val="24"/>
                <w:szCs w:val="24"/>
                <w:lang w:val="kk-KZ"/>
              </w:rPr>
              <w:t xml:space="preserve"> көмектеседі. </w:t>
            </w:r>
            <w:r w:rsidR="00AD0930" w:rsidRPr="009B0312">
              <w:rPr>
                <w:rFonts w:ascii="Times New Roman" w:hAnsi="Times New Roman" w:cs="Times New Roman"/>
                <w:sz w:val="24"/>
                <w:szCs w:val="24"/>
                <w:lang w:val="kk-KZ"/>
              </w:rPr>
              <w:t xml:space="preserve">Курстың әрбір модулінен кейін Қатысушылар тесттен өтуі қажет. Курстан өту грант тағайындау конкурсына қатысудың міндетті шарты болып табылады. </w:t>
            </w:r>
          </w:p>
        </w:tc>
        <w:tc>
          <w:tcPr>
            <w:tcW w:w="283" w:type="dxa"/>
          </w:tcPr>
          <w:p w14:paraId="3DC5DF88" w14:textId="098A2B3A" w:rsidR="00287402" w:rsidRPr="005C16F0" w:rsidRDefault="00287402" w:rsidP="00287402">
            <w:pPr>
              <w:pBdr>
                <w:top w:val="nil"/>
                <w:left w:val="nil"/>
                <w:bottom w:val="nil"/>
                <w:right w:val="nil"/>
                <w:between w:val="nil"/>
              </w:pBdr>
              <w:spacing w:line="259" w:lineRule="auto"/>
              <w:ind w:left="360"/>
              <w:jc w:val="both"/>
              <w:rPr>
                <w:rFonts w:ascii="Times New Roman" w:eastAsia="Times New Roman" w:hAnsi="Times New Roman" w:cs="Times New Roman"/>
                <w:color w:val="000009"/>
                <w:sz w:val="24"/>
                <w:szCs w:val="24"/>
                <w:lang w:val="kk-KZ"/>
              </w:rPr>
            </w:pPr>
          </w:p>
        </w:tc>
        <w:tc>
          <w:tcPr>
            <w:tcW w:w="5103" w:type="dxa"/>
          </w:tcPr>
          <w:p w14:paraId="6A5BD103" w14:textId="0BFAC73B" w:rsidR="00287402" w:rsidRPr="00CB4BEB" w:rsidRDefault="00287402" w:rsidP="00287402">
            <w:pPr>
              <w:numPr>
                <w:ilvl w:val="1"/>
                <w:numId w:val="7"/>
              </w:numPr>
              <w:pBdr>
                <w:top w:val="nil"/>
                <w:left w:val="nil"/>
                <w:bottom w:val="nil"/>
                <w:right w:val="nil"/>
                <w:between w:val="nil"/>
              </w:pBd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color w:val="000009"/>
                <w:sz w:val="24"/>
                <w:szCs w:val="24"/>
              </w:rPr>
              <w:t xml:space="preserve">Обучающий курс охватывает три ключевые области – финансы, маркетинг и продажи и поможет Участникам структурировать и составить свой бизнес план. После каждого модуля курса Участникам необходимо пройти тест. Прохождение курса является обязательным условием участия в конкурсе на присуждение гранта. </w:t>
            </w:r>
          </w:p>
        </w:tc>
      </w:tr>
      <w:tr w:rsidR="00287402" w:rsidRPr="00CB4BEB" w14:paraId="05E8F557" w14:textId="77777777" w:rsidTr="00287402">
        <w:tc>
          <w:tcPr>
            <w:tcW w:w="4962" w:type="dxa"/>
          </w:tcPr>
          <w:p w14:paraId="2A2B583E" w14:textId="04A5A509" w:rsidR="00287402" w:rsidRPr="009B0312" w:rsidRDefault="00287402" w:rsidP="00287402">
            <w:pPr>
              <w:spacing w:line="244" w:lineRule="auto"/>
              <w:jc w:val="both"/>
              <w:rPr>
                <w:rFonts w:ascii="Times New Roman" w:eastAsia="Times New Roman" w:hAnsi="Times New Roman" w:cs="Times New Roman"/>
                <w:b/>
                <w:color w:val="000009"/>
                <w:sz w:val="24"/>
                <w:szCs w:val="24"/>
                <w:lang w:val="kk-KZ"/>
              </w:rPr>
            </w:pPr>
            <w:r w:rsidRPr="009B0312">
              <w:rPr>
                <w:rFonts w:ascii="Times New Roman" w:hAnsi="Times New Roman" w:cs="Times New Roman"/>
                <w:sz w:val="24"/>
                <w:szCs w:val="24"/>
                <w:lang w:val="kk-KZ"/>
              </w:rPr>
              <w:t xml:space="preserve">4.6. </w:t>
            </w:r>
            <w:r w:rsidRPr="009B0312">
              <w:rPr>
                <w:rFonts w:ascii="Times New Roman" w:hAnsi="Times New Roman" w:cs="Times New Roman"/>
                <w:b/>
                <w:bCs/>
                <w:sz w:val="24"/>
                <w:szCs w:val="24"/>
                <w:lang w:val="kk-KZ"/>
              </w:rPr>
              <w:t>Төртінші кезең</w:t>
            </w:r>
            <w:r w:rsidRPr="009B0312">
              <w:rPr>
                <w:rFonts w:ascii="Times New Roman" w:hAnsi="Times New Roman" w:cs="Times New Roman"/>
                <w:sz w:val="24"/>
                <w:szCs w:val="24"/>
                <w:lang w:val="kk-KZ"/>
              </w:rPr>
              <w:t xml:space="preserve"> – </w:t>
            </w:r>
            <w:r w:rsidR="00DA06BC" w:rsidRPr="00DA06BC">
              <w:rPr>
                <w:rFonts w:ascii="Times New Roman" w:hAnsi="Times New Roman" w:cs="Times New Roman"/>
                <w:sz w:val="24"/>
                <w:szCs w:val="24"/>
                <w:lang w:val="kk-KZ"/>
              </w:rPr>
              <w:t>оқыту курсынан өткен қатысушылардың бизнес жоспарларын жинау - 2026 жылғы 18 мамырдан бастап қоса алғанда 24 мамырға дейін</w:t>
            </w:r>
            <w:r w:rsidRPr="009B0312">
              <w:rPr>
                <w:rFonts w:ascii="Times New Roman" w:hAnsi="Times New Roman" w:cs="Times New Roman"/>
                <w:sz w:val="24"/>
                <w:szCs w:val="24"/>
                <w:lang w:val="kk-KZ"/>
              </w:rPr>
              <w:t>.</w:t>
            </w:r>
          </w:p>
        </w:tc>
        <w:tc>
          <w:tcPr>
            <w:tcW w:w="283" w:type="dxa"/>
          </w:tcPr>
          <w:p w14:paraId="5D5F77BF" w14:textId="30E05BB7" w:rsidR="00287402" w:rsidRPr="00287402" w:rsidRDefault="00287402" w:rsidP="00287402">
            <w:pPr>
              <w:spacing w:line="244" w:lineRule="auto"/>
              <w:jc w:val="both"/>
              <w:rPr>
                <w:rFonts w:ascii="Times New Roman" w:eastAsia="Times New Roman" w:hAnsi="Times New Roman" w:cs="Times New Roman"/>
                <w:b/>
                <w:color w:val="000009"/>
                <w:sz w:val="24"/>
                <w:szCs w:val="24"/>
                <w:lang w:val="kk-KZ"/>
              </w:rPr>
            </w:pPr>
          </w:p>
        </w:tc>
        <w:tc>
          <w:tcPr>
            <w:tcW w:w="5103" w:type="dxa"/>
          </w:tcPr>
          <w:p w14:paraId="27265DCB" w14:textId="7202E2E1" w:rsidR="00287402" w:rsidRPr="00CB4BEB" w:rsidRDefault="00287402" w:rsidP="00287402">
            <w:pPr>
              <w:numPr>
                <w:ilvl w:val="1"/>
                <w:numId w:val="7"/>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b/>
                <w:color w:val="000009"/>
                <w:sz w:val="24"/>
                <w:szCs w:val="24"/>
              </w:rPr>
              <w:t>Четвертый этап</w:t>
            </w:r>
            <w:r w:rsidRPr="00CB4BEB">
              <w:rPr>
                <w:rFonts w:ascii="Times New Roman" w:eastAsia="Times New Roman" w:hAnsi="Times New Roman" w:cs="Times New Roman"/>
                <w:color w:val="000009"/>
                <w:sz w:val="24"/>
                <w:szCs w:val="24"/>
              </w:rPr>
              <w:t xml:space="preserve"> – сбор </w:t>
            </w:r>
            <w:r w:rsidR="004B33C7">
              <w:rPr>
                <w:rFonts w:ascii="Times New Roman" w:eastAsia="Times New Roman" w:hAnsi="Times New Roman" w:cs="Times New Roman"/>
                <w:color w:val="000009"/>
                <w:sz w:val="24"/>
                <w:szCs w:val="24"/>
                <w:lang w:val="ru-RU"/>
              </w:rPr>
              <w:t>бизнес планов участников, прошедших обучающий курс</w:t>
            </w:r>
            <w:r w:rsidRPr="00CB4BEB">
              <w:rPr>
                <w:rFonts w:ascii="Times New Roman" w:eastAsia="Times New Roman" w:hAnsi="Times New Roman" w:cs="Times New Roman"/>
                <w:color w:val="000009"/>
                <w:sz w:val="24"/>
                <w:szCs w:val="24"/>
              </w:rPr>
              <w:t xml:space="preserve"> - с </w:t>
            </w:r>
            <w:r w:rsidR="004B33C7">
              <w:rPr>
                <w:rFonts w:ascii="Times New Roman" w:eastAsia="Times New Roman" w:hAnsi="Times New Roman" w:cs="Times New Roman"/>
                <w:color w:val="000009"/>
                <w:sz w:val="24"/>
                <w:szCs w:val="24"/>
                <w:lang w:val="ru-RU"/>
              </w:rPr>
              <w:t>18</w:t>
            </w:r>
            <w:r w:rsidRPr="00CB4BEB">
              <w:rPr>
                <w:rFonts w:ascii="Times New Roman" w:eastAsia="Times New Roman" w:hAnsi="Times New Roman" w:cs="Times New Roman"/>
                <w:color w:val="000009"/>
                <w:sz w:val="24"/>
                <w:szCs w:val="24"/>
              </w:rPr>
              <w:t xml:space="preserve"> мая по 2</w:t>
            </w:r>
            <w:r w:rsidR="004B33C7">
              <w:rPr>
                <w:rFonts w:ascii="Times New Roman" w:eastAsia="Times New Roman" w:hAnsi="Times New Roman" w:cs="Times New Roman"/>
                <w:color w:val="000009"/>
                <w:sz w:val="24"/>
                <w:szCs w:val="24"/>
                <w:lang w:val="ru-RU"/>
              </w:rPr>
              <w:t>4</w:t>
            </w:r>
            <w:r w:rsidRPr="00CB4BEB">
              <w:rPr>
                <w:rFonts w:ascii="Times New Roman" w:eastAsia="Times New Roman" w:hAnsi="Times New Roman" w:cs="Times New Roman"/>
                <w:color w:val="000009"/>
                <w:sz w:val="24"/>
                <w:szCs w:val="24"/>
              </w:rPr>
              <w:t xml:space="preserve"> мая 202</w:t>
            </w:r>
            <w:r w:rsidR="004B33C7">
              <w:rPr>
                <w:rFonts w:ascii="Times New Roman" w:eastAsia="Times New Roman" w:hAnsi="Times New Roman" w:cs="Times New Roman"/>
                <w:color w:val="000009"/>
                <w:sz w:val="24"/>
                <w:szCs w:val="24"/>
                <w:lang w:val="ru-RU"/>
              </w:rPr>
              <w:t>6</w:t>
            </w:r>
            <w:r w:rsidRPr="00CB4BEB">
              <w:rPr>
                <w:rFonts w:ascii="Times New Roman" w:eastAsia="Times New Roman" w:hAnsi="Times New Roman" w:cs="Times New Roman"/>
                <w:color w:val="000009"/>
                <w:sz w:val="24"/>
                <w:szCs w:val="24"/>
              </w:rPr>
              <w:t xml:space="preserve"> года включительно.</w:t>
            </w:r>
          </w:p>
        </w:tc>
      </w:tr>
      <w:tr w:rsidR="00287402" w:rsidRPr="00CB4BEB" w14:paraId="2ECE597F" w14:textId="77777777" w:rsidTr="00287402">
        <w:tc>
          <w:tcPr>
            <w:tcW w:w="4962" w:type="dxa"/>
          </w:tcPr>
          <w:p w14:paraId="7EC035FD" w14:textId="19721EE9" w:rsidR="00287402" w:rsidRPr="009B0312" w:rsidRDefault="00287402" w:rsidP="00287402">
            <w:pPr>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4.7. Осы кезеңде қатысушылар өздерінің бизнес-жоспарларын әзірлеп, оны бағалау үшін ұйымдастырушыларға жібереді</w:t>
            </w:r>
            <w:r w:rsidR="003F7DF8">
              <w:rPr>
                <w:rFonts w:ascii="Times New Roman" w:hAnsi="Times New Roman" w:cs="Times New Roman"/>
                <w:sz w:val="24"/>
                <w:szCs w:val="24"/>
                <w:lang w:val="kk-KZ"/>
              </w:rPr>
              <w:t xml:space="preserve">, </w:t>
            </w:r>
            <w:r w:rsidR="003F7DF8" w:rsidRPr="003F7DF8">
              <w:rPr>
                <w:rFonts w:ascii="Times New Roman" w:hAnsi="Times New Roman" w:cs="Times New Roman"/>
                <w:sz w:val="24"/>
                <w:szCs w:val="24"/>
                <w:lang w:val="kk-KZ"/>
              </w:rPr>
              <w:t>көрсетілген кезеңде бизнес-жоспар ұсынбаған қатысушылар гранттық қаражатты бөлуге қатыса алмайды</w:t>
            </w:r>
            <w:r w:rsidRPr="009B0312">
              <w:rPr>
                <w:rFonts w:ascii="Times New Roman" w:hAnsi="Times New Roman" w:cs="Times New Roman"/>
                <w:sz w:val="24"/>
                <w:szCs w:val="24"/>
                <w:lang w:val="kk-KZ"/>
              </w:rPr>
              <w:t xml:space="preserve">. </w:t>
            </w:r>
          </w:p>
        </w:tc>
        <w:tc>
          <w:tcPr>
            <w:tcW w:w="283" w:type="dxa"/>
          </w:tcPr>
          <w:p w14:paraId="350E6531" w14:textId="5BE5176A" w:rsidR="00287402" w:rsidRPr="00CB4BEB" w:rsidRDefault="00287402" w:rsidP="00287402">
            <w:pPr>
              <w:spacing w:line="244" w:lineRule="auto"/>
              <w:ind w:left="360"/>
              <w:jc w:val="both"/>
              <w:rPr>
                <w:rFonts w:ascii="Times New Roman" w:eastAsia="Times New Roman" w:hAnsi="Times New Roman" w:cs="Times New Roman"/>
                <w:color w:val="000009"/>
                <w:sz w:val="24"/>
                <w:szCs w:val="24"/>
              </w:rPr>
            </w:pPr>
          </w:p>
        </w:tc>
        <w:tc>
          <w:tcPr>
            <w:tcW w:w="5103" w:type="dxa"/>
          </w:tcPr>
          <w:p w14:paraId="5518ADBF" w14:textId="195AE503" w:rsidR="00287402" w:rsidRPr="00CB4BEB" w:rsidRDefault="00287402" w:rsidP="00287402">
            <w:pPr>
              <w:numPr>
                <w:ilvl w:val="1"/>
                <w:numId w:val="7"/>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В этот период Участники Конкурса разраб</w:t>
            </w:r>
            <w:r w:rsidRPr="00CB4BEB">
              <w:rPr>
                <w:rFonts w:ascii="Times New Roman" w:eastAsia="Times New Roman" w:hAnsi="Times New Roman" w:cs="Times New Roman"/>
                <w:color w:val="000009"/>
                <w:sz w:val="24"/>
                <w:szCs w:val="24"/>
                <w:lang w:val="ru-RU"/>
              </w:rPr>
              <w:t>ат</w:t>
            </w:r>
            <w:r w:rsidRPr="00CB4BEB">
              <w:rPr>
                <w:rFonts w:ascii="Times New Roman" w:eastAsia="Times New Roman" w:hAnsi="Times New Roman" w:cs="Times New Roman"/>
                <w:color w:val="000009"/>
                <w:sz w:val="24"/>
                <w:szCs w:val="24"/>
              </w:rPr>
              <w:t>ывают и отправляют свои бизнес-планы для оценки Организаторам Конкурса</w:t>
            </w:r>
            <w:r w:rsidR="001B52F7">
              <w:rPr>
                <w:rFonts w:ascii="Times New Roman" w:eastAsia="Times New Roman" w:hAnsi="Times New Roman" w:cs="Times New Roman"/>
                <w:color w:val="000009"/>
                <w:sz w:val="24"/>
                <w:szCs w:val="24"/>
                <w:lang w:val="ru-RU"/>
              </w:rPr>
              <w:t>, участники не подавшие бизнес-план в указанный период не могут учувствовать в распределении грантовых средств</w:t>
            </w:r>
            <w:r w:rsidRPr="00CB4BEB">
              <w:rPr>
                <w:rFonts w:ascii="Times New Roman" w:eastAsia="Times New Roman" w:hAnsi="Times New Roman" w:cs="Times New Roman"/>
                <w:sz w:val="24"/>
                <w:szCs w:val="24"/>
                <w:lang w:val="ru-RU"/>
              </w:rPr>
              <w:t xml:space="preserve"> </w:t>
            </w:r>
          </w:p>
        </w:tc>
      </w:tr>
      <w:tr w:rsidR="00287402" w:rsidRPr="00CB4BEB" w14:paraId="2C7C0DCF" w14:textId="77777777" w:rsidTr="00287402">
        <w:tc>
          <w:tcPr>
            <w:tcW w:w="4962" w:type="dxa"/>
          </w:tcPr>
          <w:p w14:paraId="02C9C41D" w14:textId="6DCE3C6E" w:rsidR="00287402" w:rsidRPr="009B0312" w:rsidRDefault="00287402" w:rsidP="00287402">
            <w:pPr>
              <w:spacing w:line="244" w:lineRule="auto"/>
              <w:jc w:val="both"/>
              <w:rPr>
                <w:rFonts w:ascii="Times New Roman" w:eastAsia="Times New Roman" w:hAnsi="Times New Roman" w:cs="Times New Roman"/>
                <w:b/>
                <w:color w:val="000009"/>
                <w:sz w:val="24"/>
                <w:szCs w:val="24"/>
                <w:lang w:val="kk-KZ"/>
              </w:rPr>
            </w:pPr>
            <w:r w:rsidRPr="009B0312">
              <w:rPr>
                <w:rFonts w:ascii="Times New Roman" w:hAnsi="Times New Roman" w:cs="Times New Roman"/>
                <w:sz w:val="24"/>
                <w:szCs w:val="24"/>
                <w:lang w:val="kk-KZ"/>
              </w:rPr>
              <w:t xml:space="preserve">4.8. </w:t>
            </w:r>
            <w:r w:rsidRPr="009B0312">
              <w:rPr>
                <w:rFonts w:ascii="Times New Roman" w:hAnsi="Times New Roman" w:cs="Times New Roman"/>
                <w:b/>
                <w:bCs/>
                <w:sz w:val="24"/>
                <w:szCs w:val="24"/>
                <w:lang w:val="kk-KZ"/>
              </w:rPr>
              <w:t>Бесінші кезең</w:t>
            </w:r>
            <w:r w:rsidRPr="009B0312">
              <w:rPr>
                <w:rFonts w:ascii="Times New Roman" w:hAnsi="Times New Roman" w:cs="Times New Roman"/>
                <w:sz w:val="24"/>
                <w:szCs w:val="24"/>
                <w:lang w:val="kk-KZ"/>
              </w:rPr>
              <w:t xml:space="preserve"> – Бизнес-жоспарларды бағалау </w:t>
            </w:r>
            <w:r w:rsidR="003F7DF8" w:rsidRPr="009B0312">
              <w:rPr>
                <w:rFonts w:ascii="Times New Roman" w:hAnsi="Times New Roman" w:cs="Times New Roman"/>
                <w:sz w:val="24"/>
                <w:szCs w:val="24"/>
                <w:lang w:val="kk-KZ"/>
              </w:rPr>
              <w:t>202</w:t>
            </w:r>
            <w:r w:rsidR="003F7DF8">
              <w:rPr>
                <w:rFonts w:ascii="Times New Roman" w:hAnsi="Times New Roman" w:cs="Times New Roman"/>
                <w:sz w:val="24"/>
                <w:szCs w:val="24"/>
                <w:lang w:val="kk-KZ"/>
              </w:rPr>
              <w:t>6</w:t>
            </w:r>
            <w:r w:rsidR="003F7DF8"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 xml:space="preserve">жылғы </w:t>
            </w:r>
            <w:r w:rsidR="003F7DF8" w:rsidRPr="009B0312">
              <w:rPr>
                <w:rFonts w:ascii="Times New Roman" w:hAnsi="Times New Roman" w:cs="Times New Roman"/>
                <w:sz w:val="24"/>
                <w:szCs w:val="24"/>
                <w:lang w:val="kk-KZ"/>
              </w:rPr>
              <w:t>2</w:t>
            </w:r>
            <w:r w:rsidR="003F7DF8">
              <w:rPr>
                <w:rFonts w:ascii="Times New Roman" w:hAnsi="Times New Roman" w:cs="Times New Roman"/>
                <w:sz w:val="24"/>
                <w:szCs w:val="24"/>
                <w:lang w:val="kk-KZ"/>
              </w:rPr>
              <w:t>5</w:t>
            </w:r>
            <w:r w:rsidR="003F7DF8"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 xml:space="preserve">мамырдан </w:t>
            </w:r>
            <w:r w:rsidR="003F7DF8">
              <w:rPr>
                <w:rFonts w:ascii="Times New Roman" w:hAnsi="Times New Roman" w:cs="Times New Roman"/>
                <w:sz w:val="24"/>
                <w:szCs w:val="24"/>
                <w:lang w:val="kk-KZ"/>
              </w:rPr>
              <w:t>бастап</w:t>
            </w:r>
            <w:r w:rsidRPr="009B0312">
              <w:rPr>
                <w:rFonts w:ascii="Times New Roman" w:hAnsi="Times New Roman" w:cs="Times New Roman"/>
                <w:sz w:val="24"/>
                <w:szCs w:val="24"/>
                <w:lang w:val="kk-KZ"/>
              </w:rPr>
              <w:t xml:space="preserve"> өтеді.</w:t>
            </w:r>
          </w:p>
        </w:tc>
        <w:tc>
          <w:tcPr>
            <w:tcW w:w="283" w:type="dxa"/>
          </w:tcPr>
          <w:p w14:paraId="12E4D32B" w14:textId="2EE42E1C" w:rsidR="00287402" w:rsidRPr="00287402" w:rsidRDefault="00287402" w:rsidP="00287402">
            <w:pPr>
              <w:spacing w:line="244" w:lineRule="auto"/>
              <w:jc w:val="both"/>
              <w:rPr>
                <w:rFonts w:ascii="Times New Roman" w:eastAsia="Times New Roman" w:hAnsi="Times New Roman" w:cs="Times New Roman"/>
                <w:b/>
                <w:color w:val="000009"/>
                <w:sz w:val="24"/>
                <w:szCs w:val="24"/>
                <w:lang w:val="kk-KZ"/>
              </w:rPr>
            </w:pPr>
          </w:p>
        </w:tc>
        <w:tc>
          <w:tcPr>
            <w:tcW w:w="5103" w:type="dxa"/>
          </w:tcPr>
          <w:p w14:paraId="3D4C2033" w14:textId="3A03B7B0" w:rsidR="00287402" w:rsidRPr="00CB4BEB" w:rsidRDefault="00287402" w:rsidP="00287402">
            <w:pPr>
              <w:numPr>
                <w:ilvl w:val="1"/>
                <w:numId w:val="7"/>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b/>
                <w:color w:val="000009"/>
                <w:sz w:val="24"/>
                <w:szCs w:val="24"/>
              </w:rPr>
              <w:t>Пятый этап</w:t>
            </w:r>
            <w:r w:rsidRPr="00CB4BEB">
              <w:rPr>
                <w:rFonts w:ascii="Times New Roman" w:eastAsia="Times New Roman" w:hAnsi="Times New Roman" w:cs="Times New Roman"/>
                <w:color w:val="000009"/>
                <w:sz w:val="24"/>
                <w:szCs w:val="24"/>
              </w:rPr>
              <w:t xml:space="preserve"> – оценка бизнес планов - с 2</w:t>
            </w:r>
            <w:r w:rsidR="001B52F7">
              <w:rPr>
                <w:rFonts w:ascii="Times New Roman" w:eastAsia="Times New Roman" w:hAnsi="Times New Roman" w:cs="Times New Roman"/>
                <w:color w:val="000009"/>
                <w:sz w:val="24"/>
                <w:szCs w:val="24"/>
                <w:lang w:val="ru-RU"/>
              </w:rPr>
              <w:t>5</w:t>
            </w:r>
            <w:r w:rsidRPr="00CB4BEB">
              <w:rPr>
                <w:rFonts w:ascii="Times New Roman" w:eastAsia="Times New Roman" w:hAnsi="Times New Roman" w:cs="Times New Roman"/>
                <w:color w:val="000009"/>
                <w:sz w:val="24"/>
                <w:szCs w:val="24"/>
              </w:rPr>
              <w:t xml:space="preserve"> мая 202</w:t>
            </w:r>
            <w:r w:rsidR="001B52F7">
              <w:rPr>
                <w:rFonts w:ascii="Times New Roman" w:eastAsia="Times New Roman" w:hAnsi="Times New Roman" w:cs="Times New Roman"/>
                <w:color w:val="000009"/>
                <w:sz w:val="24"/>
                <w:szCs w:val="24"/>
                <w:lang w:val="ru-RU"/>
              </w:rPr>
              <w:t>6</w:t>
            </w:r>
            <w:r w:rsidRPr="00CB4BEB">
              <w:rPr>
                <w:rFonts w:ascii="Times New Roman" w:eastAsia="Times New Roman" w:hAnsi="Times New Roman" w:cs="Times New Roman"/>
                <w:color w:val="000009"/>
                <w:sz w:val="24"/>
                <w:szCs w:val="24"/>
              </w:rPr>
              <w:t xml:space="preserve"> года. </w:t>
            </w:r>
          </w:p>
        </w:tc>
      </w:tr>
      <w:tr w:rsidR="00287402" w:rsidRPr="00CB4BEB" w14:paraId="310C60D8" w14:textId="77777777" w:rsidTr="00287402">
        <w:tc>
          <w:tcPr>
            <w:tcW w:w="4962" w:type="dxa"/>
          </w:tcPr>
          <w:p w14:paraId="596AAD2B" w14:textId="202378AB" w:rsidR="00287402" w:rsidRPr="009B0312" w:rsidRDefault="00287402" w:rsidP="00287402">
            <w:pPr>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4.9. Осы кезеңде ұйымдастырушылар мен серіктестерден тұратын қазылар алқасы бизнес-жоспарларды мұқият бағалайды</w:t>
            </w:r>
            <w:r w:rsidR="003F7DF8">
              <w:rPr>
                <w:rFonts w:ascii="Times New Roman" w:hAnsi="Times New Roman" w:cs="Times New Roman"/>
                <w:sz w:val="24"/>
                <w:szCs w:val="24"/>
                <w:lang w:val="kk-KZ"/>
              </w:rPr>
              <w:t xml:space="preserve"> </w:t>
            </w:r>
            <w:r w:rsidR="003F7DF8" w:rsidRPr="003F7DF8">
              <w:rPr>
                <w:rFonts w:ascii="Times New Roman" w:hAnsi="Times New Roman" w:cs="Times New Roman"/>
                <w:sz w:val="24"/>
                <w:szCs w:val="24"/>
                <w:lang w:val="kk-KZ"/>
              </w:rPr>
              <w:t>және Конкурс жеңімпаздарын іріктеуді жүргізеді</w:t>
            </w:r>
            <w:r w:rsidRPr="009B0312">
              <w:rPr>
                <w:rFonts w:ascii="Times New Roman" w:hAnsi="Times New Roman" w:cs="Times New Roman"/>
                <w:sz w:val="24"/>
                <w:szCs w:val="24"/>
                <w:lang w:val="kk-KZ"/>
              </w:rPr>
              <w:t>.</w:t>
            </w:r>
          </w:p>
        </w:tc>
        <w:tc>
          <w:tcPr>
            <w:tcW w:w="283" w:type="dxa"/>
          </w:tcPr>
          <w:p w14:paraId="7E018993" w14:textId="11753B25" w:rsidR="00287402" w:rsidRPr="00CB4BEB" w:rsidRDefault="00287402" w:rsidP="00287402">
            <w:pPr>
              <w:spacing w:line="244" w:lineRule="auto"/>
              <w:ind w:left="360"/>
              <w:jc w:val="both"/>
              <w:rPr>
                <w:rFonts w:ascii="Times New Roman" w:eastAsia="Times New Roman" w:hAnsi="Times New Roman" w:cs="Times New Roman"/>
                <w:color w:val="000009"/>
                <w:sz w:val="24"/>
                <w:szCs w:val="24"/>
              </w:rPr>
            </w:pPr>
          </w:p>
        </w:tc>
        <w:tc>
          <w:tcPr>
            <w:tcW w:w="5103" w:type="dxa"/>
          </w:tcPr>
          <w:p w14:paraId="2E2A8A67" w14:textId="151786FC" w:rsidR="00287402" w:rsidRPr="00CB4BEB" w:rsidRDefault="00287402" w:rsidP="00287402">
            <w:pPr>
              <w:numPr>
                <w:ilvl w:val="1"/>
                <w:numId w:val="7"/>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В этот период жюри из представителей Организатора и Партнеров Конкурса проводёт детальную оценку бизнес-планов Участников</w:t>
            </w:r>
            <w:r w:rsidR="001B52F7">
              <w:rPr>
                <w:rFonts w:ascii="Times New Roman" w:eastAsia="Times New Roman" w:hAnsi="Times New Roman" w:cs="Times New Roman"/>
                <w:color w:val="000009"/>
                <w:sz w:val="24"/>
                <w:szCs w:val="24"/>
                <w:lang w:val="ru-RU"/>
              </w:rPr>
              <w:t xml:space="preserve"> и проведет отбор победителей Конкурса</w:t>
            </w:r>
            <w:r w:rsidRPr="00CB4BEB">
              <w:rPr>
                <w:rFonts w:ascii="Times New Roman" w:eastAsia="Times New Roman" w:hAnsi="Times New Roman" w:cs="Times New Roman"/>
                <w:color w:val="000009"/>
                <w:sz w:val="24"/>
                <w:szCs w:val="24"/>
              </w:rPr>
              <w:t>.</w:t>
            </w:r>
          </w:p>
        </w:tc>
      </w:tr>
      <w:tr w:rsidR="00287402" w:rsidRPr="00CB4BEB" w14:paraId="73C6FEE4" w14:textId="77777777" w:rsidTr="00287402">
        <w:tc>
          <w:tcPr>
            <w:tcW w:w="4962" w:type="dxa"/>
          </w:tcPr>
          <w:p w14:paraId="5B04EEC6" w14:textId="4EBDABA5" w:rsidR="00287402" w:rsidRPr="009B0312" w:rsidRDefault="00287402" w:rsidP="00287402">
            <w:pPr>
              <w:spacing w:line="244" w:lineRule="auto"/>
              <w:jc w:val="both"/>
              <w:rPr>
                <w:rFonts w:ascii="Times New Roman" w:eastAsia="Times New Roman" w:hAnsi="Times New Roman" w:cs="Times New Roman"/>
                <w:b/>
                <w:color w:val="000009"/>
                <w:sz w:val="24"/>
                <w:szCs w:val="24"/>
                <w:lang w:val="kk-KZ"/>
              </w:rPr>
            </w:pPr>
            <w:r w:rsidRPr="009B0312">
              <w:rPr>
                <w:rFonts w:ascii="Times New Roman" w:hAnsi="Times New Roman" w:cs="Times New Roman"/>
                <w:sz w:val="24"/>
                <w:szCs w:val="24"/>
                <w:lang w:val="kk-KZ"/>
              </w:rPr>
              <w:t xml:space="preserve">4.10. </w:t>
            </w:r>
            <w:r w:rsidRPr="009B0312">
              <w:rPr>
                <w:rFonts w:ascii="Times New Roman" w:hAnsi="Times New Roman" w:cs="Times New Roman"/>
                <w:b/>
                <w:bCs/>
                <w:sz w:val="24"/>
                <w:szCs w:val="24"/>
                <w:lang w:val="kk-KZ"/>
              </w:rPr>
              <w:t>Алтыншы кезең</w:t>
            </w:r>
            <w:r w:rsidRPr="009B0312">
              <w:rPr>
                <w:rFonts w:ascii="Times New Roman" w:hAnsi="Times New Roman" w:cs="Times New Roman"/>
                <w:sz w:val="24"/>
                <w:szCs w:val="24"/>
                <w:lang w:val="kk-KZ"/>
              </w:rPr>
              <w:t xml:space="preserve"> – Марапаттау рәсімі және жабылу </w:t>
            </w:r>
            <w:r w:rsidR="003F7DF8" w:rsidRPr="009B0312">
              <w:rPr>
                <w:rFonts w:ascii="Times New Roman" w:hAnsi="Times New Roman" w:cs="Times New Roman"/>
                <w:sz w:val="24"/>
                <w:szCs w:val="24"/>
                <w:lang w:val="kk-KZ"/>
              </w:rPr>
              <w:t>202</w:t>
            </w:r>
            <w:r w:rsidR="003F7DF8">
              <w:rPr>
                <w:rFonts w:ascii="Times New Roman" w:hAnsi="Times New Roman" w:cs="Times New Roman"/>
                <w:sz w:val="24"/>
                <w:szCs w:val="24"/>
                <w:lang w:val="kk-KZ"/>
              </w:rPr>
              <w:t>6</w:t>
            </w:r>
            <w:r w:rsidR="003F7DF8"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 xml:space="preserve">жылғы </w:t>
            </w:r>
            <w:r w:rsidR="003F7DF8">
              <w:rPr>
                <w:rFonts w:ascii="Times New Roman" w:hAnsi="Times New Roman" w:cs="Times New Roman"/>
                <w:sz w:val="24"/>
                <w:szCs w:val="24"/>
                <w:lang w:val="kk-KZ"/>
              </w:rPr>
              <w:t xml:space="preserve">11 </w:t>
            </w:r>
            <w:r w:rsidRPr="009B0312">
              <w:rPr>
                <w:rFonts w:ascii="Times New Roman" w:hAnsi="Times New Roman" w:cs="Times New Roman"/>
                <w:sz w:val="24"/>
                <w:szCs w:val="24"/>
                <w:lang w:val="kk-KZ"/>
              </w:rPr>
              <w:t>маусымда офлайн форматта өтеді.</w:t>
            </w:r>
          </w:p>
        </w:tc>
        <w:tc>
          <w:tcPr>
            <w:tcW w:w="283" w:type="dxa"/>
          </w:tcPr>
          <w:p w14:paraId="70F3B70E" w14:textId="6C823A56" w:rsidR="00287402" w:rsidRPr="005C16F0" w:rsidRDefault="00287402" w:rsidP="00287402">
            <w:pPr>
              <w:spacing w:line="244" w:lineRule="auto"/>
              <w:ind w:left="360"/>
              <w:jc w:val="both"/>
              <w:rPr>
                <w:rFonts w:ascii="Times New Roman" w:eastAsia="Times New Roman" w:hAnsi="Times New Roman" w:cs="Times New Roman"/>
                <w:b/>
                <w:color w:val="000009"/>
                <w:sz w:val="24"/>
                <w:szCs w:val="24"/>
                <w:lang w:val="kk-KZ"/>
              </w:rPr>
            </w:pPr>
          </w:p>
        </w:tc>
        <w:tc>
          <w:tcPr>
            <w:tcW w:w="5103" w:type="dxa"/>
          </w:tcPr>
          <w:p w14:paraId="42EC06A0" w14:textId="34B05886" w:rsidR="00287402" w:rsidRPr="00CB4BEB" w:rsidRDefault="00287402" w:rsidP="00287402">
            <w:pPr>
              <w:numPr>
                <w:ilvl w:val="1"/>
                <w:numId w:val="7"/>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b/>
                <w:color w:val="000009"/>
                <w:sz w:val="24"/>
                <w:szCs w:val="24"/>
              </w:rPr>
              <w:t>Шестой этап</w:t>
            </w:r>
            <w:r w:rsidRPr="00CB4BEB">
              <w:rPr>
                <w:rFonts w:ascii="Times New Roman" w:eastAsia="Times New Roman" w:hAnsi="Times New Roman" w:cs="Times New Roman"/>
                <w:color w:val="000009"/>
                <w:sz w:val="24"/>
                <w:szCs w:val="24"/>
              </w:rPr>
              <w:t xml:space="preserve"> – церемония награждения и закрытие – </w:t>
            </w:r>
            <w:r w:rsidR="001B52F7">
              <w:rPr>
                <w:rFonts w:ascii="Times New Roman" w:eastAsia="Times New Roman" w:hAnsi="Times New Roman" w:cs="Times New Roman"/>
                <w:color w:val="000009"/>
                <w:sz w:val="24"/>
                <w:szCs w:val="24"/>
                <w:lang w:val="ru-RU"/>
              </w:rPr>
              <w:t>11</w:t>
            </w:r>
            <w:r w:rsidRPr="00CB4BEB">
              <w:rPr>
                <w:rFonts w:ascii="Times New Roman" w:eastAsia="Times New Roman" w:hAnsi="Times New Roman" w:cs="Times New Roman"/>
                <w:color w:val="000009"/>
                <w:sz w:val="24"/>
                <w:szCs w:val="24"/>
              </w:rPr>
              <w:t xml:space="preserve"> июня 202</w:t>
            </w:r>
            <w:r w:rsidR="001B52F7">
              <w:rPr>
                <w:rFonts w:ascii="Times New Roman" w:eastAsia="Times New Roman" w:hAnsi="Times New Roman" w:cs="Times New Roman"/>
                <w:color w:val="000009"/>
                <w:sz w:val="24"/>
                <w:szCs w:val="24"/>
                <w:lang w:val="ru-RU"/>
              </w:rPr>
              <w:t>6</w:t>
            </w:r>
            <w:r w:rsidRPr="00CB4BEB">
              <w:rPr>
                <w:rFonts w:ascii="Times New Roman" w:eastAsia="Times New Roman" w:hAnsi="Times New Roman" w:cs="Times New Roman"/>
                <w:color w:val="000009"/>
                <w:sz w:val="24"/>
                <w:szCs w:val="24"/>
              </w:rPr>
              <w:t xml:space="preserve"> года в оффлайн формате.</w:t>
            </w:r>
          </w:p>
        </w:tc>
      </w:tr>
      <w:tr w:rsidR="00287402" w:rsidRPr="00CB4BEB" w14:paraId="4A8A7D5D" w14:textId="77777777" w:rsidTr="00287402">
        <w:tc>
          <w:tcPr>
            <w:tcW w:w="4962" w:type="dxa"/>
          </w:tcPr>
          <w:p w14:paraId="79875CDA" w14:textId="3B6D8706" w:rsidR="00287402" w:rsidRPr="009B0312" w:rsidRDefault="00287402" w:rsidP="00287402">
            <w:pPr>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 xml:space="preserve">4.11. Осы іс-шарада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 жеңімпаздары жарияланып, марапатталады.</w:t>
            </w:r>
          </w:p>
        </w:tc>
        <w:tc>
          <w:tcPr>
            <w:tcW w:w="283" w:type="dxa"/>
          </w:tcPr>
          <w:p w14:paraId="51A06525" w14:textId="674913BE" w:rsidR="00287402" w:rsidRPr="00CB4BEB" w:rsidRDefault="00287402" w:rsidP="00287402">
            <w:pPr>
              <w:spacing w:line="244" w:lineRule="auto"/>
              <w:ind w:left="360"/>
              <w:jc w:val="both"/>
              <w:rPr>
                <w:rFonts w:ascii="Times New Roman" w:eastAsia="Times New Roman" w:hAnsi="Times New Roman" w:cs="Times New Roman"/>
                <w:color w:val="000009"/>
                <w:sz w:val="24"/>
                <w:szCs w:val="24"/>
              </w:rPr>
            </w:pPr>
          </w:p>
        </w:tc>
        <w:tc>
          <w:tcPr>
            <w:tcW w:w="5103" w:type="dxa"/>
          </w:tcPr>
          <w:p w14:paraId="342D57B5" w14:textId="50C28620" w:rsidR="00287402" w:rsidRPr="00CB4BEB" w:rsidRDefault="00287402" w:rsidP="00287402">
            <w:pPr>
              <w:numPr>
                <w:ilvl w:val="1"/>
                <w:numId w:val="7"/>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 xml:space="preserve">На этом мероприятии будут объявлены и награждены победители Конкурса. </w:t>
            </w:r>
          </w:p>
        </w:tc>
      </w:tr>
      <w:tr w:rsidR="00287402" w:rsidRPr="00CB4BEB" w14:paraId="787B361C" w14:textId="77777777" w:rsidTr="00287402">
        <w:tc>
          <w:tcPr>
            <w:tcW w:w="4962" w:type="dxa"/>
          </w:tcPr>
          <w:p w14:paraId="3E0F4F69" w14:textId="6B95E66F" w:rsidR="00287402" w:rsidRPr="009B0312" w:rsidRDefault="00287402" w:rsidP="00287402">
            <w:pPr>
              <w:spacing w:line="244" w:lineRule="auto"/>
              <w:jc w:val="both"/>
              <w:rPr>
                <w:rFonts w:ascii="Times New Roman" w:eastAsia="Times New Roman" w:hAnsi="Times New Roman" w:cs="Times New Roman"/>
                <w:b/>
                <w:color w:val="000009"/>
                <w:sz w:val="24"/>
                <w:szCs w:val="24"/>
                <w:lang w:val="kk-KZ"/>
              </w:rPr>
            </w:pPr>
          </w:p>
        </w:tc>
        <w:tc>
          <w:tcPr>
            <w:tcW w:w="283" w:type="dxa"/>
          </w:tcPr>
          <w:p w14:paraId="0C078E82" w14:textId="59020890" w:rsidR="00287402" w:rsidRPr="00CB4BEB" w:rsidRDefault="00287402" w:rsidP="00287402">
            <w:pPr>
              <w:spacing w:line="244" w:lineRule="auto"/>
              <w:ind w:left="360"/>
              <w:jc w:val="both"/>
              <w:rPr>
                <w:rFonts w:ascii="Times New Roman" w:eastAsia="Times New Roman" w:hAnsi="Times New Roman" w:cs="Times New Roman"/>
                <w:b/>
                <w:color w:val="000009"/>
                <w:sz w:val="24"/>
                <w:szCs w:val="24"/>
              </w:rPr>
            </w:pPr>
          </w:p>
        </w:tc>
        <w:tc>
          <w:tcPr>
            <w:tcW w:w="5103" w:type="dxa"/>
          </w:tcPr>
          <w:p w14:paraId="3DF844FB" w14:textId="1479CA85" w:rsidR="00287402" w:rsidRPr="00CB4BEB" w:rsidRDefault="00287402" w:rsidP="005C16F0">
            <w:pPr>
              <w:spacing w:line="244" w:lineRule="auto"/>
              <w:jc w:val="both"/>
              <w:rPr>
                <w:rFonts w:ascii="Times New Roman" w:eastAsia="Times New Roman" w:hAnsi="Times New Roman" w:cs="Times New Roman"/>
                <w:color w:val="000009"/>
                <w:sz w:val="24"/>
                <w:szCs w:val="24"/>
              </w:rPr>
            </w:pPr>
          </w:p>
        </w:tc>
      </w:tr>
      <w:tr w:rsidR="00287402" w:rsidRPr="00CB4BEB" w14:paraId="557BFA8D" w14:textId="77777777" w:rsidTr="00287402">
        <w:tc>
          <w:tcPr>
            <w:tcW w:w="4962" w:type="dxa"/>
          </w:tcPr>
          <w:p w14:paraId="27D1C256" w14:textId="48B6B579" w:rsidR="00287402" w:rsidRPr="009B0312" w:rsidRDefault="00287402" w:rsidP="00287402">
            <w:pPr>
              <w:spacing w:after="160" w:line="244" w:lineRule="auto"/>
              <w:jc w:val="both"/>
              <w:rPr>
                <w:rFonts w:ascii="Times New Roman" w:eastAsia="Times New Roman" w:hAnsi="Times New Roman" w:cs="Times New Roman"/>
                <w:color w:val="000009"/>
                <w:sz w:val="24"/>
                <w:szCs w:val="24"/>
                <w:lang w:val="kk-KZ"/>
              </w:rPr>
            </w:pPr>
          </w:p>
        </w:tc>
        <w:tc>
          <w:tcPr>
            <w:tcW w:w="283" w:type="dxa"/>
          </w:tcPr>
          <w:p w14:paraId="3473DEEF" w14:textId="6C66337A" w:rsidR="00287402" w:rsidRPr="00CB4BEB" w:rsidRDefault="00287402" w:rsidP="00287402">
            <w:pPr>
              <w:spacing w:after="160" w:line="244" w:lineRule="auto"/>
              <w:ind w:left="360"/>
              <w:jc w:val="both"/>
              <w:rPr>
                <w:rFonts w:ascii="Times New Roman" w:eastAsia="Times New Roman" w:hAnsi="Times New Roman" w:cs="Times New Roman"/>
                <w:color w:val="000009"/>
                <w:sz w:val="24"/>
                <w:szCs w:val="24"/>
              </w:rPr>
            </w:pPr>
          </w:p>
        </w:tc>
        <w:tc>
          <w:tcPr>
            <w:tcW w:w="5103" w:type="dxa"/>
          </w:tcPr>
          <w:p w14:paraId="29D7C3B7" w14:textId="245CC14B" w:rsidR="00287402" w:rsidRPr="00CB4BEB" w:rsidRDefault="00287402" w:rsidP="005C16F0">
            <w:pPr>
              <w:spacing w:after="160" w:line="244" w:lineRule="auto"/>
              <w:jc w:val="both"/>
              <w:rPr>
                <w:rFonts w:ascii="Times New Roman" w:eastAsia="Times New Roman" w:hAnsi="Times New Roman" w:cs="Times New Roman"/>
                <w:color w:val="000009"/>
                <w:sz w:val="24"/>
                <w:szCs w:val="24"/>
              </w:rPr>
            </w:pPr>
          </w:p>
        </w:tc>
      </w:tr>
      <w:tr w:rsidR="00287402" w:rsidRPr="00CB4BEB" w14:paraId="5A2DE16E" w14:textId="77777777" w:rsidTr="00287402">
        <w:tc>
          <w:tcPr>
            <w:tcW w:w="4962" w:type="dxa"/>
          </w:tcPr>
          <w:p w14:paraId="4595E45B" w14:textId="10D1CADD"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 xml:space="preserve">5. </w:t>
            </w:r>
            <w:r w:rsidR="00AD0930" w:rsidRPr="009B0312">
              <w:rPr>
                <w:rFonts w:ascii="Times New Roman" w:eastAsia="Times New Roman" w:hAnsi="Times New Roman" w:cs="Times New Roman"/>
                <w:b/>
                <w:color w:val="000009"/>
                <w:sz w:val="24"/>
                <w:szCs w:val="24"/>
                <w:lang w:val="kk-KZ"/>
              </w:rPr>
              <w:t xml:space="preserve">ҚАТЫСУ </w:t>
            </w:r>
            <w:r w:rsidRPr="009B0312">
              <w:rPr>
                <w:rFonts w:ascii="Times New Roman" w:eastAsia="Times New Roman" w:hAnsi="Times New Roman" w:cs="Times New Roman"/>
                <w:b/>
                <w:color w:val="000009"/>
                <w:sz w:val="24"/>
                <w:szCs w:val="24"/>
                <w:lang w:val="kk-KZ"/>
              </w:rPr>
              <w:t>ЖӘНЕ БИЗНЕС-ЖОСПАРДЫ БАҒАЛАУ КРИТЕРИЙЛЕРІ</w:t>
            </w:r>
          </w:p>
        </w:tc>
        <w:tc>
          <w:tcPr>
            <w:tcW w:w="283" w:type="dxa"/>
          </w:tcPr>
          <w:p w14:paraId="6D4E828D" w14:textId="04A83F6D"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00C6801F" w14:textId="02CC2906"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КРИТЕРИИ УЧАСТИЯ И ОЦЕНКИ БИЗНЕС-ПЛАНОВ</w:t>
            </w:r>
          </w:p>
        </w:tc>
      </w:tr>
      <w:tr w:rsidR="00287402" w:rsidRPr="00CB4BEB" w14:paraId="5AC2490C" w14:textId="77777777" w:rsidTr="00287402">
        <w:tc>
          <w:tcPr>
            <w:tcW w:w="4962" w:type="dxa"/>
          </w:tcPr>
          <w:p w14:paraId="4AAD540E"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499DA02C" w14:textId="226653E6" w:rsidR="00287402" w:rsidRPr="00287402" w:rsidRDefault="00287402" w:rsidP="00CB4BEB">
            <w:pPr>
              <w:widowControl w:val="0"/>
              <w:spacing w:before="3"/>
              <w:jc w:val="both"/>
              <w:rPr>
                <w:rFonts w:ascii="Times New Roman" w:eastAsia="Times New Roman" w:hAnsi="Times New Roman" w:cs="Times New Roman"/>
                <w:b/>
                <w:color w:val="000009"/>
                <w:sz w:val="24"/>
                <w:szCs w:val="24"/>
                <w:lang w:val="kk-KZ"/>
              </w:rPr>
            </w:pPr>
          </w:p>
        </w:tc>
        <w:tc>
          <w:tcPr>
            <w:tcW w:w="5103" w:type="dxa"/>
          </w:tcPr>
          <w:p w14:paraId="2D2E0D55" w14:textId="77F33DFA"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490D2C13" w14:textId="77777777" w:rsidTr="00287402">
        <w:tc>
          <w:tcPr>
            <w:tcW w:w="4962" w:type="dxa"/>
          </w:tcPr>
          <w:p w14:paraId="6ADF0833" w14:textId="34EEF641" w:rsidR="00287402" w:rsidRPr="009B0312" w:rsidRDefault="00287402" w:rsidP="00287402">
            <w:pPr>
              <w:pBdr>
                <w:top w:val="nil"/>
                <w:left w:val="nil"/>
                <w:bottom w:val="nil"/>
                <w:right w:val="nil"/>
                <w:between w:val="nil"/>
              </w:pBdr>
              <w:spacing w:after="160" w:line="244" w:lineRule="auto"/>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 xml:space="preserve">5.1. Грант алу </w:t>
            </w:r>
            <w:r w:rsidR="00786764" w:rsidRPr="009B0312">
              <w:rPr>
                <w:rFonts w:ascii="Times New Roman" w:eastAsia="Times New Roman" w:hAnsi="Times New Roman" w:cs="Times New Roman"/>
                <w:color w:val="000009"/>
                <w:sz w:val="24"/>
                <w:szCs w:val="24"/>
                <w:lang w:val="kk-KZ"/>
              </w:rPr>
              <w:t>конкурс</w:t>
            </w:r>
            <w:r w:rsidRPr="009B0312">
              <w:rPr>
                <w:rFonts w:ascii="Times New Roman" w:eastAsia="Times New Roman" w:hAnsi="Times New Roman" w:cs="Times New Roman"/>
                <w:color w:val="000009"/>
                <w:sz w:val="24"/>
                <w:szCs w:val="24"/>
                <w:lang w:val="kk-KZ"/>
              </w:rPr>
              <w:t>ына қатысу үшін:</w:t>
            </w:r>
          </w:p>
        </w:tc>
        <w:tc>
          <w:tcPr>
            <w:tcW w:w="283" w:type="dxa"/>
          </w:tcPr>
          <w:p w14:paraId="60C5533C" w14:textId="767E6B15" w:rsidR="00287402" w:rsidRPr="00CB4BEB" w:rsidRDefault="00287402" w:rsidP="00287402">
            <w:pPr>
              <w:pBdr>
                <w:top w:val="nil"/>
                <w:left w:val="nil"/>
                <w:bottom w:val="nil"/>
                <w:right w:val="nil"/>
                <w:between w:val="nil"/>
              </w:pBdr>
              <w:spacing w:after="160" w:line="244" w:lineRule="auto"/>
              <w:ind w:left="360"/>
              <w:jc w:val="both"/>
              <w:rPr>
                <w:rFonts w:ascii="Times New Roman" w:eastAsia="Times New Roman" w:hAnsi="Times New Roman" w:cs="Times New Roman"/>
                <w:color w:val="000009"/>
                <w:sz w:val="24"/>
                <w:szCs w:val="24"/>
              </w:rPr>
            </w:pPr>
          </w:p>
        </w:tc>
        <w:tc>
          <w:tcPr>
            <w:tcW w:w="5103" w:type="dxa"/>
          </w:tcPr>
          <w:p w14:paraId="6A794306" w14:textId="3F1697AB" w:rsidR="00287402" w:rsidRPr="00CB4BEB" w:rsidRDefault="00287402" w:rsidP="00287402">
            <w:pPr>
              <w:numPr>
                <w:ilvl w:val="1"/>
                <w:numId w:val="7"/>
              </w:numPr>
              <w:pBdr>
                <w:top w:val="nil"/>
                <w:left w:val="nil"/>
                <w:bottom w:val="nil"/>
                <w:right w:val="nil"/>
                <w:between w:val="nil"/>
              </w:pBdr>
              <w:spacing w:after="160"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Для участия в конкурсе на получение грантов, необходимо:</w:t>
            </w:r>
          </w:p>
        </w:tc>
      </w:tr>
      <w:tr w:rsidR="00287402" w:rsidRPr="00CB4BEB" w14:paraId="2C1F8C14" w14:textId="77777777" w:rsidTr="00287402">
        <w:tc>
          <w:tcPr>
            <w:tcW w:w="4962" w:type="dxa"/>
          </w:tcPr>
          <w:p w14:paraId="0BCC3645" w14:textId="7D55FCA4" w:rsidR="00287402" w:rsidRPr="009B0312" w:rsidRDefault="00786764" w:rsidP="00AD0930">
            <w:pPr>
              <w:pStyle w:val="ad"/>
              <w:numPr>
                <w:ilvl w:val="0"/>
                <w:numId w:val="11"/>
              </w:numPr>
              <w:spacing w:line="244" w:lineRule="auto"/>
              <w:ind w:left="37"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Конкурсқа</w:t>
            </w:r>
            <w:r w:rsidR="00287402" w:rsidRPr="009B0312">
              <w:rPr>
                <w:rFonts w:ascii="Times New Roman" w:eastAsia="Times New Roman" w:hAnsi="Times New Roman" w:cs="Times New Roman"/>
                <w:color w:val="000009"/>
                <w:sz w:val="24"/>
                <w:szCs w:val="24"/>
                <w:lang w:val="kk-KZ"/>
              </w:rPr>
              <w:t xml:space="preserve"> тіркелу;</w:t>
            </w:r>
          </w:p>
        </w:tc>
        <w:tc>
          <w:tcPr>
            <w:tcW w:w="283" w:type="dxa"/>
          </w:tcPr>
          <w:p w14:paraId="49B45C89" w14:textId="094A8B3C" w:rsidR="00287402" w:rsidRPr="00CB4BEB" w:rsidRDefault="00287402" w:rsidP="00287402">
            <w:pPr>
              <w:spacing w:line="244" w:lineRule="auto"/>
              <w:ind w:left="360"/>
              <w:jc w:val="both"/>
              <w:rPr>
                <w:rFonts w:ascii="Times New Roman" w:eastAsia="Times New Roman" w:hAnsi="Times New Roman" w:cs="Times New Roman"/>
                <w:color w:val="000009"/>
                <w:sz w:val="24"/>
                <w:szCs w:val="24"/>
              </w:rPr>
            </w:pPr>
          </w:p>
        </w:tc>
        <w:tc>
          <w:tcPr>
            <w:tcW w:w="5103" w:type="dxa"/>
          </w:tcPr>
          <w:p w14:paraId="1960A826" w14:textId="0D171604" w:rsidR="00287402" w:rsidRPr="00CB4BEB" w:rsidRDefault="00287402" w:rsidP="00287402">
            <w:pPr>
              <w:numPr>
                <w:ilvl w:val="1"/>
                <w:numId w:val="6"/>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Регистрация на Конкурс;</w:t>
            </w:r>
          </w:p>
        </w:tc>
      </w:tr>
      <w:tr w:rsidR="00287402" w:rsidRPr="00CB4BEB" w14:paraId="29F38378" w14:textId="77777777" w:rsidTr="00287402">
        <w:tc>
          <w:tcPr>
            <w:tcW w:w="4962" w:type="dxa"/>
          </w:tcPr>
          <w:p w14:paraId="31053917" w14:textId="15702806" w:rsidR="00287402" w:rsidRPr="009B0312" w:rsidRDefault="00287402" w:rsidP="00AD0930">
            <w:pPr>
              <w:pStyle w:val="ad"/>
              <w:numPr>
                <w:ilvl w:val="0"/>
                <w:numId w:val="11"/>
              </w:numPr>
              <w:spacing w:line="244" w:lineRule="auto"/>
              <w:ind w:left="37"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Барлық оқу модульдерінен өту</w:t>
            </w:r>
            <w:r w:rsidR="003F7DF8">
              <w:rPr>
                <w:rFonts w:ascii="Times New Roman" w:eastAsia="Times New Roman" w:hAnsi="Times New Roman" w:cs="Times New Roman"/>
                <w:color w:val="000009"/>
                <w:sz w:val="24"/>
                <w:szCs w:val="24"/>
                <w:lang w:val="kk-KZ"/>
              </w:rPr>
              <w:t xml:space="preserve">, </w:t>
            </w:r>
            <w:r w:rsidR="003F7DF8" w:rsidRPr="003F7DF8">
              <w:rPr>
                <w:rFonts w:ascii="Times New Roman" w:eastAsia="Times New Roman" w:hAnsi="Times New Roman" w:cs="Times New Roman"/>
                <w:color w:val="000009"/>
                <w:sz w:val="24"/>
                <w:szCs w:val="24"/>
                <w:lang w:val="kk-KZ"/>
              </w:rPr>
              <w:t>оның ішінде әрбір модульден кейін тестілеуден өту</w:t>
            </w:r>
            <w:r w:rsidRPr="009B0312">
              <w:rPr>
                <w:rFonts w:ascii="Times New Roman" w:eastAsia="Times New Roman" w:hAnsi="Times New Roman" w:cs="Times New Roman"/>
                <w:color w:val="000009"/>
                <w:sz w:val="24"/>
                <w:szCs w:val="24"/>
                <w:lang w:val="kk-KZ"/>
              </w:rPr>
              <w:t>);</w:t>
            </w:r>
          </w:p>
        </w:tc>
        <w:tc>
          <w:tcPr>
            <w:tcW w:w="283" w:type="dxa"/>
          </w:tcPr>
          <w:p w14:paraId="17EA4C0D" w14:textId="344AB4C2" w:rsidR="00287402" w:rsidRPr="00CB4BEB" w:rsidRDefault="00287402" w:rsidP="00287402">
            <w:pPr>
              <w:spacing w:line="244" w:lineRule="auto"/>
              <w:ind w:left="360"/>
              <w:jc w:val="both"/>
              <w:rPr>
                <w:rFonts w:ascii="Times New Roman" w:eastAsia="Times New Roman" w:hAnsi="Times New Roman" w:cs="Times New Roman"/>
                <w:color w:val="000009"/>
                <w:sz w:val="24"/>
                <w:szCs w:val="24"/>
              </w:rPr>
            </w:pPr>
          </w:p>
        </w:tc>
        <w:tc>
          <w:tcPr>
            <w:tcW w:w="5103" w:type="dxa"/>
          </w:tcPr>
          <w:p w14:paraId="514D9FAD" w14:textId="4D32FF62" w:rsidR="00287402" w:rsidRPr="00CB4BEB" w:rsidRDefault="00287402" w:rsidP="00287402">
            <w:pPr>
              <w:numPr>
                <w:ilvl w:val="1"/>
                <w:numId w:val="6"/>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Прохождение всех модулей обучения</w:t>
            </w:r>
            <w:r w:rsidR="001B52F7">
              <w:rPr>
                <w:rFonts w:ascii="Times New Roman" w:eastAsia="Times New Roman" w:hAnsi="Times New Roman" w:cs="Times New Roman"/>
                <w:color w:val="000009"/>
                <w:sz w:val="24"/>
                <w:szCs w:val="24"/>
                <w:lang w:val="ru-RU"/>
              </w:rPr>
              <w:t xml:space="preserve"> в том числе тестирования после каждого модуля</w:t>
            </w:r>
            <w:r w:rsidRPr="00CB4BEB">
              <w:rPr>
                <w:rFonts w:ascii="Times New Roman" w:eastAsia="Times New Roman" w:hAnsi="Times New Roman" w:cs="Times New Roman"/>
                <w:color w:val="000009"/>
                <w:sz w:val="24"/>
                <w:szCs w:val="24"/>
              </w:rPr>
              <w:t xml:space="preserve"> ;</w:t>
            </w:r>
          </w:p>
        </w:tc>
      </w:tr>
      <w:tr w:rsidR="00287402" w:rsidRPr="00CB4BEB" w14:paraId="7C2E4322" w14:textId="77777777" w:rsidTr="00287402">
        <w:tc>
          <w:tcPr>
            <w:tcW w:w="4962" w:type="dxa"/>
          </w:tcPr>
          <w:p w14:paraId="37772F5E" w14:textId="457CA683" w:rsidR="00287402" w:rsidRPr="009B0312" w:rsidRDefault="00287402" w:rsidP="00AD0930">
            <w:pPr>
              <w:pStyle w:val="ad"/>
              <w:numPr>
                <w:ilvl w:val="0"/>
                <w:numId w:val="11"/>
              </w:numPr>
              <w:spacing w:line="244" w:lineRule="auto"/>
              <w:ind w:left="37"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Ұйымдастырушының ұсынымдарына сәйкес бизнес-жоспар әзірлеу;</w:t>
            </w:r>
          </w:p>
        </w:tc>
        <w:tc>
          <w:tcPr>
            <w:tcW w:w="283" w:type="dxa"/>
          </w:tcPr>
          <w:p w14:paraId="1110F0B8" w14:textId="306BED31" w:rsidR="00287402" w:rsidRPr="00CB4BEB" w:rsidRDefault="00287402" w:rsidP="00287402">
            <w:pPr>
              <w:spacing w:line="244" w:lineRule="auto"/>
              <w:ind w:left="360"/>
              <w:jc w:val="both"/>
              <w:rPr>
                <w:rFonts w:ascii="Times New Roman" w:eastAsia="Times New Roman" w:hAnsi="Times New Roman" w:cs="Times New Roman"/>
                <w:color w:val="000009"/>
                <w:sz w:val="24"/>
                <w:szCs w:val="24"/>
              </w:rPr>
            </w:pPr>
          </w:p>
        </w:tc>
        <w:tc>
          <w:tcPr>
            <w:tcW w:w="5103" w:type="dxa"/>
          </w:tcPr>
          <w:p w14:paraId="7E076157" w14:textId="127441E7" w:rsidR="00287402" w:rsidRPr="00CB4BEB" w:rsidRDefault="00287402" w:rsidP="00287402">
            <w:pPr>
              <w:numPr>
                <w:ilvl w:val="1"/>
                <w:numId w:val="6"/>
              </w:numP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Разработка бизнес-плана согласно рекомендация Организатора Конкурса</w:t>
            </w:r>
            <w:r w:rsidRPr="00CB4BEB">
              <w:rPr>
                <w:rFonts w:ascii="Times New Roman" w:eastAsia="Times New Roman" w:hAnsi="Times New Roman" w:cs="Times New Roman"/>
                <w:color w:val="000009"/>
                <w:sz w:val="24"/>
                <w:szCs w:val="24"/>
                <w:lang w:val="ru-RU"/>
              </w:rPr>
              <w:t>;</w:t>
            </w:r>
          </w:p>
        </w:tc>
      </w:tr>
      <w:tr w:rsidR="00287402" w:rsidRPr="00CB4BEB" w14:paraId="446D7393" w14:textId="77777777" w:rsidTr="00287402">
        <w:tc>
          <w:tcPr>
            <w:tcW w:w="4962" w:type="dxa"/>
          </w:tcPr>
          <w:p w14:paraId="0CD6AB71" w14:textId="74BEC718" w:rsidR="00287402" w:rsidRPr="009B0312" w:rsidRDefault="00287402" w:rsidP="00AD0930">
            <w:pPr>
              <w:pStyle w:val="ad"/>
              <w:numPr>
                <w:ilvl w:val="0"/>
                <w:numId w:val="11"/>
              </w:numPr>
              <w:spacing w:after="160" w:line="244" w:lineRule="auto"/>
              <w:ind w:left="37" w:firstLine="0"/>
              <w:jc w:val="both"/>
              <w:rPr>
                <w:rFonts w:ascii="Times New Roman" w:eastAsia="Times New Roman" w:hAnsi="Times New Roman" w:cs="Times New Roman"/>
                <w:color w:val="000009"/>
                <w:sz w:val="24"/>
                <w:szCs w:val="24"/>
                <w:lang w:val="kk-KZ"/>
              </w:rPr>
            </w:pPr>
            <w:r w:rsidRPr="009B0312">
              <w:rPr>
                <w:rFonts w:ascii="Times New Roman" w:eastAsia="Times New Roman" w:hAnsi="Times New Roman" w:cs="Times New Roman"/>
                <w:color w:val="000009"/>
                <w:sz w:val="24"/>
                <w:szCs w:val="24"/>
                <w:lang w:val="kk-KZ"/>
              </w:rPr>
              <w:t xml:space="preserve">Бизнес-жоспарды </w:t>
            </w:r>
            <w:r w:rsidR="00786764" w:rsidRPr="009B0312">
              <w:rPr>
                <w:rFonts w:ascii="Times New Roman" w:eastAsia="Times New Roman" w:hAnsi="Times New Roman" w:cs="Times New Roman"/>
                <w:color w:val="000009"/>
                <w:sz w:val="24"/>
                <w:szCs w:val="24"/>
                <w:lang w:val="kk-KZ"/>
              </w:rPr>
              <w:t>конкурсқа</w:t>
            </w:r>
            <w:r w:rsidRPr="009B0312">
              <w:rPr>
                <w:rFonts w:ascii="Times New Roman" w:eastAsia="Times New Roman" w:hAnsi="Times New Roman" w:cs="Times New Roman"/>
                <w:color w:val="000009"/>
                <w:sz w:val="24"/>
                <w:szCs w:val="24"/>
                <w:lang w:val="kk-KZ"/>
              </w:rPr>
              <w:t xml:space="preserve"> уақытында тапсыру қажет.</w:t>
            </w:r>
          </w:p>
        </w:tc>
        <w:tc>
          <w:tcPr>
            <w:tcW w:w="283" w:type="dxa"/>
          </w:tcPr>
          <w:p w14:paraId="6D021DC8" w14:textId="7260F652" w:rsidR="00287402" w:rsidRPr="00CB4BEB" w:rsidRDefault="00287402" w:rsidP="00287402">
            <w:pPr>
              <w:spacing w:after="160" w:line="244" w:lineRule="auto"/>
              <w:ind w:left="360"/>
              <w:jc w:val="both"/>
              <w:rPr>
                <w:rFonts w:ascii="Times New Roman" w:eastAsia="Times New Roman" w:hAnsi="Times New Roman" w:cs="Times New Roman"/>
                <w:color w:val="000009"/>
                <w:sz w:val="24"/>
                <w:szCs w:val="24"/>
              </w:rPr>
            </w:pPr>
          </w:p>
        </w:tc>
        <w:tc>
          <w:tcPr>
            <w:tcW w:w="5103" w:type="dxa"/>
          </w:tcPr>
          <w:p w14:paraId="15D26B5C" w14:textId="51EF865A" w:rsidR="00287402" w:rsidRPr="00CB4BEB" w:rsidRDefault="00287402" w:rsidP="00287402">
            <w:pPr>
              <w:numPr>
                <w:ilvl w:val="1"/>
                <w:numId w:val="6"/>
              </w:numPr>
              <w:spacing w:after="160"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Своевременная подача бизнес-плана на конкурс.</w:t>
            </w:r>
          </w:p>
        </w:tc>
      </w:tr>
      <w:tr w:rsidR="00287402" w:rsidRPr="00CB4BEB" w14:paraId="7A0F37E8" w14:textId="77777777" w:rsidTr="00287402">
        <w:tc>
          <w:tcPr>
            <w:tcW w:w="4962" w:type="dxa"/>
          </w:tcPr>
          <w:p w14:paraId="5A77E5BA" w14:textId="2F86E0FD" w:rsidR="003F7DF8" w:rsidRDefault="00287402" w:rsidP="00287402">
            <w:pPr>
              <w:pBdr>
                <w:top w:val="nil"/>
                <w:left w:val="nil"/>
                <w:bottom w:val="nil"/>
                <w:right w:val="nil"/>
                <w:between w:val="nil"/>
              </w:pBdr>
              <w:spacing w:line="244" w:lineRule="auto"/>
              <w:jc w:val="both"/>
              <w:rPr>
                <w:rFonts w:ascii="Times New Roman" w:hAnsi="Times New Roman" w:cs="Times New Roman"/>
                <w:sz w:val="24"/>
                <w:szCs w:val="24"/>
                <w:lang w:val="kk-KZ"/>
              </w:rPr>
            </w:pPr>
            <w:r w:rsidRPr="009B0312">
              <w:rPr>
                <w:rFonts w:ascii="Times New Roman" w:hAnsi="Times New Roman" w:cs="Times New Roman"/>
                <w:sz w:val="24"/>
                <w:szCs w:val="24"/>
                <w:lang w:val="kk-KZ"/>
              </w:rPr>
              <w:t xml:space="preserve">5.2. </w:t>
            </w:r>
            <w:r w:rsidR="003F7DF8" w:rsidRPr="003F7DF8">
              <w:rPr>
                <w:rFonts w:ascii="Times New Roman" w:hAnsi="Times New Roman" w:cs="Times New Roman"/>
                <w:sz w:val="24"/>
                <w:szCs w:val="24"/>
                <w:lang w:val="kk-KZ"/>
              </w:rPr>
              <w:t>Бизнес-жоспарды бағалау мынадай негізгі санаттар бойынша жүзеге асырылатын болады:</w:t>
            </w:r>
          </w:p>
          <w:p w14:paraId="5471B2EE" w14:textId="77777777" w:rsidR="003F7DF8" w:rsidRPr="003F7DF8" w:rsidRDefault="003F7DF8" w:rsidP="003F7DF8">
            <w:pPr>
              <w:pBdr>
                <w:top w:val="nil"/>
                <w:left w:val="nil"/>
                <w:bottom w:val="nil"/>
                <w:right w:val="nil"/>
                <w:between w:val="nil"/>
              </w:pBdr>
              <w:spacing w:line="244" w:lineRule="auto"/>
              <w:jc w:val="both"/>
              <w:rPr>
                <w:rFonts w:ascii="Times New Roman" w:hAnsi="Times New Roman" w:cs="Times New Roman"/>
                <w:sz w:val="24"/>
                <w:szCs w:val="24"/>
                <w:lang w:val="kk-KZ"/>
              </w:rPr>
            </w:pPr>
            <w:r w:rsidRPr="003F7DF8">
              <w:rPr>
                <w:rFonts w:ascii="Times New Roman" w:hAnsi="Times New Roman" w:cs="Times New Roman"/>
                <w:sz w:val="24"/>
                <w:szCs w:val="24"/>
                <w:lang w:val="kk-KZ"/>
              </w:rPr>
              <w:t>● Best Startup Idea - бастауыш жобалар үшін (бизнес-идея).</w:t>
            </w:r>
          </w:p>
          <w:p w14:paraId="28EA4647" w14:textId="77777777" w:rsidR="003F7DF8" w:rsidRPr="003F7DF8" w:rsidRDefault="003F7DF8" w:rsidP="003F7DF8">
            <w:pPr>
              <w:pBdr>
                <w:top w:val="nil"/>
                <w:left w:val="nil"/>
                <w:bottom w:val="nil"/>
                <w:right w:val="nil"/>
                <w:between w:val="nil"/>
              </w:pBdr>
              <w:spacing w:line="244" w:lineRule="auto"/>
              <w:jc w:val="both"/>
              <w:rPr>
                <w:rFonts w:ascii="Times New Roman" w:hAnsi="Times New Roman" w:cs="Times New Roman"/>
                <w:sz w:val="24"/>
                <w:szCs w:val="24"/>
                <w:lang w:val="kk-KZ"/>
              </w:rPr>
            </w:pPr>
            <w:r w:rsidRPr="003F7DF8">
              <w:rPr>
                <w:rFonts w:ascii="Times New Roman" w:hAnsi="Times New Roman" w:cs="Times New Roman"/>
                <w:sz w:val="24"/>
                <w:szCs w:val="24"/>
                <w:lang w:val="kk-KZ"/>
              </w:rPr>
              <w:t>● Business Growth - бизнесі 3 жылға дейін жұмыс істейтін және дамуды қажет ететін адамдар үшін.</w:t>
            </w:r>
          </w:p>
          <w:p w14:paraId="3E96E843" w14:textId="77777777" w:rsidR="003F7DF8" w:rsidRPr="003F7DF8" w:rsidRDefault="003F7DF8" w:rsidP="003F7DF8">
            <w:pPr>
              <w:pBdr>
                <w:top w:val="nil"/>
                <w:left w:val="nil"/>
                <w:bottom w:val="nil"/>
                <w:right w:val="nil"/>
                <w:between w:val="nil"/>
              </w:pBdr>
              <w:spacing w:line="244" w:lineRule="auto"/>
              <w:jc w:val="both"/>
              <w:rPr>
                <w:rFonts w:ascii="Times New Roman" w:hAnsi="Times New Roman" w:cs="Times New Roman"/>
                <w:sz w:val="24"/>
                <w:szCs w:val="24"/>
                <w:lang w:val="kk-KZ"/>
              </w:rPr>
            </w:pPr>
            <w:r w:rsidRPr="003F7DF8">
              <w:rPr>
                <w:rFonts w:ascii="Times New Roman" w:hAnsi="Times New Roman" w:cs="Times New Roman"/>
                <w:sz w:val="24"/>
                <w:szCs w:val="24"/>
                <w:lang w:val="kk-KZ"/>
              </w:rPr>
              <w:t>● Social Impact - әлеуметтік/экологиялық міндеттерді шешетін жобалар.</w:t>
            </w:r>
          </w:p>
          <w:p w14:paraId="3E591D58" w14:textId="77777777" w:rsidR="003F7DF8" w:rsidRPr="003F7DF8" w:rsidRDefault="003F7DF8" w:rsidP="003F7DF8">
            <w:pPr>
              <w:pBdr>
                <w:top w:val="nil"/>
                <w:left w:val="nil"/>
                <w:bottom w:val="nil"/>
                <w:right w:val="nil"/>
                <w:between w:val="nil"/>
              </w:pBdr>
              <w:spacing w:line="244" w:lineRule="auto"/>
              <w:jc w:val="both"/>
              <w:rPr>
                <w:rFonts w:ascii="Times New Roman" w:hAnsi="Times New Roman" w:cs="Times New Roman"/>
                <w:sz w:val="24"/>
                <w:szCs w:val="24"/>
                <w:lang w:val="kk-KZ"/>
              </w:rPr>
            </w:pPr>
            <w:r w:rsidRPr="003F7DF8">
              <w:rPr>
                <w:rFonts w:ascii="Times New Roman" w:hAnsi="Times New Roman" w:cs="Times New Roman"/>
                <w:sz w:val="24"/>
                <w:szCs w:val="24"/>
                <w:lang w:val="kk-KZ"/>
              </w:rPr>
              <w:t>● Innovation &amp; Tech - кез келген сектордағы технологиялық немесе инновациялық шешімдер.</w:t>
            </w:r>
          </w:p>
          <w:p w14:paraId="48407A3C" w14:textId="7BC78BFC" w:rsidR="003F7DF8" w:rsidRDefault="003F7DF8" w:rsidP="003F7DF8">
            <w:pPr>
              <w:pBdr>
                <w:top w:val="nil"/>
                <w:left w:val="nil"/>
                <w:bottom w:val="nil"/>
                <w:right w:val="nil"/>
                <w:between w:val="nil"/>
              </w:pBdr>
              <w:spacing w:line="244" w:lineRule="auto"/>
              <w:jc w:val="both"/>
              <w:rPr>
                <w:rFonts w:ascii="Times New Roman" w:hAnsi="Times New Roman" w:cs="Times New Roman"/>
                <w:sz w:val="24"/>
                <w:szCs w:val="24"/>
                <w:lang w:val="kk-KZ"/>
              </w:rPr>
            </w:pPr>
            <w:r w:rsidRPr="003F7DF8">
              <w:rPr>
                <w:rFonts w:ascii="Times New Roman" w:hAnsi="Times New Roman" w:cs="Times New Roman"/>
                <w:sz w:val="24"/>
                <w:szCs w:val="24"/>
                <w:lang w:val="kk-KZ"/>
              </w:rPr>
              <w:t>● Export Potential - сыртқы нарықтарға шығу мүмкіндігі бар бизнес-жобалар.</w:t>
            </w:r>
          </w:p>
          <w:p w14:paraId="11AA04FA" w14:textId="77777777" w:rsidR="003F7DF8" w:rsidRDefault="003F7DF8" w:rsidP="003F7DF8">
            <w:pPr>
              <w:pBdr>
                <w:top w:val="nil"/>
                <w:left w:val="nil"/>
                <w:bottom w:val="nil"/>
                <w:right w:val="nil"/>
                <w:between w:val="nil"/>
              </w:pBdr>
              <w:spacing w:line="244" w:lineRule="auto"/>
              <w:jc w:val="both"/>
              <w:rPr>
                <w:rFonts w:ascii="Times New Roman" w:hAnsi="Times New Roman" w:cs="Times New Roman"/>
                <w:sz w:val="24"/>
                <w:szCs w:val="24"/>
                <w:lang w:val="kk-KZ"/>
              </w:rPr>
            </w:pPr>
          </w:p>
          <w:p w14:paraId="0190E026" w14:textId="0201347F" w:rsidR="00287402" w:rsidRPr="009B0312" w:rsidRDefault="003F7DF8" w:rsidP="00287402">
            <w:pPr>
              <w:pBdr>
                <w:top w:val="nil"/>
                <w:left w:val="nil"/>
                <w:bottom w:val="nil"/>
                <w:right w:val="nil"/>
                <w:between w:val="nil"/>
              </w:pBdr>
              <w:spacing w:line="244" w:lineRule="auto"/>
              <w:jc w:val="both"/>
              <w:rPr>
                <w:rFonts w:ascii="Times New Roman" w:eastAsia="Times New Roman" w:hAnsi="Times New Roman" w:cs="Times New Roman"/>
                <w:color w:val="000009"/>
                <w:sz w:val="24"/>
                <w:szCs w:val="24"/>
                <w:lang w:val="kk-KZ"/>
              </w:rPr>
            </w:pPr>
            <w:r>
              <w:rPr>
                <w:rFonts w:ascii="Times New Roman" w:hAnsi="Times New Roman" w:cs="Times New Roman"/>
                <w:sz w:val="24"/>
                <w:szCs w:val="24"/>
                <w:lang w:val="kk-KZ"/>
              </w:rPr>
              <w:t xml:space="preserve">5.3. </w:t>
            </w:r>
            <w:r w:rsidR="00786764" w:rsidRPr="009B0312">
              <w:rPr>
                <w:rFonts w:ascii="Times New Roman" w:hAnsi="Times New Roman" w:cs="Times New Roman"/>
                <w:sz w:val="24"/>
                <w:szCs w:val="24"/>
                <w:lang w:val="kk-KZ"/>
              </w:rPr>
              <w:t>Конкурс</w:t>
            </w:r>
            <w:r w:rsidR="00287402" w:rsidRPr="009B0312">
              <w:rPr>
                <w:rFonts w:ascii="Times New Roman" w:hAnsi="Times New Roman" w:cs="Times New Roman"/>
                <w:sz w:val="24"/>
                <w:szCs w:val="24"/>
                <w:lang w:val="kk-KZ"/>
              </w:rPr>
              <w:t xml:space="preserve"> қорытындылары қазылар алқасының бизнес-жоспарларды бағалауы негізінде шығарылады.</w:t>
            </w:r>
          </w:p>
        </w:tc>
        <w:tc>
          <w:tcPr>
            <w:tcW w:w="283" w:type="dxa"/>
          </w:tcPr>
          <w:p w14:paraId="23ABA6AC" w14:textId="227BC713" w:rsidR="00287402" w:rsidRPr="005C16F0" w:rsidRDefault="00287402" w:rsidP="00287402">
            <w:pPr>
              <w:pBdr>
                <w:top w:val="nil"/>
                <w:left w:val="nil"/>
                <w:bottom w:val="nil"/>
                <w:right w:val="nil"/>
                <w:between w:val="nil"/>
              </w:pBdr>
              <w:spacing w:line="244" w:lineRule="auto"/>
              <w:ind w:left="360"/>
              <w:jc w:val="both"/>
              <w:rPr>
                <w:rFonts w:ascii="Times New Roman" w:eastAsia="Times New Roman" w:hAnsi="Times New Roman" w:cs="Times New Roman"/>
                <w:color w:val="000009"/>
                <w:sz w:val="24"/>
                <w:szCs w:val="24"/>
                <w:lang w:val="kk-KZ"/>
              </w:rPr>
            </w:pPr>
          </w:p>
        </w:tc>
        <w:tc>
          <w:tcPr>
            <w:tcW w:w="5103" w:type="dxa"/>
          </w:tcPr>
          <w:p w14:paraId="049E9A04" w14:textId="772FC411" w:rsidR="004874E2" w:rsidRPr="005C16F0" w:rsidRDefault="004874E2" w:rsidP="00287402">
            <w:pPr>
              <w:numPr>
                <w:ilvl w:val="1"/>
                <w:numId w:val="7"/>
              </w:numPr>
              <w:pBdr>
                <w:top w:val="nil"/>
                <w:left w:val="nil"/>
                <w:bottom w:val="nil"/>
                <w:right w:val="nil"/>
                <w:between w:val="nil"/>
              </w:pBdr>
              <w:spacing w:line="244" w:lineRule="auto"/>
              <w:ind w:left="0" w:firstLine="0"/>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lang w:val="ru-RU"/>
              </w:rPr>
              <w:t xml:space="preserve">Оценка бизнес-планов будет осуществляться </w:t>
            </w:r>
            <w:r w:rsidR="009F76E4">
              <w:rPr>
                <w:rFonts w:ascii="Times New Roman" w:eastAsia="Times New Roman" w:hAnsi="Times New Roman" w:cs="Times New Roman"/>
                <w:color w:val="000009"/>
                <w:sz w:val="24"/>
                <w:szCs w:val="24"/>
                <w:lang w:val="ru-RU"/>
              </w:rPr>
              <w:t>по следующим основным категориям:</w:t>
            </w:r>
          </w:p>
          <w:p w14:paraId="1126F82E" w14:textId="77777777" w:rsidR="009F76E4" w:rsidRDefault="009F76E4" w:rsidP="009F76E4">
            <w:pPr>
              <w:numPr>
                <w:ilvl w:val="1"/>
                <w:numId w:val="6"/>
              </w:numPr>
              <w:pBdr>
                <w:top w:val="nil"/>
                <w:left w:val="nil"/>
                <w:bottom w:val="nil"/>
                <w:right w:val="nil"/>
                <w:between w:val="nil"/>
              </w:pBdr>
              <w:spacing w:after="160" w:line="244" w:lineRule="auto"/>
              <w:ind w:left="0" w:firstLine="0"/>
              <w:jc w:val="both"/>
              <w:rPr>
                <w:rFonts w:ascii="Times New Roman" w:eastAsia="Times New Roman" w:hAnsi="Times New Roman" w:cs="Times New Roman"/>
                <w:color w:val="000009"/>
                <w:sz w:val="24"/>
                <w:szCs w:val="24"/>
                <w:lang w:val="ru-RU"/>
              </w:rPr>
            </w:pPr>
            <w:r w:rsidRPr="009F76E4">
              <w:rPr>
                <w:rFonts w:ascii="Times New Roman" w:eastAsia="Times New Roman" w:hAnsi="Times New Roman" w:cs="Times New Roman"/>
                <w:color w:val="000009"/>
                <w:sz w:val="24"/>
                <w:szCs w:val="24"/>
                <w:lang w:val="ru-RU"/>
              </w:rPr>
              <w:t>Best Startup Idea – для начинающих проектов (бизнес-идея).</w:t>
            </w:r>
          </w:p>
          <w:p w14:paraId="7EB80FC2" w14:textId="77777777" w:rsidR="009F76E4" w:rsidRDefault="009F76E4" w:rsidP="009F76E4">
            <w:pPr>
              <w:numPr>
                <w:ilvl w:val="1"/>
                <w:numId w:val="6"/>
              </w:numPr>
              <w:pBdr>
                <w:top w:val="nil"/>
                <w:left w:val="nil"/>
                <w:bottom w:val="nil"/>
                <w:right w:val="nil"/>
                <w:between w:val="nil"/>
              </w:pBdr>
              <w:spacing w:after="160" w:line="244" w:lineRule="auto"/>
              <w:ind w:left="0" w:firstLine="0"/>
              <w:jc w:val="both"/>
              <w:rPr>
                <w:rFonts w:ascii="Times New Roman" w:eastAsia="Times New Roman" w:hAnsi="Times New Roman" w:cs="Times New Roman"/>
                <w:color w:val="000009"/>
                <w:sz w:val="24"/>
                <w:szCs w:val="24"/>
                <w:lang w:val="ru-RU"/>
              </w:rPr>
            </w:pPr>
            <w:r w:rsidRPr="009F76E4">
              <w:rPr>
                <w:rFonts w:ascii="Times New Roman" w:eastAsia="Times New Roman" w:hAnsi="Times New Roman" w:cs="Times New Roman"/>
                <w:color w:val="000009"/>
                <w:sz w:val="24"/>
                <w:szCs w:val="24"/>
                <w:lang w:val="ru-RU"/>
              </w:rPr>
              <w:t>Business Growth – для тех, чей бизнес уже работает до 3 лет и нуждается в развитии.</w:t>
            </w:r>
          </w:p>
          <w:p w14:paraId="6F317947" w14:textId="77777777" w:rsidR="009F76E4" w:rsidRDefault="009F76E4" w:rsidP="009F76E4">
            <w:pPr>
              <w:numPr>
                <w:ilvl w:val="1"/>
                <w:numId w:val="6"/>
              </w:numPr>
              <w:pBdr>
                <w:top w:val="nil"/>
                <w:left w:val="nil"/>
                <w:bottom w:val="nil"/>
                <w:right w:val="nil"/>
                <w:between w:val="nil"/>
              </w:pBdr>
              <w:spacing w:after="160" w:line="244" w:lineRule="auto"/>
              <w:ind w:left="0" w:firstLine="0"/>
              <w:jc w:val="both"/>
              <w:rPr>
                <w:rFonts w:ascii="Times New Roman" w:eastAsia="Times New Roman" w:hAnsi="Times New Roman" w:cs="Times New Roman"/>
                <w:color w:val="000009"/>
                <w:sz w:val="24"/>
                <w:szCs w:val="24"/>
                <w:lang w:val="ru-RU"/>
              </w:rPr>
            </w:pPr>
            <w:r w:rsidRPr="009F76E4">
              <w:rPr>
                <w:rFonts w:ascii="Times New Roman" w:eastAsia="Times New Roman" w:hAnsi="Times New Roman" w:cs="Times New Roman"/>
                <w:color w:val="000009"/>
                <w:sz w:val="24"/>
                <w:szCs w:val="24"/>
                <w:lang w:val="ru-RU"/>
              </w:rPr>
              <w:t>Social Impact – проекты, которые решают социальные / экологические задачи.</w:t>
            </w:r>
          </w:p>
          <w:p w14:paraId="3B5E795E" w14:textId="77777777" w:rsidR="009F76E4" w:rsidRPr="005C16F0" w:rsidRDefault="009F76E4" w:rsidP="009F76E4">
            <w:pPr>
              <w:numPr>
                <w:ilvl w:val="1"/>
                <w:numId w:val="6"/>
              </w:numPr>
              <w:pBdr>
                <w:top w:val="nil"/>
                <w:left w:val="nil"/>
                <w:bottom w:val="nil"/>
                <w:right w:val="nil"/>
                <w:between w:val="nil"/>
              </w:pBdr>
              <w:spacing w:after="160" w:line="244" w:lineRule="auto"/>
              <w:ind w:left="0" w:firstLine="0"/>
              <w:jc w:val="both"/>
              <w:rPr>
                <w:rFonts w:ascii="Times New Roman" w:eastAsia="Times New Roman" w:hAnsi="Times New Roman" w:cs="Times New Roman"/>
                <w:color w:val="000009"/>
                <w:sz w:val="24"/>
                <w:szCs w:val="24"/>
              </w:rPr>
            </w:pPr>
            <w:r w:rsidRPr="009F76E4">
              <w:rPr>
                <w:rFonts w:ascii="Times New Roman" w:eastAsia="Times New Roman" w:hAnsi="Times New Roman" w:cs="Times New Roman"/>
                <w:color w:val="000009"/>
                <w:sz w:val="24"/>
                <w:szCs w:val="24"/>
                <w:lang w:val="ru-RU"/>
              </w:rPr>
              <w:t>Innovation &amp; Tech – технологические или инновационные решения в любом секторе.</w:t>
            </w:r>
          </w:p>
          <w:p w14:paraId="43EF6F1E" w14:textId="5F12138F" w:rsidR="009F76E4" w:rsidRPr="005C16F0" w:rsidRDefault="009F76E4" w:rsidP="005C16F0">
            <w:pPr>
              <w:numPr>
                <w:ilvl w:val="1"/>
                <w:numId w:val="6"/>
              </w:numPr>
              <w:pBdr>
                <w:top w:val="nil"/>
                <w:left w:val="nil"/>
                <w:bottom w:val="nil"/>
                <w:right w:val="nil"/>
                <w:between w:val="nil"/>
              </w:pBdr>
              <w:spacing w:after="160" w:line="244" w:lineRule="auto"/>
              <w:ind w:left="0" w:firstLine="0"/>
              <w:jc w:val="both"/>
              <w:rPr>
                <w:rFonts w:ascii="Times New Roman" w:eastAsia="Times New Roman" w:hAnsi="Times New Roman" w:cs="Times New Roman"/>
                <w:color w:val="000009"/>
                <w:sz w:val="24"/>
                <w:szCs w:val="24"/>
              </w:rPr>
            </w:pPr>
            <w:r w:rsidRPr="009F76E4">
              <w:rPr>
                <w:rFonts w:ascii="Times New Roman" w:eastAsia="Times New Roman" w:hAnsi="Times New Roman" w:cs="Times New Roman"/>
                <w:color w:val="000009"/>
                <w:sz w:val="24"/>
                <w:szCs w:val="24"/>
                <w:lang w:val="ru-RU"/>
              </w:rPr>
              <w:t>Export Potential – бизнес-проекты с возможностью выхода на внешние рынки</w:t>
            </w:r>
            <w:r>
              <w:rPr>
                <w:rFonts w:ascii="Times New Roman" w:eastAsia="Times New Roman" w:hAnsi="Times New Roman" w:cs="Times New Roman"/>
                <w:color w:val="000009"/>
                <w:sz w:val="24"/>
                <w:szCs w:val="24"/>
                <w:lang w:val="ru-RU"/>
              </w:rPr>
              <w:t>.</w:t>
            </w:r>
          </w:p>
          <w:p w14:paraId="35F7AF5C" w14:textId="5BC08AED" w:rsidR="00287402" w:rsidRPr="00CB4BEB" w:rsidRDefault="00287402" w:rsidP="00287402">
            <w:pPr>
              <w:numPr>
                <w:ilvl w:val="1"/>
                <w:numId w:val="7"/>
              </w:numPr>
              <w:pBdr>
                <w:top w:val="nil"/>
                <w:left w:val="nil"/>
                <w:bottom w:val="nil"/>
                <w:right w:val="nil"/>
                <w:between w:val="nil"/>
              </w:pBd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Итоги Конкурса подводятся Жюри на основании оценки бизнес-планов.</w:t>
            </w:r>
          </w:p>
        </w:tc>
      </w:tr>
      <w:tr w:rsidR="00287402" w:rsidRPr="00CB4BEB" w14:paraId="2BDFB813" w14:textId="77777777" w:rsidTr="00287402">
        <w:tc>
          <w:tcPr>
            <w:tcW w:w="4962" w:type="dxa"/>
          </w:tcPr>
          <w:p w14:paraId="7C1DAA3D" w14:textId="387C3C53" w:rsidR="00287402" w:rsidRPr="009B0312" w:rsidRDefault="00287402" w:rsidP="00287402">
            <w:pPr>
              <w:pBdr>
                <w:top w:val="nil"/>
                <w:left w:val="nil"/>
                <w:bottom w:val="nil"/>
                <w:right w:val="nil"/>
                <w:between w:val="nil"/>
              </w:pBdr>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5.</w:t>
            </w:r>
            <w:r w:rsidR="003F7DF8">
              <w:rPr>
                <w:rFonts w:ascii="Times New Roman" w:hAnsi="Times New Roman" w:cs="Times New Roman"/>
                <w:sz w:val="24"/>
                <w:szCs w:val="24"/>
                <w:lang w:val="kk-KZ"/>
              </w:rPr>
              <w:t>4</w:t>
            </w:r>
            <w:r w:rsidRPr="009B0312">
              <w:rPr>
                <w:rFonts w:ascii="Times New Roman" w:hAnsi="Times New Roman" w:cs="Times New Roman"/>
                <w:sz w:val="24"/>
                <w:szCs w:val="24"/>
                <w:lang w:val="kk-KZ"/>
              </w:rPr>
              <w:t>. Қазылар алқасы ұйымдастырушы мен серіктестер өкілдерінен құралады.</w:t>
            </w:r>
          </w:p>
        </w:tc>
        <w:tc>
          <w:tcPr>
            <w:tcW w:w="283" w:type="dxa"/>
          </w:tcPr>
          <w:p w14:paraId="446F0ECA" w14:textId="2DF3C6C8" w:rsidR="00287402" w:rsidRPr="00CB4BEB" w:rsidRDefault="00287402" w:rsidP="00287402">
            <w:pPr>
              <w:pBdr>
                <w:top w:val="nil"/>
                <w:left w:val="nil"/>
                <w:bottom w:val="nil"/>
                <w:right w:val="nil"/>
                <w:between w:val="nil"/>
              </w:pBdr>
              <w:spacing w:line="244" w:lineRule="auto"/>
              <w:jc w:val="both"/>
              <w:rPr>
                <w:rFonts w:ascii="Times New Roman" w:eastAsia="Times New Roman" w:hAnsi="Times New Roman" w:cs="Times New Roman"/>
                <w:color w:val="000009"/>
                <w:sz w:val="24"/>
                <w:szCs w:val="24"/>
              </w:rPr>
            </w:pPr>
          </w:p>
        </w:tc>
        <w:tc>
          <w:tcPr>
            <w:tcW w:w="5103" w:type="dxa"/>
          </w:tcPr>
          <w:p w14:paraId="34E0B72B" w14:textId="0B25CE7C" w:rsidR="00287402" w:rsidRPr="00CB4BEB" w:rsidRDefault="00287402" w:rsidP="00287402">
            <w:pPr>
              <w:numPr>
                <w:ilvl w:val="1"/>
                <w:numId w:val="7"/>
              </w:numPr>
              <w:pBdr>
                <w:top w:val="nil"/>
                <w:left w:val="nil"/>
                <w:bottom w:val="nil"/>
                <w:right w:val="nil"/>
                <w:between w:val="nil"/>
              </w:pBd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Состав жюри формируется Организатором, из числа представителей Организатора и Партнёров Конкурса.</w:t>
            </w:r>
          </w:p>
        </w:tc>
      </w:tr>
      <w:tr w:rsidR="00287402" w:rsidRPr="00CB4BEB" w14:paraId="29471284" w14:textId="77777777" w:rsidTr="00287402">
        <w:tc>
          <w:tcPr>
            <w:tcW w:w="4962" w:type="dxa"/>
          </w:tcPr>
          <w:p w14:paraId="6C17D652" w14:textId="1123214F" w:rsidR="00287402" w:rsidRPr="009B0312" w:rsidRDefault="008E75CA" w:rsidP="00287402">
            <w:pPr>
              <w:pBdr>
                <w:top w:val="nil"/>
                <w:left w:val="nil"/>
                <w:bottom w:val="nil"/>
                <w:right w:val="nil"/>
                <w:between w:val="nil"/>
              </w:pBdr>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5.</w:t>
            </w:r>
            <w:r w:rsidR="003F7DF8">
              <w:rPr>
                <w:rFonts w:ascii="Times New Roman" w:hAnsi="Times New Roman" w:cs="Times New Roman"/>
                <w:sz w:val="24"/>
                <w:szCs w:val="24"/>
                <w:lang w:val="kk-KZ"/>
              </w:rPr>
              <w:t>5</w:t>
            </w:r>
            <w:r w:rsidRPr="009B0312">
              <w:rPr>
                <w:rFonts w:ascii="Times New Roman" w:hAnsi="Times New Roman" w:cs="Times New Roman"/>
                <w:sz w:val="24"/>
                <w:szCs w:val="24"/>
                <w:lang w:val="kk-KZ"/>
              </w:rPr>
              <w:t xml:space="preserve">. Қазылар алқасы бизнес-жоспарды бағалауды осы </w:t>
            </w:r>
            <w:r w:rsidR="00BB7E5D">
              <w:rPr>
                <w:rFonts w:ascii="Times New Roman" w:hAnsi="Times New Roman" w:cs="Times New Roman"/>
                <w:sz w:val="24"/>
                <w:szCs w:val="24"/>
                <w:lang w:val="kk-KZ"/>
              </w:rPr>
              <w:t>Ережеде</w:t>
            </w:r>
            <w:r w:rsidRPr="009B0312">
              <w:rPr>
                <w:rFonts w:ascii="Times New Roman" w:hAnsi="Times New Roman" w:cs="Times New Roman"/>
                <w:sz w:val="24"/>
                <w:szCs w:val="24"/>
                <w:lang w:val="kk-KZ"/>
              </w:rPr>
              <w:t xml:space="preserve"> санамаланған критерийлерге сәйкес жүргізеді. Қазылар алқасы бағалауды өз қалауы бойынша жүзеге асырады және Конкурсқа қатысушылар Қазылар алқасының шешіміне күмән келтірмейді, бұдан басқа Ұйымдастырушы жекелеген Конкурсқа қатысушыларды Жеңімпаздар деп танымауға байланысты, оның ішінде жобаның белгіленген критерийлерге сәйкес келмеуіне байланысты ешқандай залалды Конкурсқа қатысушыларға өтемейді.</w:t>
            </w:r>
          </w:p>
        </w:tc>
        <w:tc>
          <w:tcPr>
            <w:tcW w:w="283" w:type="dxa"/>
          </w:tcPr>
          <w:p w14:paraId="08D3950D" w14:textId="1918EBB9" w:rsidR="00287402" w:rsidRPr="00C137DB" w:rsidRDefault="00287402" w:rsidP="00287402">
            <w:pPr>
              <w:pBdr>
                <w:top w:val="nil"/>
                <w:left w:val="nil"/>
                <w:bottom w:val="nil"/>
                <w:right w:val="nil"/>
                <w:between w:val="nil"/>
              </w:pBdr>
              <w:spacing w:line="244" w:lineRule="auto"/>
              <w:ind w:left="360"/>
              <w:jc w:val="both"/>
              <w:rPr>
                <w:rFonts w:ascii="Times New Roman" w:eastAsia="Times New Roman" w:hAnsi="Times New Roman" w:cs="Times New Roman"/>
                <w:color w:val="000009"/>
                <w:sz w:val="24"/>
                <w:szCs w:val="24"/>
                <w:lang w:val="kk-KZ"/>
              </w:rPr>
            </w:pPr>
          </w:p>
        </w:tc>
        <w:tc>
          <w:tcPr>
            <w:tcW w:w="5103" w:type="dxa"/>
          </w:tcPr>
          <w:p w14:paraId="40A5875F" w14:textId="73972782" w:rsidR="00287402" w:rsidRPr="00CB4BEB" w:rsidRDefault="00287402" w:rsidP="00287402">
            <w:pPr>
              <w:numPr>
                <w:ilvl w:val="1"/>
                <w:numId w:val="7"/>
              </w:numPr>
              <w:pBdr>
                <w:top w:val="nil"/>
                <w:left w:val="nil"/>
                <w:bottom w:val="nil"/>
                <w:right w:val="nil"/>
                <w:between w:val="nil"/>
              </w:pBd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Жюри проводит оценку бизнес-плана в соответствии с критериями, перечисленными в настоящих Правилах. Жюри осуществляет оценку по своему собственному усмотрению, и Участники Конкурса не подвергают сомнению решение Жюри, кроме этого, Организатор не возмещает Участникам Конкурса никаких убытков, связанных с непризнанием отдельных Участников Конкурса Победителями, в том числе и в связи с несоответствием проекта установленным критериям.</w:t>
            </w:r>
          </w:p>
        </w:tc>
      </w:tr>
      <w:tr w:rsidR="00287402" w:rsidRPr="00CB4BEB" w14:paraId="1BFD4830" w14:textId="77777777" w:rsidTr="00287402">
        <w:tc>
          <w:tcPr>
            <w:tcW w:w="4962" w:type="dxa"/>
          </w:tcPr>
          <w:p w14:paraId="538368C0" w14:textId="0BC18F6C" w:rsidR="00287402" w:rsidRPr="009B0312" w:rsidRDefault="00287402" w:rsidP="00287402">
            <w:pPr>
              <w:pBdr>
                <w:top w:val="nil"/>
                <w:left w:val="nil"/>
                <w:bottom w:val="nil"/>
                <w:right w:val="nil"/>
                <w:between w:val="nil"/>
              </w:pBdr>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5.</w:t>
            </w:r>
            <w:r w:rsidR="003F7DF8">
              <w:rPr>
                <w:rFonts w:ascii="Times New Roman" w:hAnsi="Times New Roman" w:cs="Times New Roman"/>
                <w:sz w:val="24"/>
                <w:szCs w:val="24"/>
                <w:lang w:val="kk-KZ"/>
              </w:rPr>
              <w:t>6</w:t>
            </w:r>
            <w:r w:rsidRPr="009B0312">
              <w:rPr>
                <w:rFonts w:ascii="Times New Roman" w:hAnsi="Times New Roman" w:cs="Times New Roman"/>
                <w:sz w:val="24"/>
                <w:szCs w:val="24"/>
                <w:lang w:val="kk-KZ"/>
              </w:rPr>
              <w:t xml:space="preserve">. Қатысушылар немесе өзге де тұлғалар қазылар алқасының шешіміне араласуға немесе қайта қарауды талап етуге құқылы емес. Қазылар алқасының шешімі </w:t>
            </w:r>
            <w:r w:rsidR="008E75CA" w:rsidRPr="009B0312">
              <w:rPr>
                <w:rFonts w:ascii="Times New Roman" w:hAnsi="Times New Roman" w:cs="Times New Roman"/>
                <w:sz w:val="24"/>
                <w:szCs w:val="24"/>
                <w:lang w:val="kk-KZ"/>
              </w:rPr>
              <w:t>түпкілікті</w:t>
            </w:r>
            <w:r w:rsidRPr="009B0312">
              <w:rPr>
                <w:rFonts w:ascii="Times New Roman" w:hAnsi="Times New Roman" w:cs="Times New Roman"/>
                <w:sz w:val="24"/>
                <w:szCs w:val="24"/>
                <w:lang w:val="kk-KZ"/>
              </w:rPr>
              <w:t xml:space="preserve"> және шағымдануға жатпайды.</w:t>
            </w:r>
          </w:p>
        </w:tc>
        <w:tc>
          <w:tcPr>
            <w:tcW w:w="283" w:type="dxa"/>
          </w:tcPr>
          <w:p w14:paraId="6826587A" w14:textId="6985F7E1" w:rsidR="00287402" w:rsidRPr="00CB4BEB" w:rsidRDefault="00287402" w:rsidP="00287402">
            <w:pPr>
              <w:pBdr>
                <w:top w:val="nil"/>
                <w:left w:val="nil"/>
                <w:bottom w:val="nil"/>
                <w:right w:val="nil"/>
                <w:between w:val="nil"/>
              </w:pBdr>
              <w:spacing w:line="244" w:lineRule="auto"/>
              <w:ind w:left="360"/>
              <w:jc w:val="both"/>
              <w:rPr>
                <w:rFonts w:ascii="Times New Roman" w:eastAsia="Times New Roman" w:hAnsi="Times New Roman" w:cs="Times New Roman"/>
                <w:color w:val="000009"/>
                <w:sz w:val="24"/>
                <w:szCs w:val="24"/>
              </w:rPr>
            </w:pPr>
          </w:p>
        </w:tc>
        <w:tc>
          <w:tcPr>
            <w:tcW w:w="5103" w:type="dxa"/>
          </w:tcPr>
          <w:p w14:paraId="269E24FA" w14:textId="3809B9B6" w:rsidR="00287402" w:rsidRPr="00CB4BEB" w:rsidRDefault="00287402" w:rsidP="00287402">
            <w:pPr>
              <w:numPr>
                <w:ilvl w:val="1"/>
                <w:numId w:val="7"/>
              </w:numPr>
              <w:pBdr>
                <w:top w:val="nil"/>
                <w:left w:val="nil"/>
                <w:bottom w:val="nil"/>
                <w:right w:val="nil"/>
                <w:between w:val="nil"/>
              </w:pBdr>
              <w:spacing w:line="244" w:lineRule="auto"/>
              <w:ind w:left="0" w:firstLine="0"/>
              <w:jc w:val="both"/>
              <w:rPr>
                <w:rFonts w:ascii="Times New Roman" w:eastAsia="Times New Roman" w:hAnsi="Times New Roman" w:cs="Times New Roman"/>
                <w:color w:val="000009"/>
                <w:sz w:val="24"/>
                <w:szCs w:val="24"/>
              </w:rPr>
            </w:pPr>
            <w:r w:rsidRPr="00CB4BEB">
              <w:rPr>
                <w:rFonts w:ascii="Times New Roman" w:eastAsia="Times New Roman" w:hAnsi="Times New Roman" w:cs="Times New Roman"/>
                <w:color w:val="000009"/>
                <w:sz w:val="24"/>
                <w:szCs w:val="24"/>
              </w:rPr>
              <w:t>Участники Конкурса или любые другие лица не вправе вмешиваться в работу жюри и/или требовать пересмотра принятого жюри решения. Решение   жюри является окончательным и обжалованию не подлежит.</w:t>
            </w:r>
          </w:p>
        </w:tc>
      </w:tr>
      <w:tr w:rsidR="00287402" w:rsidRPr="00CB4BEB" w14:paraId="19AB2C1E" w14:textId="77777777" w:rsidTr="00287402">
        <w:tc>
          <w:tcPr>
            <w:tcW w:w="4962" w:type="dxa"/>
          </w:tcPr>
          <w:p w14:paraId="554C77F7" w14:textId="1BA7CCCC" w:rsidR="00287402" w:rsidRPr="009B0312" w:rsidRDefault="00287402" w:rsidP="00287402">
            <w:pPr>
              <w:widowControl w:val="0"/>
              <w:tabs>
                <w:tab w:val="left" w:pos="503"/>
                <w:tab w:val="left" w:pos="505"/>
              </w:tabs>
              <w:spacing w:line="244" w:lineRule="auto"/>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5.</w:t>
            </w:r>
            <w:r w:rsidR="003F7DF8">
              <w:rPr>
                <w:rFonts w:ascii="Times New Roman" w:eastAsia="Times New Roman" w:hAnsi="Times New Roman" w:cs="Times New Roman"/>
                <w:sz w:val="24"/>
                <w:szCs w:val="24"/>
                <w:lang w:val="kk-KZ"/>
              </w:rPr>
              <w:t>7</w:t>
            </w:r>
            <w:r w:rsidRPr="009B0312">
              <w:rPr>
                <w:rFonts w:ascii="Times New Roman" w:eastAsia="Times New Roman" w:hAnsi="Times New Roman" w:cs="Times New Roman"/>
                <w:sz w:val="24"/>
                <w:szCs w:val="24"/>
                <w:lang w:val="kk-KZ"/>
              </w:rPr>
              <w:t>. Бизнес-жоспарларды бағалау критерийлері:</w:t>
            </w:r>
          </w:p>
        </w:tc>
        <w:tc>
          <w:tcPr>
            <w:tcW w:w="283" w:type="dxa"/>
          </w:tcPr>
          <w:p w14:paraId="535E9319" w14:textId="73566ACF" w:rsidR="00287402" w:rsidRPr="00CB4BEB" w:rsidRDefault="00287402" w:rsidP="00287402">
            <w:pPr>
              <w:widowControl w:val="0"/>
              <w:tabs>
                <w:tab w:val="left" w:pos="503"/>
                <w:tab w:val="left" w:pos="505"/>
              </w:tabs>
              <w:spacing w:line="244" w:lineRule="auto"/>
              <w:jc w:val="both"/>
              <w:rPr>
                <w:rFonts w:ascii="Times New Roman" w:eastAsia="Times New Roman" w:hAnsi="Times New Roman" w:cs="Times New Roman"/>
                <w:sz w:val="24"/>
                <w:szCs w:val="24"/>
              </w:rPr>
            </w:pPr>
          </w:p>
        </w:tc>
        <w:tc>
          <w:tcPr>
            <w:tcW w:w="5103" w:type="dxa"/>
          </w:tcPr>
          <w:p w14:paraId="5EC72A35" w14:textId="221D2699" w:rsidR="00287402" w:rsidRPr="00CB4BEB" w:rsidRDefault="00287402" w:rsidP="00287402">
            <w:pPr>
              <w:widowControl w:val="0"/>
              <w:numPr>
                <w:ilvl w:val="1"/>
                <w:numId w:val="7"/>
              </w:numPr>
              <w:tabs>
                <w:tab w:val="left" w:pos="503"/>
                <w:tab w:val="left" w:pos="505"/>
              </w:tabs>
              <w:spacing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Критерии оценки бизнес-планов Участников: </w:t>
            </w:r>
          </w:p>
        </w:tc>
      </w:tr>
      <w:tr w:rsidR="00287402" w:rsidRPr="00CB4BEB" w14:paraId="5893CB73" w14:textId="77777777" w:rsidTr="00287402">
        <w:tc>
          <w:tcPr>
            <w:tcW w:w="4962" w:type="dxa"/>
          </w:tcPr>
          <w:p w14:paraId="1B149224" w14:textId="219381BB" w:rsidR="00287402" w:rsidRPr="009B0312" w:rsidRDefault="00287402" w:rsidP="00287402">
            <w:pPr>
              <w:spacing w:line="259" w:lineRule="auto"/>
              <w:jc w:val="both"/>
              <w:rPr>
                <w:rFonts w:ascii="Times New Roman" w:eastAsia="Times New Roman" w:hAnsi="Times New Roman" w:cs="Times New Roman"/>
                <w:b/>
                <w:bCs/>
                <w:sz w:val="24"/>
                <w:szCs w:val="24"/>
                <w:lang w:val="kk-KZ"/>
              </w:rPr>
            </w:pPr>
            <w:r w:rsidRPr="009B0312">
              <w:rPr>
                <w:rFonts w:ascii="Times New Roman" w:eastAsia="Times New Roman" w:hAnsi="Times New Roman" w:cs="Times New Roman"/>
                <w:b/>
                <w:bCs/>
                <w:sz w:val="24"/>
                <w:szCs w:val="24"/>
                <w:lang w:val="kk-KZ"/>
              </w:rPr>
              <w:t>Негізгі критерийлер: бизнес-модель және қаржылық тұрақтылық</w:t>
            </w:r>
          </w:p>
        </w:tc>
        <w:tc>
          <w:tcPr>
            <w:tcW w:w="283" w:type="dxa"/>
          </w:tcPr>
          <w:p w14:paraId="5C75C80F" w14:textId="71A326CE" w:rsidR="00287402" w:rsidRPr="00CB4BEB" w:rsidRDefault="00287402" w:rsidP="00287402">
            <w:pPr>
              <w:spacing w:line="259" w:lineRule="auto"/>
              <w:jc w:val="both"/>
              <w:rPr>
                <w:rFonts w:ascii="Times New Roman" w:eastAsia="Times New Roman" w:hAnsi="Times New Roman" w:cs="Times New Roman"/>
                <w:b/>
                <w:sz w:val="24"/>
                <w:szCs w:val="24"/>
              </w:rPr>
            </w:pPr>
          </w:p>
        </w:tc>
        <w:tc>
          <w:tcPr>
            <w:tcW w:w="5103" w:type="dxa"/>
          </w:tcPr>
          <w:p w14:paraId="56C82DD9" w14:textId="6E3E05EA" w:rsidR="00287402" w:rsidRPr="00CB4BEB" w:rsidRDefault="00287402" w:rsidP="00287402">
            <w:pPr>
              <w:spacing w:line="259" w:lineRule="auto"/>
              <w:jc w:val="both"/>
              <w:rPr>
                <w:rFonts w:ascii="Times New Roman" w:eastAsia="Times New Roman" w:hAnsi="Times New Roman" w:cs="Times New Roman"/>
                <w:b/>
                <w:sz w:val="24"/>
                <w:szCs w:val="24"/>
              </w:rPr>
            </w:pPr>
            <w:r w:rsidRPr="00CB4BEB">
              <w:rPr>
                <w:rFonts w:ascii="Times New Roman" w:eastAsia="Times New Roman" w:hAnsi="Times New Roman" w:cs="Times New Roman"/>
                <w:b/>
                <w:sz w:val="24"/>
                <w:szCs w:val="24"/>
              </w:rPr>
              <w:t>Базовые критерии: бизнес-модель и финансовая жизнеспособность</w:t>
            </w:r>
          </w:p>
        </w:tc>
      </w:tr>
      <w:tr w:rsidR="00287402" w:rsidRPr="00CB4BEB" w14:paraId="0E5AF20F" w14:textId="77777777" w:rsidTr="00287402">
        <w:tc>
          <w:tcPr>
            <w:tcW w:w="4962" w:type="dxa"/>
          </w:tcPr>
          <w:p w14:paraId="04884CFB" w14:textId="32E4AFBC" w:rsidR="00287402" w:rsidRPr="009B0312" w:rsidRDefault="00287402" w:rsidP="008E75CA">
            <w:pPr>
              <w:pStyle w:val="ad"/>
              <w:numPr>
                <w:ilvl w:val="0"/>
                <w:numId w:val="12"/>
              </w:numPr>
              <w:spacing w:line="259" w:lineRule="auto"/>
              <w:ind w:left="0" w:firstLine="0"/>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Айқындылық және сенімділік: бизнес-жоспар жақсы құрылымдалған және сенімді ме?</w:t>
            </w:r>
          </w:p>
        </w:tc>
        <w:tc>
          <w:tcPr>
            <w:tcW w:w="283" w:type="dxa"/>
          </w:tcPr>
          <w:p w14:paraId="74B66B2B" w14:textId="7F3738BB" w:rsidR="00287402" w:rsidRPr="00CB4BEB" w:rsidRDefault="00287402" w:rsidP="00287402">
            <w:pPr>
              <w:spacing w:line="259" w:lineRule="auto"/>
              <w:ind w:left="720"/>
              <w:jc w:val="both"/>
              <w:rPr>
                <w:rFonts w:ascii="Times New Roman" w:eastAsia="Times New Roman" w:hAnsi="Times New Roman" w:cs="Times New Roman"/>
                <w:sz w:val="24"/>
                <w:szCs w:val="24"/>
              </w:rPr>
            </w:pPr>
          </w:p>
        </w:tc>
        <w:tc>
          <w:tcPr>
            <w:tcW w:w="5103" w:type="dxa"/>
          </w:tcPr>
          <w:p w14:paraId="38F0F104" w14:textId="2D88D093" w:rsidR="00287402" w:rsidRPr="00CB4BEB" w:rsidRDefault="00287402" w:rsidP="00287402">
            <w:pPr>
              <w:numPr>
                <w:ilvl w:val="0"/>
                <w:numId w:val="5"/>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Ясность и убедительность: хорошо ли сформулирован и убедителен бизнес-план?</w:t>
            </w:r>
          </w:p>
        </w:tc>
      </w:tr>
      <w:tr w:rsidR="00287402" w:rsidRPr="00CB4BEB" w14:paraId="21318F89" w14:textId="77777777" w:rsidTr="00287402">
        <w:tc>
          <w:tcPr>
            <w:tcW w:w="4962" w:type="dxa"/>
          </w:tcPr>
          <w:p w14:paraId="588C5422" w14:textId="4C3F2602" w:rsidR="00287402" w:rsidRPr="009B0312" w:rsidRDefault="008E75CA" w:rsidP="008E75CA">
            <w:pPr>
              <w:pStyle w:val="ad"/>
              <w:numPr>
                <w:ilvl w:val="0"/>
                <w:numId w:val="12"/>
              </w:numPr>
              <w:spacing w:line="259" w:lineRule="auto"/>
              <w:ind w:left="0" w:firstLine="0"/>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Ауқымдылығы және өсу әлеуеті: бизнес тұрақты түрде өсіп, жаңа нарықтарға немесе клиенттердің сегменттеріне қарай кеңейе ала ма?</w:t>
            </w:r>
          </w:p>
        </w:tc>
        <w:tc>
          <w:tcPr>
            <w:tcW w:w="283" w:type="dxa"/>
          </w:tcPr>
          <w:p w14:paraId="79A8BB7B" w14:textId="7BFDF426" w:rsidR="00287402" w:rsidRPr="00CB4BEB" w:rsidRDefault="00287402" w:rsidP="00287402">
            <w:pPr>
              <w:spacing w:line="259" w:lineRule="auto"/>
              <w:ind w:left="720"/>
              <w:jc w:val="both"/>
              <w:rPr>
                <w:rFonts w:ascii="Times New Roman" w:eastAsia="Times New Roman" w:hAnsi="Times New Roman" w:cs="Times New Roman"/>
                <w:sz w:val="24"/>
                <w:szCs w:val="24"/>
              </w:rPr>
            </w:pPr>
          </w:p>
        </w:tc>
        <w:tc>
          <w:tcPr>
            <w:tcW w:w="5103" w:type="dxa"/>
          </w:tcPr>
          <w:p w14:paraId="5204E77D" w14:textId="153A53AC" w:rsidR="00287402" w:rsidRPr="00CB4BEB" w:rsidRDefault="00287402" w:rsidP="00287402">
            <w:pPr>
              <w:numPr>
                <w:ilvl w:val="0"/>
                <w:numId w:val="5"/>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Масштабируемость и потенциал роста: может ли бизнес устойчиво расти и расширяться на новые рынки или сегменты клиентов?</w:t>
            </w:r>
          </w:p>
        </w:tc>
      </w:tr>
      <w:tr w:rsidR="00287402" w:rsidRPr="00CB4BEB" w14:paraId="413DE0D2" w14:textId="77777777" w:rsidTr="00287402">
        <w:tc>
          <w:tcPr>
            <w:tcW w:w="4962" w:type="dxa"/>
          </w:tcPr>
          <w:p w14:paraId="6826F6EB" w14:textId="7C86C071" w:rsidR="00287402" w:rsidRPr="009B0312" w:rsidRDefault="00287402" w:rsidP="008E75CA">
            <w:pPr>
              <w:pStyle w:val="ad"/>
              <w:numPr>
                <w:ilvl w:val="0"/>
                <w:numId w:val="12"/>
              </w:numPr>
              <w:spacing w:line="259" w:lineRule="auto"/>
              <w:ind w:left="0" w:firstLine="0"/>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 xml:space="preserve">Табыстың құрылымы және кірістілігі: </w:t>
            </w:r>
            <w:r w:rsidR="008E75CA" w:rsidRPr="009B0312">
              <w:rPr>
                <w:rFonts w:ascii="Times New Roman" w:eastAsia="Times New Roman" w:hAnsi="Times New Roman" w:cs="Times New Roman"/>
                <w:sz w:val="24"/>
                <w:szCs w:val="24"/>
                <w:lang w:val="kk-KZ"/>
              </w:rPr>
              <w:t>табыстың нақты моделі бар ма және ол кірістілікті көрсете ме?</w:t>
            </w:r>
          </w:p>
        </w:tc>
        <w:tc>
          <w:tcPr>
            <w:tcW w:w="283" w:type="dxa"/>
          </w:tcPr>
          <w:p w14:paraId="3CF8F951" w14:textId="1A847FC9" w:rsidR="00287402" w:rsidRPr="00CB4BEB" w:rsidRDefault="00287402" w:rsidP="00287402">
            <w:pPr>
              <w:spacing w:line="259" w:lineRule="auto"/>
              <w:ind w:left="720"/>
              <w:jc w:val="both"/>
              <w:rPr>
                <w:rFonts w:ascii="Times New Roman" w:eastAsia="Times New Roman" w:hAnsi="Times New Roman" w:cs="Times New Roman"/>
                <w:sz w:val="24"/>
                <w:szCs w:val="24"/>
              </w:rPr>
            </w:pPr>
          </w:p>
        </w:tc>
        <w:tc>
          <w:tcPr>
            <w:tcW w:w="5103" w:type="dxa"/>
          </w:tcPr>
          <w:p w14:paraId="055C4E8B" w14:textId="592D6142" w:rsidR="00287402" w:rsidRPr="00CB4BEB" w:rsidRDefault="00287402" w:rsidP="00287402">
            <w:pPr>
              <w:numPr>
                <w:ilvl w:val="0"/>
                <w:numId w:val="5"/>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Потоки доходов и прибыльность: существует ли четкая модель доходов и демонстрирует ли она прибыльность?</w:t>
            </w:r>
          </w:p>
        </w:tc>
      </w:tr>
      <w:tr w:rsidR="00287402" w:rsidRPr="00CB4BEB" w14:paraId="1483623A" w14:textId="77777777" w:rsidTr="00287402">
        <w:tc>
          <w:tcPr>
            <w:tcW w:w="4962" w:type="dxa"/>
          </w:tcPr>
          <w:p w14:paraId="33A4EC83" w14:textId="58919E65" w:rsidR="00287402" w:rsidRPr="009B0312" w:rsidRDefault="00287402" w:rsidP="008E75CA">
            <w:pPr>
              <w:pStyle w:val="ad"/>
              <w:numPr>
                <w:ilvl w:val="0"/>
                <w:numId w:val="12"/>
              </w:numPr>
              <w:spacing w:line="259" w:lineRule="auto"/>
              <w:ind w:left="0" w:firstLine="0"/>
              <w:jc w:val="both"/>
              <w:rPr>
                <w:rFonts w:ascii="Times New Roman" w:eastAsia="Times New Roman" w:hAnsi="Times New Roman" w:cs="Times New Roman"/>
                <w:sz w:val="24"/>
                <w:szCs w:val="24"/>
                <w:lang w:val="kk-KZ"/>
              </w:rPr>
            </w:pPr>
            <w:r w:rsidRPr="009B0312">
              <w:rPr>
                <w:rFonts w:ascii="Times New Roman" w:eastAsia="Times New Roman" w:hAnsi="Times New Roman" w:cs="Times New Roman"/>
                <w:sz w:val="24"/>
                <w:szCs w:val="24"/>
                <w:lang w:val="kk-KZ"/>
              </w:rPr>
              <w:t>Қаржылық тұрақтылық: қаржылық болжамдар ұзақмерзімді перспективада қаншалықты шынайы?</w:t>
            </w:r>
          </w:p>
        </w:tc>
        <w:tc>
          <w:tcPr>
            <w:tcW w:w="283" w:type="dxa"/>
          </w:tcPr>
          <w:p w14:paraId="1FEC8229" w14:textId="39DB785A" w:rsidR="00287402" w:rsidRPr="00CB4BEB" w:rsidRDefault="00287402" w:rsidP="00287402">
            <w:pPr>
              <w:spacing w:line="259" w:lineRule="auto"/>
              <w:ind w:left="720"/>
              <w:jc w:val="both"/>
              <w:rPr>
                <w:rFonts w:ascii="Times New Roman" w:eastAsia="Times New Roman" w:hAnsi="Times New Roman" w:cs="Times New Roman"/>
                <w:sz w:val="24"/>
                <w:szCs w:val="24"/>
              </w:rPr>
            </w:pPr>
          </w:p>
        </w:tc>
        <w:tc>
          <w:tcPr>
            <w:tcW w:w="5103" w:type="dxa"/>
          </w:tcPr>
          <w:p w14:paraId="7DE6A636" w14:textId="3681782F" w:rsidR="00287402" w:rsidRPr="00CB4BEB" w:rsidRDefault="00287402" w:rsidP="00287402">
            <w:pPr>
              <w:numPr>
                <w:ilvl w:val="0"/>
                <w:numId w:val="5"/>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Финансовая устойчивость: реалистичны и устойчивы ли финансовые прогнозы в долгосрочной перспективе?</w:t>
            </w:r>
          </w:p>
        </w:tc>
      </w:tr>
      <w:tr w:rsidR="00287402" w:rsidRPr="00CB4BEB" w14:paraId="57A88DE0" w14:textId="77777777" w:rsidTr="00287402">
        <w:tc>
          <w:tcPr>
            <w:tcW w:w="4962" w:type="dxa"/>
          </w:tcPr>
          <w:p w14:paraId="2A38D065" w14:textId="19DB215A" w:rsidR="00287402" w:rsidRPr="009B0312" w:rsidRDefault="008E75CA" w:rsidP="00287402">
            <w:pPr>
              <w:spacing w:line="259" w:lineRule="auto"/>
              <w:jc w:val="both"/>
              <w:rPr>
                <w:rFonts w:ascii="Times New Roman" w:eastAsia="Times New Roman" w:hAnsi="Times New Roman" w:cs="Times New Roman"/>
                <w:b/>
                <w:sz w:val="24"/>
                <w:szCs w:val="24"/>
                <w:lang w:val="kk-KZ"/>
              </w:rPr>
            </w:pPr>
            <w:r w:rsidRPr="009B0312">
              <w:rPr>
                <w:rFonts w:ascii="Times New Roman" w:eastAsia="Times New Roman" w:hAnsi="Times New Roman" w:cs="Times New Roman"/>
                <w:b/>
                <w:sz w:val="24"/>
                <w:szCs w:val="24"/>
                <w:lang w:val="kk-KZ"/>
              </w:rPr>
              <w:t>Қосымша критерийлер: жобаларды бағалау кезіндегі қосымша артықшылықтар мысалдары</w:t>
            </w:r>
          </w:p>
        </w:tc>
        <w:tc>
          <w:tcPr>
            <w:tcW w:w="283" w:type="dxa"/>
          </w:tcPr>
          <w:p w14:paraId="6A9256F2" w14:textId="591232EF" w:rsidR="00287402" w:rsidRPr="00287402" w:rsidRDefault="00287402" w:rsidP="00CB4BEB">
            <w:pPr>
              <w:spacing w:line="259" w:lineRule="auto"/>
              <w:jc w:val="both"/>
              <w:rPr>
                <w:rFonts w:ascii="Times New Roman" w:eastAsia="Times New Roman" w:hAnsi="Times New Roman" w:cs="Times New Roman"/>
                <w:b/>
                <w:sz w:val="24"/>
                <w:szCs w:val="24"/>
                <w:lang w:val="kk-KZ"/>
              </w:rPr>
            </w:pPr>
          </w:p>
        </w:tc>
        <w:tc>
          <w:tcPr>
            <w:tcW w:w="5103" w:type="dxa"/>
          </w:tcPr>
          <w:p w14:paraId="0F5C013F" w14:textId="4F4A25A0" w:rsidR="00287402" w:rsidRPr="00CB4BEB" w:rsidRDefault="00287402" w:rsidP="00287402">
            <w:pPr>
              <w:spacing w:line="259" w:lineRule="auto"/>
              <w:jc w:val="both"/>
              <w:rPr>
                <w:rFonts w:ascii="Times New Roman" w:eastAsia="Times New Roman" w:hAnsi="Times New Roman" w:cs="Times New Roman"/>
                <w:b/>
                <w:sz w:val="24"/>
                <w:szCs w:val="24"/>
              </w:rPr>
            </w:pPr>
            <w:r w:rsidRPr="00CB4BEB">
              <w:rPr>
                <w:rFonts w:ascii="Times New Roman" w:eastAsia="Times New Roman" w:hAnsi="Times New Roman" w:cs="Times New Roman"/>
                <w:b/>
                <w:sz w:val="24"/>
                <w:szCs w:val="24"/>
              </w:rPr>
              <w:t>Дополнительные критерии: примеры дополнительных преимуществ при оценке проектов</w:t>
            </w:r>
          </w:p>
        </w:tc>
      </w:tr>
      <w:tr w:rsidR="008E75CA" w:rsidRPr="00CB4BEB" w14:paraId="55F5DBA2" w14:textId="77777777" w:rsidTr="00287402">
        <w:tc>
          <w:tcPr>
            <w:tcW w:w="4962" w:type="dxa"/>
          </w:tcPr>
          <w:p w14:paraId="609D7495" w14:textId="5A0627C1" w:rsidR="008E75CA" w:rsidRPr="009B0312" w:rsidRDefault="008E75CA" w:rsidP="008E75CA">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Креативтілік, бірегейлік және инновация: бизнес-идея немесе өнім қаншалықты бірегей немесе оригиналды?</w:t>
            </w:r>
          </w:p>
        </w:tc>
        <w:tc>
          <w:tcPr>
            <w:tcW w:w="283" w:type="dxa"/>
          </w:tcPr>
          <w:p w14:paraId="28E35391" w14:textId="609F76CD" w:rsidR="008E75CA" w:rsidRPr="00CB4BEB" w:rsidRDefault="008E75CA" w:rsidP="008E75CA">
            <w:pPr>
              <w:spacing w:line="259" w:lineRule="auto"/>
              <w:ind w:left="720"/>
              <w:jc w:val="both"/>
              <w:rPr>
                <w:rFonts w:ascii="Times New Roman" w:eastAsia="Times New Roman" w:hAnsi="Times New Roman" w:cs="Times New Roman"/>
                <w:sz w:val="24"/>
                <w:szCs w:val="24"/>
              </w:rPr>
            </w:pPr>
          </w:p>
        </w:tc>
        <w:tc>
          <w:tcPr>
            <w:tcW w:w="5103" w:type="dxa"/>
          </w:tcPr>
          <w:p w14:paraId="7857A8DB" w14:textId="0B1E6A5E" w:rsidR="008E75CA" w:rsidRPr="00CB4BEB" w:rsidRDefault="008E75CA" w:rsidP="008E75CA">
            <w:pPr>
              <w:numPr>
                <w:ilvl w:val="0"/>
                <w:numId w:val="2"/>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Креативность</w:t>
            </w:r>
            <w:r w:rsidRPr="00CB4BEB">
              <w:rPr>
                <w:rFonts w:ascii="Times New Roman" w:eastAsia="Times New Roman" w:hAnsi="Times New Roman" w:cs="Times New Roman"/>
                <w:sz w:val="24"/>
                <w:szCs w:val="24"/>
                <w:lang w:val="ru-RU"/>
              </w:rPr>
              <w:t>,</w:t>
            </w:r>
            <w:r w:rsidRPr="00CB4BEB">
              <w:rPr>
                <w:rFonts w:ascii="Times New Roman" w:eastAsia="Times New Roman" w:hAnsi="Times New Roman" w:cs="Times New Roman"/>
                <w:sz w:val="24"/>
                <w:szCs w:val="24"/>
              </w:rPr>
              <w:t xml:space="preserve"> уникальность </w:t>
            </w:r>
            <w:r w:rsidRPr="00CB4BEB">
              <w:rPr>
                <w:rFonts w:ascii="Times New Roman" w:eastAsia="Times New Roman" w:hAnsi="Times New Roman" w:cs="Times New Roman"/>
                <w:sz w:val="24"/>
                <w:szCs w:val="24"/>
                <w:lang w:val="ru-RU"/>
              </w:rPr>
              <w:t xml:space="preserve">и </w:t>
            </w:r>
            <w:r w:rsidRPr="00CB4BEB">
              <w:rPr>
                <w:rFonts w:ascii="Times New Roman" w:eastAsia="Times New Roman" w:hAnsi="Times New Roman" w:cs="Times New Roman"/>
                <w:sz w:val="24"/>
                <w:szCs w:val="24"/>
              </w:rPr>
              <w:t>инновационность: насколько уникальна или оригинальна бизнес-идея или продукт?</w:t>
            </w:r>
          </w:p>
        </w:tc>
      </w:tr>
      <w:tr w:rsidR="008E75CA" w:rsidRPr="00CB4BEB" w14:paraId="61FED53E" w14:textId="77777777" w:rsidTr="00287402">
        <w:tc>
          <w:tcPr>
            <w:tcW w:w="4962" w:type="dxa"/>
          </w:tcPr>
          <w:p w14:paraId="56BA5F74" w14:textId="01B115FF" w:rsidR="008E75CA" w:rsidRPr="009B0312" w:rsidRDefault="008E75CA" w:rsidP="008E75CA">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Технологияларды цифрландыру және интеграциялау: цифрлық шешімдерді немесе инновациялық технологияларды енгізу. Жобада ұсынылатын шешімдердің жаңалығы (өткізу арналары, маркетингтік стратегияны құру, өнім өндіру материалы/тәсілі).</w:t>
            </w:r>
          </w:p>
        </w:tc>
        <w:tc>
          <w:tcPr>
            <w:tcW w:w="283" w:type="dxa"/>
          </w:tcPr>
          <w:p w14:paraId="74A7E5E8" w14:textId="138E575E" w:rsidR="008E75CA" w:rsidRPr="00C137DB" w:rsidRDefault="008E75CA" w:rsidP="008E75CA">
            <w:pPr>
              <w:spacing w:line="259" w:lineRule="auto"/>
              <w:ind w:left="720"/>
              <w:jc w:val="both"/>
              <w:rPr>
                <w:rFonts w:ascii="Times New Roman" w:eastAsia="Times New Roman" w:hAnsi="Times New Roman" w:cs="Times New Roman"/>
                <w:sz w:val="24"/>
                <w:szCs w:val="24"/>
                <w:lang w:val="kk-KZ"/>
              </w:rPr>
            </w:pPr>
          </w:p>
        </w:tc>
        <w:tc>
          <w:tcPr>
            <w:tcW w:w="5103" w:type="dxa"/>
          </w:tcPr>
          <w:p w14:paraId="53F7BC47" w14:textId="3409BD17" w:rsidR="008E75CA" w:rsidRPr="00CB4BEB" w:rsidRDefault="008E75CA" w:rsidP="008E75CA">
            <w:pPr>
              <w:numPr>
                <w:ilvl w:val="0"/>
                <w:numId w:val="2"/>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Цифровизация и интеграция технологий: внедрение цифровых решений или инновационных технологий. </w:t>
            </w:r>
            <w:r w:rsidRPr="00CB4BEB">
              <w:rPr>
                <w:rFonts w:ascii="Times New Roman" w:eastAsia="Times New Roman" w:hAnsi="Times New Roman" w:cs="Times New Roman"/>
                <w:sz w:val="24"/>
                <w:szCs w:val="24"/>
                <w:lang w:val="ru-RU"/>
              </w:rPr>
              <w:t>Н</w:t>
            </w:r>
            <w:r w:rsidRPr="00CB4BEB">
              <w:rPr>
                <w:rFonts w:ascii="Times New Roman" w:eastAsia="Times New Roman" w:hAnsi="Times New Roman" w:cs="Times New Roman"/>
                <w:sz w:val="24"/>
                <w:szCs w:val="24"/>
              </w:rPr>
              <w:t>овизна предлагаемых в проекте решений (каналы сбыта, построение маркетинговой стратегии, материал/способ производства продукции)</w:t>
            </w:r>
            <w:r w:rsidRPr="00CB4BEB">
              <w:rPr>
                <w:rFonts w:ascii="Times New Roman" w:eastAsia="Times New Roman" w:hAnsi="Times New Roman" w:cs="Times New Roman"/>
                <w:sz w:val="24"/>
                <w:szCs w:val="24"/>
                <w:lang w:val="ru-RU"/>
              </w:rPr>
              <w:t>.</w:t>
            </w:r>
          </w:p>
        </w:tc>
      </w:tr>
      <w:tr w:rsidR="008E75CA" w:rsidRPr="00CB4BEB" w14:paraId="403D941F" w14:textId="77777777" w:rsidTr="00287402">
        <w:tc>
          <w:tcPr>
            <w:tcW w:w="4962" w:type="dxa"/>
          </w:tcPr>
          <w:p w14:paraId="04DD240C" w14:textId="7B55AE98" w:rsidR="008E75CA" w:rsidRPr="009B0312" w:rsidRDefault="008E75CA" w:rsidP="008E75CA">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Экологиялық жауапкершілік: қоршаған ортаға әсерді барынша азайту, орнықты практикалар (мысалы, қалдықтарды қысқарту, қайта өңдеу, жаңартылатын энергия көздерін пайдалану).</w:t>
            </w:r>
          </w:p>
        </w:tc>
        <w:tc>
          <w:tcPr>
            <w:tcW w:w="283" w:type="dxa"/>
          </w:tcPr>
          <w:p w14:paraId="77EB9995" w14:textId="46ECC8B8" w:rsidR="008E75CA" w:rsidRPr="00CB4BEB" w:rsidRDefault="008E75CA" w:rsidP="008E75CA">
            <w:pPr>
              <w:spacing w:line="259" w:lineRule="auto"/>
              <w:jc w:val="both"/>
              <w:rPr>
                <w:rFonts w:ascii="Times New Roman" w:eastAsia="Times New Roman" w:hAnsi="Times New Roman" w:cs="Times New Roman"/>
                <w:sz w:val="24"/>
                <w:szCs w:val="24"/>
              </w:rPr>
            </w:pPr>
          </w:p>
        </w:tc>
        <w:tc>
          <w:tcPr>
            <w:tcW w:w="5103" w:type="dxa"/>
          </w:tcPr>
          <w:p w14:paraId="0847A97B" w14:textId="682BEB37" w:rsidR="008E75CA" w:rsidRPr="00CB4BEB" w:rsidRDefault="008E75CA" w:rsidP="008E75CA">
            <w:pPr>
              <w:numPr>
                <w:ilvl w:val="0"/>
                <w:numId w:val="2"/>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Экологическая ответственность: минимизация воздействия на окружающую среду, устойчивые практики (например, сокращение отходов, переработка, использование возобновляемых источников энергии).</w:t>
            </w:r>
          </w:p>
        </w:tc>
      </w:tr>
      <w:tr w:rsidR="008E75CA" w:rsidRPr="00CB4BEB" w14:paraId="5D198026" w14:textId="77777777" w:rsidTr="00287402">
        <w:tc>
          <w:tcPr>
            <w:tcW w:w="4962" w:type="dxa"/>
          </w:tcPr>
          <w:p w14:paraId="07A2C8DE" w14:textId="30FA430E" w:rsidR="008E75CA" w:rsidRPr="009B0312" w:rsidRDefault="008E75CA" w:rsidP="008E75CA">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Қоғамдастық үшін пайдасы: бизнес жергілікті қоғамдастыққа оң әсер ете ме, мысалы, жұмыс орындарын құру, жас мамандардың дағдыларын дамыту және т.б.</w:t>
            </w:r>
          </w:p>
        </w:tc>
        <w:tc>
          <w:tcPr>
            <w:tcW w:w="283" w:type="dxa"/>
          </w:tcPr>
          <w:p w14:paraId="74BBCF2C" w14:textId="32BC94BC" w:rsidR="008E75CA" w:rsidRPr="00CB4BEB" w:rsidRDefault="008E75CA" w:rsidP="008E75CA">
            <w:pPr>
              <w:spacing w:line="259" w:lineRule="auto"/>
              <w:ind w:left="720"/>
              <w:jc w:val="both"/>
              <w:rPr>
                <w:rFonts w:ascii="Times New Roman" w:eastAsia="Times New Roman" w:hAnsi="Times New Roman" w:cs="Times New Roman"/>
                <w:sz w:val="24"/>
                <w:szCs w:val="24"/>
              </w:rPr>
            </w:pPr>
          </w:p>
        </w:tc>
        <w:tc>
          <w:tcPr>
            <w:tcW w:w="5103" w:type="dxa"/>
          </w:tcPr>
          <w:p w14:paraId="15684B32" w14:textId="246FEBF5" w:rsidR="008E75CA" w:rsidRPr="00CB4BEB" w:rsidRDefault="008E75CA" w:rsidP="008E75CA">
            <w:pPr>
              <w:numPr>
                <w:ilvl w:val="0"/>
                <w:numId w:val="2"/>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Польза для сообщества: оказывает ли бизнес положительное влияние на местное сообщество, например, создание рабочих мест, развитие навыков молодых специалистов и т.п.</w:t>
            </w:r>
          </w:p>
        </w:tc>
      </w:tr>
      <w:tr w:rsidR="008E75CA" w:rsidRPr="00CB4BEB" w14:paraId="2042B102" w14:textId="77777777" w:rsidTr="00287402">
        <w:tc>
          <w:tcPr>
            <w:tcW w:w="4962" w:type="dxa"/>
          </w:tcPr>
          <w:p w14:paraId="30511137" w14:textId="4EF13AF8" w:rsidR="008E75CA" w:rsidRPr="009B0312" w:rsidRDefault="008E75CA" w:rsidP="008E75CA">
            <w:pPr>
              <w:spacing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Әлеуметтік инклюзивтілік: инклюзивтілік бастамасы ықпал ете ме, мысалы, әйелдердің құқықтары мен мүмкіндіктерін кеңейту, осал топтарды қолдау, ауылдық аудандарды дамыту.</w:t>
            </w:r>
          </w:p>
        </w:tc>
        <w:tc>
          <w:tcPr>
            <w:tcW w:w="283" w:type="dxa"/>
          </w:tcPr>
          <w:p w14:paraId="17B1FD4B" w14:textId="0B009497" w:rsidR="008E75CA" w:rsidRPr="00CB4BEB" w:rsidRDefault="008E75CA" w:rsidP="008E75CA">
            <w:pPr>
              <w:spacing w:line="259" w:lineRule="auto"/>
              <w:ind w:left="720"/>
              <w:jc w:val="both"/>
              <w:rPr>
                <w:rFonts w:ascii="Times New Roman" w:eastAsia="Times New Roman" w:hAnsi="Times New Roman" w:cs="Times New Roman"/>
                <w:sz w:val="24"/>
                <w:szCs w:val="24"/>
              </w:rPr>
            </w:pPr>
          </w:p>
        </w:tc>
        <w:tc>
          <w:tcPr>
            <w:tcW w:w="5103" w:type="dxa"/>
          </w:tcPr>
          <w:p w14:paraId="36561A7B" w14:textId="6407BB86" w:rsidR="008E75CA" w:rsidRPr="00CB4BEB" w:rsidRDefault="008E75CA" w:rsidP="008E75CA">
            <w:pPr>
              <w:numPr>
                <w:ilvl w:val="0"/>
                <w:numId w:val="2"/>
              </w:numPr>
              <w:spacing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Социальная инклюзивность: способствует ли инициатива инклюзивности, например, расширение прав и возможностей женщин, поддержка уязвимых групп, развитие сельских районов.</w:t>
            </w:r>
          </w:p>
        </w:tc>
      </w:tr>
      <w:tr w:rsidR="008E75CA" w:rsidRPr="00CB4BEB" w14:paraId="00F965FA" w14:textId="77777777" w:rsidTr="00287402">
        <w:tc>
          <w:tcPr>
            <w:tcW w:w="4962" w:type="dxa"/>
          </w:tcPr>
          <w:p w14:paraId="08C11D01" w14:textId="41512BA5" w:rsidR="008E75CA" w:rsidRPr="009B0312" w:rsidRDefault="008E75CA" w:rsidP="008E75CA">
            <w:pPr>
              <w:spacing w:after="160"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Өндірісті оқшаулау: жергілікті өндірісті іске қосуғ жергілікті жеткізушілерді қолдай отырып, бизнес жергілікті материалдарды немесе ресурстарды пайдалана ма.</w:t>
            </w:r>
          </w:p>
        </w:tc>
        <w:tc>
          <w:tcPr>
            <w:tcW w:w="283" w:type="dxa"/>
          </w:tcPr>
          <w:p w14:paraId="44E10CF1" w14:textId="310E32D7" w:rsidR="008E75CA" w:rsidRPr="00CB4BEB" w:rsidRDefault="008E75CA" w:rsidP="008E75CA">
            <w:pPr>
              <w:spacing w:after="160" w:line="259" w:lineRule="auto"/>
              <w:ind w:left="720"/>
              <w:jc w:val="both"/>
              <w:rPr>
                <w:rFonts w:ascii="Times New Roman" w:eastAsia="Times New Roman" w:hAnsi="Times New Roman" w:cs="Times New Roman"/>
                <w:sz w:val="24"/>
                <w:szCs w:val="24"/>
              </w:rPr>
            </w:pPr>
          </w:p>
        </w:tc>
        <w:tc>
          <w:tcPr>
            <w:tcW w:w="5103" w:type="dxa"/>
          </w:tcPr>
          <w:p w14:paraId="398D68C7" w14:textId="224ED228" w:rsidR="008E75CA" w:rsidRPr="00CB4BEB" w:rsidRDefault="008E75CA" w:rsidP="008E75CA">
            <w:pPr>
              <w:numPr>
                <w:ilvl w:val="0"/>
                <w:numId w:val="2"/>
              </w:numPr>
              <w:spacing w:after="160"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Локализация производства: запуск местного производства, использует ли бизнес местные материалы или ресурсы, поддерживая местных поставщиков.</w:t>
            </w:r>
          </w:p>
        </w:tc>
      </w:tr>
      <w:tr w:rsidR="008E75CA" w:rsidRPr="00CB4BEB" w14:paraId="29CFA83D" w14:textId="77777777" w:rsidTr="00287402">
        <w:tc>
          <w:tcPr>
            <w:tcW w:w="4962" w:type="dxa"/>
          </w:tcPr>
          <w:p w14:paraId="6AC37309" w14:textId="54B5A47E" w:rsidR="008E75CA" w:rsidRPr="009B0312" w:rsidRDefault="008E75CA" w:rsidP="008E75CA">
            <w:pPr>
              <w:spacing w:after="160" w:line="259"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Жобаның тиімділігі, рентабельділігі және құны (бизнес-жобаны толық аяқтау үшін меншікті және тартылған капиталдың жеткіліктілігі, салыстырмалы талдауды келтіру).</w:t>
            </w:r>
          </w:p>
        </w:tc>
        <w:tc>
          <w:tcPr>
            <w:tcW w:w="283" w:type="dxa"/>
          </w:tcPr>
          <w:p w14:paraId="6E2F5FBB" w14:textId="738259FF" w:rsidR="008E75CA" w:rsidRPr="00CB4BEB" w:rsidRDefault="008E75CA" w:rsidP="008E75CA">
            <w:pPr>
              <w:spacing w:after="160" w:line="259" w:lineRule="auto"/>
              <w:ind w:left="720"/>
              <w:jc w:val="both"/>
              <w:rPr>
                <w:rFonts w:ascii="Times New Roman" w:eastAsia="Times New Roman" w:hAnsi="Times New Roman" w:cs="Times New Roman"/>
                <w:sz w:val="24"/>
                <w:szCs w:val="24"/>
                <w:lang w:val="ru-RU"/>
              </w:rPr>
            </w:pPr>
          </w:p>
        </w:tc>
        <w:tc>
          <w:tcPr>
            <w:tcW w:w="5103" w:type="dxa"/>
          </w:tcPr>
          <w:p w14:paraId="7AC9C676" w14:textId="08BA4D2D" w:rsidR="008E75CA" w:rsidRPr="00CB4BEB" w:rsidRDefault="008E75CA" w:rsidP="008E75CA">
            <w:pPr>
              <w:numPr>
                <w:ilvl w:val="0"/>
                <w:numId w:val="2"/>
              </w:numPr>
              <w:spacing w:after="160" w:line="259"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lang w:val="ru-RU"/>
              </w:rPr>
              <w:t>Э</w:t>
            </w:r>
            <w:r w:rsidRPr="00CB4BEB">
              <w:rPr>
                <w:rFonts w:ascii="Times New Roman" w:eastAsia="Times New Roman" w:hAnsi="Times New Roman" w:cs="Times New Roman"/>
                <w:sz w:val="24"/>
                <w:szCs w:val="24"/>
              </w:rPr>
              <w:t>ффективность</w:t>
            </w:r>
            <w:r w:rsidRPr="00CB4BEB">
              <w:rPr>
                <w:rFonts w:ascii="Times New Roman" w:eastAsia="Times New Roman" w:hAnsi="Times New Roman" w:cs="Times New Roman"/>
                <w:sz w:val="24"/>
                <w:szCs w:val="24"/>
                <w:lang w:val="ru-RU"/>
              </w:rPr>
              <w:t>,</w:t>
            </w:r>
            <w:r w:rsidRPr="00CB4BEB">
              <w:rPr>
                <w:rFonts w:ascii="Times New Roman" w:eastAsia="Times New Roman" w:hAnsi="Times New Roman" w:cs="Times New Roman"/>
                <w:sz w:val="24"/>
                <w:szCs w:val="24"/>
              </w:rPr>
              <w:t xml:space="preserve"> рентабельность </w:t>
            </w:r>
            <w:r w:rsidRPr="00CB4BEB">
              <w:rPr>
                <w:rFonts w:ascii="Times New Roman" w:eastAsia="Times New Roman" w:hAnsi="Times New Roman" w:cs="Times New Roman"/>
                <w:sz w:val="24"/>
                <w:szCs w:val="24"/>
                <w:lang w:val="ru-RU"/>
              </w:rPr>
              <w:t xml:space="preserve">и </w:t>
            </w:r>
            <w:r w:rsidRPr="00CB4BEB">
              <w:rPr>
                <w:rFonts w:ascii="Times New Roman" w:eastAsia="Times New Roman" w:hAnsi="Times New Roman" w:cs="Times New Roman"/>
                <w:sz w:val="24"/>
                <w:szCs w:val="24"/>
              </w:rPr>
              <w:t>стоимость проекта (достаточность собственного и привлеченного капитала для полного завершения бизнес-проекта, приведение сравнительного анализа)</w:t>
            </w:r>
            <w:r w:rsidRPr="00CB4BEB">
              <w:rPr>
                <w:rFonts w:ascii="Times New Roman" w:eastAsia="Times New Roman" w:hAnsi="Times New Roman" w:cs="Times New Roman"/>
                <w:sz w:val="24"/>
                <w:szCs w:val="24"/>
                <w:lang w:val="ru-RU"/>
              </w:rPr>
              <w:t>.</w:t>
            </w:r>
          </w:p>
        </w:tc>
      </w:tr>
      <w:tr w:rsidR="00287402" w:rsidRPr="00CB4BEB" w14:paraId="2BF177CD" w14:textId="77777777" w:rsidTr="00287402">
        <w:tc>
          <w:tcPr>
            <w:tcW w:w="4962" w:type="dxa"/>
          </w:tcPr>
          <w:p w14:paraId="7AF929DF" w14:textId="50C00F8C"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6. ЖҮЛДЕ ҚОР</w:t>
            </w:r>
            <w:r w:rsidR="008E75CA" w:rsidRPr="009B0312">
              <w:rPr>
                <w:rFonts w:ascii="Times New Roman" w:eastAsia="Times New Roman" w:hAnsi="Times New Roman" w:cs="Times New Roman"/>
                <w:b/>
                <w:color w:val="000009"/>
                <w:sz w:val="24"/>
                <w:szCs w:val="24"/>
                <w:lang w:val="kk-KZ"/>
              </w:rPr>
              <w:t>Ы</w:t>
            </w:r>
          </w:p>
        </w:tc>
        <w:tc>
          <w:tcPr>
            <w:tcW w:w="283" w:type="dxa"/>
          </w:tcPr>
          <w:p w14:paraId="6CA4FBDF" w14:textId="67211395"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1E75E57C" w14:textId="2A788577"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ПРИЗОВОЙ ФОНД</w:t>
            </w:r>
          </w:p>
        </w:tc>
      </w:tr>
      <w:tr w:rsidR="00287402" w:rsidRPr="00CB4BEB" w14:paraId="7DCB6199" w14:textId="77777777" w:rsidTr="00287402">
        <w:tc>
          <w:tcPr>
            <w:tcW w:w="4962" w:type="dxa"/>
          </w:tcPr>
          <w:p w14:paraId="73A68329"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3C75BB48" w14:textId="43C83BAF" w:rsidR="00287402" w:rsidRPr="00CB4BEB" w:rsidRDefault="00287402" w:rsidP="00CB4BEB">
            <w:pPr>
              <w:widowControl w:val="0"/>
              <w:spacing w:before="3"/>
              <w:jc w:val="both"/>
              <w:rPr>
                <w:rFonts w:ascii="Times New Roman" w:eastAsia="Times New Roman" w:hAnsi="Times New Roman" w:cs="Times New Roman"/>
                <w:b/>
                <w:color w:val="000009"/>
                <w:sz w:val="24"/>
                <w:szCs w:val="24"/>
              </w:rPr>
            </w:pPr>
          </w:p>
        </w:tc>
        <w:tc>
          <w:tcPr>
            <w:tcW w:w="5103" w:type="dxa"/>
          </w:tcPr>
          <w:p w14:paraId="698DBE53" w14:textId="105F8B75"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13AA15B0" w14:textId="77777777" w:rsidTr="00287402">
        <w:tc>
          <w:tcPr>
            <w:tcW w:w="4962" w:type="dxa"/>
          </w:tcPr>
          <w:p w14:paraId="3FAF5702" w14:textId="33717DC9" w:rsidR="00287402" w:rsidRPr="009B0312" w:rsidRDefault="00287402" w:rsidP="00287402">
            <w:pPr>
              <w:widowControl w:val="0"/>
              <w:pBdr>
                <w:top w:val="nil"/>
                <w:left w:val="nil"/>
                <w:bottom w:val="nil"/>
                <w:right w:val="nil"/>
                <w:between w:val="nil"/>
              </w:pBdr>
              <w:tabs>
                <w:tab w:val="left" w:pos="503"/>
                <w:tab w:val="left" w:pos="505"/>
              </w:tabs>
              <w:spacing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6.1. </w:t>
            </w:r>
            <w:r w:rsidR="003F7DF8">
              <w:rPr>
                <w:rFonts w:ascii="Times New Roman" w:hAnsi="Times New Roman" w:cs="Times New Roman"/>
                <w:sz w:val="24"/>
                <w:szCs w:val="24"/>
                <w:lang w:val="kk-KZ"/>
              </w:rPr>
              <w:t>5</w:t>
            </w:r>
            <w:r w:rsidR="003F7DF8"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грант қарастырылған, әрқайсысы 10 000 000 (он миллион) теңге, бұл қаражат ұсынылған бизнес-жоспарларды жүзеге асыруға арналған.</w:t>
            </w:r>
          </w:p>
        </w:tc>
        <w:tc>
          <w:tcPr>
            <w:tcW w:w="283" w:type="dxa"/>
          </w:tcPr>
          <w:p w14:paraId="5AAE5282" w14:textId="5602ACE3" w:rsidR="00287402" w:rsidRPr="005C16F0" w:rsidRDefault="00287402" w:rsidP="00287402">
            <w:pPr>
              <w:widowControl w:val="0"/>
              <w:pBdr>
                <w:top w:val="nil"/>
                <w:left w:val="nil"/>
                <w:bottom w:val="nil"/>
                <w:right w:val="nil"/>
                <w:between w:val="nil"/>
              </w:pBdr>
              <w:tabs>
                <w:tab w:val="left" w:pos="503"/>
                <w:tab w:val="left" w:pos="505"/>
              </w:tabs>
              <w:spacing w:line="244" w:lineRule="auto"/>
              <w:ind w:left="360"/>
              <w:jc w:val="both"/>
              <w:rPr>
                <w:rFonts w:ascii="Times New Roman" w:eastAsia="Times New Roman" w:hAnsi="Times New Roman" w:cs="Times New Roman"/>
                <w:sz w:val="24"/>
                <w:szCs w:val="24"/>
                <w:lang w:val="kk-KZ"/>
              </w:rPr>
            </w:pPr>
          </w:p>
        </w:tc>
        <w:tc>
          <w:tcPr>
            <w:tcW w:w="5103" w:type="dxa"/>
          </w:tcPr>
          <w:p w14:paraId="7E6C168D" w14:textId="23F35007" w:rsidR="00287402" w:rsidRPr="00CB4BEB" w:rsidRDefault="00287402" w:rsidP="00287402">
            <w:pPr>
              <w:widowControl w:val="0"/>
              <w:numPr>
                <w:ilvl w:val="1"/>
                <w:numId w:val="7"/>
              </w:numPr>
              <w:pBdr>
                <w:top w:val="nil"/>
                <w:left w:val="nil"/>
                <w:bottom w:val="nil"/>
                <w:right w:val="nil"/>
                <w:between w:val="nil"/>
              </w:pBdr>
              <w:tabs>
                <w:tab w:val="left" w:pos="503"/>
                <w:tab w:val="left" w:pos="505"/>
              </w:tabs>
              <w:spacing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Количество выделяемых грантов - </w:t>
            </w:r>
            <w:r w:rsidR="009F76E4">
              <w:rPr>
                <w:rFonts w:ascii="Times New Roman" w:eastAsia="Times New Roman" w:hAnsi="Times New Roman" w:cs="Times New Roman"/>
                <w:sz w:val="24"/>
                <w:szCs w:val="24"/>
                <w:lang w:val="ru-RU"/>
              </w:rPr>
              <w:t>5</w:t>
            </w:r>
            <w:r w:rsidRPr="00CB4BEB">
              <w:rPr>
                <w:rFonts w:ascii="Times New Roman" w:eastAsia="Times New Roman" w:hAnsi="Times New Roman" w:cs="Times New Roman"/>
                <w:sz w:val="24"/>
                <w:szCs w:val="24"/>
              </w:rPr>
              <w:t>, каждый по 10 000 000 (Десять миллионов) тенге на реализацию предложенных бизнес-планов.</w:t>
            </w:r>
          </w:p>
        </w:tc>
      </w:tr>
      <w:tr w:rsidR="00287402" w:rsidRPr="00CB4BEB" w14:paraId="732ECC8A" w14:textId="77777777" w:rsidTr="00287402">
        <w:tc>
          <w:tcPr>
            <w:tcW w:w="4962" w:type="dxa"/>
          </w:tcPr>
          <w:p w14:paraId="3E45D6ED" w14:textId="08D95CA2" w:rsidR="00287402" w:rsidRPr="009B0312" w:rsidRDefault="00287402" w:rsidP="00287402">
            <w:pPr>
              <w:widowControl w:val="0"/>
              <w:pBdr>
                <w:top w:val="nil"/>
                <w:left w:val="nil"/>
                <w:bottom w:val="nil"/>
                <w:right w:val="nil"/>
                <w:between w:val="nil"/>
              </w:pBdr>
              <w:tabs>
                <w:tab w:val="left" w:pos="503"/>
                <w:tab w:val="left" w:pos="505"/>
              </w:tabs>
              <w:spacing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6.2. </w:t>
            </w:r>
            <w:r w:rsidR="003F7DF8">
              <w:rPr>
                <w:rFonts w:ascii="Times New Roman" w:hAnsi="Times New Roman" w:cs="Times New Roman"/>
                <w:sz w:val="24"/>
                <w:szCs w:val="24"/>
                <w:lang w:val="kk-KZ"/>
              </w:rPr>
              <w:t>Бес</w:t>
            </w:r>
            <w:r w:rsidR="003F7DF8"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қатысушы қазылар алқасының шешімімен грант жеңімпазы атанады.</w:t>
            </w:r>
          </w:p>
        </w:tc>
        <w:tc>
          <w:tcPr>
            <w:tcW w:w="283" w:type="dxa"/>
          </w:tcPr>
          <w:p w14:paraId="5A105017" w14:textId="44A9B9B3" w:rsidR="00287402" w:rsidRPr="005C16F0" w:rsidRDefault="00287402" w:rsidP="00287402">
            <w:pPr>
              <w:widowControl w:val="0"/>
              <w:pBdr>
                <w:top w:val="nil"/>
                <w:left w:val="nil"/>
                <w:bottom w:val="nil"/>
                <w:right w:val="nil"/>
                <w:between w:val="nil"/>
              </w:pBdr>
              <w:tabs>
                <w:tab w:val="left" w:pos="503"/>
                <w:tab w:val="left" w:pos="505"/>
              </w:tabs>
              <w:spacing w:line="244" w:lineRule="auto"/>
              <w:ind w:left="360"/>
              <w:jc w:val="both"/>
              <w:rPr>
                <w:rFonts w:ascii="Times New Roman" w:eastAsia="Times New Roman" w:hAnsi="Times New Roman" w:cs="Times New Roman"/>
                <w:sz w:val="24"/>
                <w:szCs w:val="24"/>
                <w:lang w:val="kk-KZ"/>
              </w:rPr>
            </w:pPr>
          </w:p>
        </w:tc>
        <w:tc>
          <w:tcPr>
            <w:tcW w:w="5103" w:type="dxa"/>
          </w:tcPr>
          <w:p w14:paraId="7F0EBB27" w14:textId="065E7D7D" w:rsidR="00287402" w:rsidRPr="00CB4BEB" w:rsidRDefault="009F76E4" w:rsidP="00287402">
            <w:pPr>
              <w:widowControl w:val="0"/>
              <w:numPr>
                <w:ilvl w:val="1"/>
                <w:numId w:val="7"/>
              </w:numPr>
              <w:pBdr>
                <w:top w:val="nil"/>
                <w:left w:val="nil"/>
                <w:bottom w:val="nil"/>
                <w:right w:val="nil"/>
                <w:between w:val="nil"/>
              </w:pBdr>
              <w:tabs>
                <w:tab w:val="left" w:pos="503"/>
                <w:tab w:val="left" w:pos="505"/>
              </w:tabs>
              <w:spacing w:line="244"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Пять</w:t>
            </w:r>
            <w:r w:rsidR="00287402" w:rsidRPr="00CB4BEB">
              <w:rPr>
                <w:rFonts w:ascii="Times New Roman" w:eastAsia="Times New Roman" w:hAnsi="Times New Roman" w:cs="Times New Roman"/>
                <w:sz w:val="24"/>
                <w:szCs w:val="24"/>
              </w:rPr>
              <w:t xml:space="preserve"> Участник</w:t>
            </w:r>
            <w:r>
              <w:rPr>
                <w:rFonts w:ascii="Times New Roman" w:eastAsia="Times New Roman" w:hAnsi="Times New Roman" w:cs="Times New Roman"/>
                <w:sz w:val="24"/>
                <w:szCs w:val="24"/>
                <w:lang w:val="ru-RU"/>
              </w:rPr>
              <w:t>ов</w:t>
            </w:r>
            <w:r w:rsidR="00287402" w:rsidRPr="00CB4BEB">
              <w:rPr>
                <w:rFonts w:ascii="Times New Roman" w:eastAsia="Times New Roman" w:hAnsi="Times New Roman" w:cs="Times New Roman"/>
                <w:sz w:val="24"/>
                <w:szCs w:val="24"/>
              </w:rPr>
              <w:t xml:space="preserve"> Конкурса по решению жюри будут удостоены награды в форме гранта.</w:t>
            </w:r>
          </w:p>
        </w:tc>
      </w:tr>
      <w:tr w:rsidR="00287402" w:rsidRPr="00CB4BEB" w14:paraId="229BC3FF" w14:textId="77777777" w:rsidTr="00287402">
        <w:tc>
          <w:tcPr>
            <w:tcW w:w="4962" w:type="dxa"/>
          </w:tcPr>
          <w:p w14:paraId="48ED6624" w14:textId="2AD6E45C" w:rsidR="00287402" w:rsidRPr="009B0312" w:rsidRDefault="00287402" w:rsidP="00287402">
            <w:pPr>
              <w:widowControl w:val="0"/>
              <w:pBdr>
                <w:top w:val="nil"/>
                <w:left w:val="nil"/>
                <w:bottom w:val="nil"/>
                <w:right w:val="nil"/>
                <w:between w:val="nil"/>
              </w:pBdr>
              <w:tabs>
                <w:tab w:val="left" w:pos="503"/>
                <w:tab w:val="left" w:pos="505"/>
              </w:tabs>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 xml:space="preserve">6.3.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 жеңімпаздары қазылар алқасының шешімімен анықталып, жеңімпаздарды марапаттау рәсімінде жарияланады.</w:t>
            </w:r>
          </w:p>
        </w:tc>
        <w:tc>
          <w:tcPr>
            <w:tcW w:w="283" w:type="dxa"/>
          </w:tcPr>
          <w:p w14:paraId="4FFB1B3F" w14:textId="18532634" w:rsidR="00287402" w:rsidRPr="00CB4BEB" w:rsidRDefault="00287402" w:rsidP="00287402">
            <w:pPr>
              <w:widowControl w:val="0"/>
              <w:pBdr>
                <w:top w:val="nil"/>
                <w:left w:val="nil"/>
                <w:bottom w:val="nil"/>
                <w:right w:val="nil"/>
                <w:between w:val="nil"/>
              </w:pBdr>
              <w:tabs>
                <w:tab w:val="left" w:pos="503"/>
                <w:tab w:val="left" w:pos="505"/>
              </w:tabs>
              <w:spacing w:line="244" w:lineRule="auto"/>
              <w:ind w:left="360"/>
              <w:jc w:val="both"/>
              <w:rPr>
                <w:rFonts w:ascii="Times New Roman" w:eastAsia="Times New Roman" w:hAnsi="Times New Roman" w:cs="Times New Roman"/>
                <w:color w:val="000009"/>
                <w:sz w:val="24"/>
                <w:szCs w:val="24"/>
              </w:rPr>
            </w:pPr>
          </w:p>
        </w:tc>
        <w:tc>
          <w:tcPr>
            <w:tcW w:w="5103" w:type="dxa"/>
          </w:tcPr>
          <w:p w14:paraId="6569B042" w14:textId="408DB59B" w:rsidR="00287402" w:rsidRPr="00CB4BEB" w:rsidRDefault="00287402" w:rsidP="00287402">
            <w:pPr>
              <w:widowControl w:val="0"/>
              <w:numPr>
                <w:ilvl w:val="1"/>
                <w:numId w:val="7"/>
              </w:numPr>
              <w:pBdr>
                <w:top w:val="nil"/>
                <w:left w:val="nil"/>
                <w:bottom w:val="nil"/>
                <w:right w:val="nil"/>
                <w:between w:val="nil"/>
              </w:pBdr>
              <w:tabs>
                <w:tab w:val="left" w:pos="503"/>
                <w:tab w:val="left" w:pos="505"/>
              </w:tabs>
              <w:spacing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color w:val="000009"/>
                <w:sz w:val="24"/>
                <w:szCs w:val="24"/>
              </w:rPr>
              <w:t xml:space="preserve">Победитель (-и) Конкурса определяется жюри и объявляется на церемонии объявления победителей. </w:t>
            </w:r>
          </w:p>
        </w:tc>
      </w:tr>
      <w:tr w:rsidR="00287402" w:rsidRPr="00CB4BEB" w14:paraId="36BCC29C" w14:textId="77777777" w:rsidTr="00287402">
        <w:tc>
          <w:tcPr>
            <w:tcW w:w="4962" w:type="dxa"/>
          </w:tcPr>
          <w:p w14:paraId="48473311" w14:textId="281BB1F9" w:rsidR="00287402" w:rsidRPr="009B0312" w:rsidRDefault="00287402" w:rsidP="00287402">
            <w:pPr>
              <w:widowControl w:val="0"/>
              <w:pBdr>
                <w:top w:val="nil"/>
                <w:left w:val="nil"/>
                <w:bottom w:val="nil"/>
                <w:right w:val="nil"/>
                <w:between w:val="nil"/>
              </w:pBdr>
              <w:tabs>
                <w:tab w:val="left" w:pos="503"/>
                <w:tab w:val="left" w:pos="505"/>
              </w:tabs>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 xml:space="preserve">6.4. </w:t>
            </w:r>
            <w:r w:rsidR="003F7DF8">
              <w:rPr>
                <w:rFonts w:ascii="Times New Roman" w:hAnsi="Times New Roman" w:cs="Times New Roman"/>
                <w:sz w:val="24"/>
                <w:szCs w:val="24"/>
                <w:lang w:val="kk-KZ"/>
              </w:rPr>
              <w:t>Бес</w:t>
            </w:r>
            <w:r w:rsidR="003F7DF8" w:rsidRPr="009B0312">
              <w:rPr>
                <w:rFonts w:ascii="Times New Roman" w:hAnsi="Times New Roman" w:cs="Times New Roman"/>
                <w:sz w:val="24"/>
                <w:szCs w:val="24"/>
                <w:lang w:val="kk-KZ"/>
              </w:rPr>
              <w:t xml:space="preserve"> </w:t>
            </w:r>
            <w:r w:rsidRPr="009B0312">
              <w:rPr>
                <w:rFonts w:ascii="Times New Roman" w:hAnsi="Times New Roman" w:cs="Times New Roman"/>
                <w:sz w:val="24"/>
                <w:szCs w:val="24"/>
                <w:lang w:val="kk-KZ"/>
              </w:rPr>
              <w:t>жеңімпаз өз бизнес-жоспарын жүзеге асыру үшін 10 000 000 (он миллион) теңге көлемінде грант алады.</w:t>
            </w:r>
          </w:p>
        </w:tc>
        <w:tc>
          <w:tcPr>
            <w:tcW w:w="283" w:type="dxa"/>
          </w:tcPr>
          <w:p w14:paraId="14DC0BAD" w14:textId="56745755" w:rsidR="00287402" w:rsidRPr="00CB4BEB" w:rsidRDefault="00287402" w:rsidP="00287402">
            <w:pPr>
              <w:widowControl w:val="0"/>
              <w:pBdr>
                <w:top w:val="nil"/>
                <w:left w:val="nil"/>
                <w:bottom w:val="nil"/>
                <w:right w:val="nil"/>
                <w:between w:val="nil"/>
              </w:pBdr>
              <w:tabs>
                <w:tab w:val="left" w:pos="503"/>
                <w:tab w:val="left" w:pos="505"/>
              </w:tabs>
              <w:spacing w:line="244" w:lineRule="auto"/>
              <w:ind w:left="360"/>
              <w:jc w:val="both"/>
              <w:rPr>
                <w:rFonts w:ascii="Times New Roman" w:eastAsia="Times New Roman" w:hAnsi="Times New Roman" w:cs="Times New Roman"/>
                <w:color w:val="000009"/>
                <w:sz w:val="24"/>
                <w:szCs w:val="24"/>
              </w:rPr>
            </w:pPr>
          </w:p>
        </w:tc>
        <w:tc>
          <w:tcPr>
            <w:tcW w:w="5103" w:type="dxa"/>
          </w:tcPr>
          <w:p w14:paraId="4CBAD651" w14:textId="67CE2BC5" w:rsidR="00287402" w:rsidRPr="00CB4BEB" w:rsidRDefault="009F76E4" w:rsidP="00287402">
            <w:pPr>
              <w:widowControl w:val="0"/>
              <w:numPr>
                <w:ilvl w:val="1"/>
                <w:numId w:val="7"/>
              </w:numPr>
              <w:pBdr>
                <w:top w:val="nil"/>
                <w:left w:val="nil"/>
                <w:bottom w:val="nil"/>
                <w:right w:val="nil"/>
                <w:between w:val="nil"/>
              </w:pBdr>
              <w:tabs>
                <w:tab w:val="left" w:pos="503"/>
                <w:tab w:val="left" w:pos="505"/>
              </w:tabs>
              <w:spacing w:line="244"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lang w:val="ru-RU"/>
              </w:rPr>
              <w:t>Пять</w:t>
            </w:r>
            <w:r w:rsidR="00287402" w:rsidRPr="00CB4BEB">
              <w:rPr>
                <w:rFonts w:ascii="Times New Roman" w:eastAsia="Times New Roman" w:hAnsi="Times New Roman" w:cs="Times New Roman"/>
                <w:color w:val="000009"/>
                <w:sz w:val="24"/>
                <w:szCs w:val="24"/>
              </w:rPr>
              <w:t xml:space="preserve"> Участник</w:t>
            </w:r>
            <w:r>
              <w:rPr>
                <w:rFonts w:ascii="Times New Roman" w:eastAsia="Times New Roman" w:hAnsi="Times New Roman" w:cs="Times New Roman"/>
                <w:color w:val="000009"/>
                <w:sz w:val="24"/>
                <w:szCs w:val="24"/>
                <w:lang w:val="ru-RU"/>
              </w:rPr>
              <w:t>ов</w:t>
            </w:r>
            <w:r w:rsidR="00287402" w:rsidRPr="00CB4BEB">
              <w:rPr>
                <w:rFonts w:ascii="Times New Roman" w:eastAsia="Times New Roman" w:hAnsi="Times New Roman" w:cs="Times New Roman"/>
                <w:color w:val="000009"/>
                <w:sz w:val="24"/>
                <w:szCs w:val="24"/>
              </w:rPr>
              <w:tab/>
              <w:t xml:space="preserve">Конкурса, объявленные Победителями, получат грант в размере </w:t>
            </w:r>
            <w:r w:rsidR="00287402" w:rsidRPr="00CB4BEB">
              <w:rPr>
                <w:rFonts w:ascii="Times New Roman" w:eastAsia="Times New Roman" w:hAnsi="Times New Roman" w:cs="Times New Roman"/>
                <w:sz w:val="24"/>
                <w:szCs w:val="24"/>
              </w:rPr>
              <w:t>10 000 000 (Десять миллионов) тенге на реализацию предложенных бизнес-планов.</w:t>
            </w:r>
          </w:p>
        </w:tc>
      </w:tr>
      <w:tr w:rsidR="00287402" w:rsidRPr="00CB4BEB" w14:paraId="68F5528C" w14:textId="77777777" w:rsidTr="00287402">
        <w:tc>
          <w:tcPr>
            <w:tcW w:w="4962" w:type="dxa"/>
          </w:tcPr>
          <w:p w14:paraId="16AAE061" w14:textId="6B835228" w:rsidR="00287402" w:rsidRPr="009B0312" w:rsidRDefault="00287402" w:rsidP="00287402">
            <w:pPr>
              <w:widowControl w:val="0"/>
              <w:pBdr>
                <w:top w:val="nil"/>
                <w:left w:val="nil"/>
                <w:bottom w:val="nil"/>
                <w:right w:val="nil"/>
                <w:between w:val="nil"/>
              </w:pBdr>
              <w:tabs>
                <w:tab w:val="left" w:pos="503"/>
                <w:tab w:val="left" w:pos="505"/>
              </w:tabs>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6.5. Қазылар алқасының шешімі бойынша қосымша жүлделер берілуі мүмкін. Бұл ЕҚДБ-ның білім беру немесе консалтингтік бағдарламаларына қатысу мүмкіндігі түрінде болуы мүмкін.</w:t>
            </w:r>
          </w:p>
        </w:tc>
        <w:tc>
          <w:tcPr>
            <w:tcW w:w="283" w:type="dxa"/>
          </w:tcPr>
          <w:p w14:paraId="40A4E3B8" w14:textId="6E7EEF2F" w:rsidR="00287402" w:rsidRPr="00C137DB" w:rsidRDefault="00287402" w:rsidP="00287402">
            <w:pPr>
              <w:widowControl w:val="0"/>
              <w:pBdr>
                <w:top w:val="nil"/>
                <w:left w:val="nil"/>
                <w:bottom w:val="nil"/>
                <w:right w:val="nil"/>
                <w:between w:val="nil"/>
              </w:pBdr>
              <w:tabs>
                <w:tab w:val="left" w:pos="503"/>
                <w:tab w:val="left" w:pos="505"/>
              </w:tabs>
              <w:spacing w:line="244" w:lineRule="auto"/>
              <w:jc w:val="both"/>
              <w:rPr>
                <w:rFonts w:ascii="Times New Roman" w:eastAsia="Times New Roman" w:hAnsi="Times New Roman" w:cs="Times New Roman"/>
                <w:color w:val="000009"/>
                <w:sz w:val="24"/>
                <w:szCs w:val="24"/>
                <w:lang w:val="kk-KZ"/>
              </w:rPr>
            </w:pPr>
          </w:p>
        </w:tc>
        <w:tc>
          <w:tcPr>
            <w:tcW w:w="5103" w:type="dxa"/>
          </w:tcPr>
          <w:p w14:paraId="0282A4B5" w14:textId="58B8B281" w:rsidR="00287402" w:rsidRPr="00CB4BEB" w:rsidRDefault="00287402" w:rsidP="00287402">
            <w:pPr>
              <w:widowControl w:val="0"/>
              <w:numPr>
                <w:ilvl w:val="1"/>
                <w:numId w:val="7"/>
              </w:numPr>
              <w:pBdr>
                <w:top w:val="nil"/>
                <w:left w:val="nil"/>
                <w:bottom w:val="nil"/>
                <w:right w:val="nil"/>
                <w:between w:val="nil"/>
              </w:pBdr>
              <w:tabs>
                <w:tab w:val="left" w:pos="503"/>
                <w:tab w:val="left" w:pos="505"/>
              </w:tabs>
              <w:spacing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color w:val="000009"/>
                <w:sz w:val="24"/>
                <w:szCs w:val="24"/>
              </w:rPr>
              <w:t xml:space="preserve">Дополнительные призы по решению Жюри могут присуждаться в форме доступа к образовательной или консалтинговой программам ЕБРР. </w:t>
            </w:r>
          </w:p>
        </w:tc>
      </w:tr>
      <w:tr w:rsidR="00287402" w:rsidRPr="00CB4BEB" w14:paraId="33D41661" w14:textId="77777777" w:rsidTr="00287402">
        <w:tc>
          <w:tcPr>
            <w:tcW w:w="4962" w:type="dxa"/>
          </w:tcPr>
          <w:p w14:paraId="11C6F26F" w14:textId="116FE4FC" w:rsidR="00287402" w:rsidRPr="009B0312" w:rsidRDefault="00287402" w:rsidP="00287402">
            <w:pPr>
              <w:widowControl w:val="0"/>
              <w:tabs>
                <w:tab w:val="left" w:pos="460"/>
                <w:tab w:val="left" w:pos="1945"/>
                <w:tab w:val="left" w:pos="3506"/>
              </w:tabs>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6.6. Грант төлемін жүзеге асыру үшін Ұйымдастырушы жеңімпаз</w:t>
            </w:r>
            <w:r w:rsidR="008E75CA" w:rsidRPr="009B0312">
              <w:rPr>
                <w:rFonts w:ascii="Times New Roman" w:hAnsi="Times New Roman" w:cs="Times New Roman"/>
                <w:sz w:val="24"/>
                <w:szCs w:val="24"/>
                <w:lang w:val="kk-KZ"/>
              </w:rPr>
              <w:t xml:space="preserve"> қатысушылард</w:t>
            </w:r>
            <w:r w:rsidR="003B617E" w:rsidRPr="009B0312">
              <w:rPr>
                <w:rFonts w:ascii="Times New Roman" w:hAnsi="Times New Roman" w:cs="Times New Roman"/>
                <w:sz w:val="24"/>
                <w:szCs w:val="24"/>
                <w:lang w:val="kk-KZ"/>
              </w:rPr>
              <w:t>а</w:t>
            </w:r>
            <w:r w:rsidR="008E75CA" w:rsidRPr="009B0312">
              <w:rPr>
                <w:rFonts w:ascii="Times New Roman" w:hAnsi="Times New Roman" w:cs="Times New Roman"/>
                <w:sz w:val="24"/>
                <w:szCs w:val="24"/>
                <w:lang w:val="kk-KZ"/>
              </w:rPr>
              <w:t xml:space="preserve">н </w:t>
            </w:r>
            <w:r w:rsidR="003B617E" w:rsidRPr="009B0312">
              <w:rPr>
                <w:rFonts w:ascii="Times New Roman" w:hAnsi="Times New Roman" w:cs="Times New Roman"/>
                <w:sz w:val="24"/>
                <w:szCs w:val="24"/>
                <w:lang w:val="kk-KZ"/>
              </w:rPr>
              <w:t xml:space="preserve">грант төлеуге </w:t>
            </w:r>
            <w:r w:rsidRPr="009B0312">
              <w:rPr>
                <w:rFonts w:ascii="Times New Roman" w:hAnsi="Times New Roman" w:cs="Times New Roman"/>
                <w:sz w:val="24"/>
                <w:szCs w:val="24"/>
                <w:lang w:val="kk-KZ"/>
              </w:rPr>
              <w:t>қажетті ақпаратты сұратады.</w:t>
            </w:r>
          </w:p>
        </w:tc>
        <w:tc>
          <w:tcPr>
            <w:tcW w:w="283" w:type="dxa"/>
          </w:tcPr>
          <w:p w14:paraId="4FFA6421" w14:textId="346E97EB" w:rsidR="00287402" w:rsidRPr="00CB4BEB" w:rsidRDefault="00287402" w:rsidP="00287402">
            <w:pPr>
              <w:widowControl w:val="0"/>
              <w:tabs>
                <w:tab w:val="left" w:pos="460"/>
                <w:tab w:val="left" w:pos="1945"/>
                <w:tab w:val="left" w:pos="3506"/>
              </w:tabs>
              <w:spacing w:line="244" w:lineRule="auto"/>
              <w:ind w:left="360"/>
              <w:jc w:val="both"/>
              <w:rPr>
                <w:rFonts w:ascii="Times New Roman" w:eastAsia="Times New Roman" w:hAnsi="Times New Roman" w:cs="Times New Roman"/>
                <w:color w:val="000009"/>
                <w:sz w:val="24"/>
                <w:szCs w:val="24"/>
              </w:rPr>
            </w:pPr>
          </w:p>
        </w:tc>
        <w:tc>
          <w:tcPr>
            <w:tcW w:w="5103" w:type="dxa"/>
          </w:tcPr>
          <w:p w14:paraId="266CB7CE" w14:textId="10C0D00E" w:rsidR="00287402" w:rsidRPr="00CB4BEB" w:rsidRDefault="00287402" w:rsidP="00287402">
            <w:pPr>
              <w:widowControl w:val="0"/>
              <w:numPr>
                <w:ilvl w:val="1"/>
                <w:numId w:val="7"/>
              </w:numPr>
              <w:tabs>
                <w:tab w:val="left" w:pos="460"/>
                <w:tab w:val="left" w:pos="1945"/>
                <w:tab w:val="left" w:pos="3506"/>
              </w:tabs>
              <w:spacing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color w:val="000009"/>
                <w:sz w:val="24"/>
                <w:szCs w:val="24"/>
              </w:rPr>
              <w:t>Для осуществления выплаты грантов, Организатор запрашивает у Участников- Победителей информацию, необходимую для выплаты гранта.</w:t>
            </w:r>
          </w:p>
        </w:tc>
      </w:tr>
      <w:tr w:rsidR="00287402" w:rsidRPr="00CB4BEB" w14:paraId="331F1D75" w14:textId="77777777" w:rsidTr="00287402">
        <w:tc>
          <w:tcPr>
            <w:tcW w:w="4962" w:type="dxa"/>
          </w:tcPr>
          <w:p w14:paraId="32863633" w14:textId="0B3BFCA3" w:rsidR="00287402" w:rsidRPr="009B0312" w:rsidRDefault="00287402" w:rsidP="00287402">
            <w:pPr>
              <w:widowControl w:val="0"/>
              <w:tabs>
                <w:tab w:val="left" w:pos="458"/>
                <w:tab w:val="left" w:pos="460"/>
                <w:tab w:val="left" w:pos="2339"/>
                <w:tab w:val="left" w:pos="3554"/>
                <w:tab w:val="left" w:pos="4174"/>
              </w:tabs>
              <w:spacing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6.7. Грант төлемі қолма-қол ақшасыз тәртіп</w:t>
            </w:r>
            <w:r w:rsidR="003B617E" w:rsidRPr="009B0312">
              <w:rPr>
                <w:rFonts w:ascii="Times New Roman" w:hAnsi="Times New Roman" w:cs="Times New Roman"/>
                <w:sz w:val="24"/>
                <w:szCs w:val="24"/>
                <w:lang w:val="kk-KZ"/>
              </w:rPr>
              <w:t>пен</w:t>
            </w:r>
            <w:r w:rsidRPr="009B0312">
              <w:rPr>
                <w:rFonts w:ascii="Times New Roman" w:hAnsi="Times New Roman" w:cs="Times New Roman"/>
                <w:sz w:val="24"/>
                <w:szCs w:val="24"/>
                <w:lang w:val="kk-KZ"/>
              </w:rPr>
              <w:t xml:space="preserve"> жүзеге асырылады, яғни қаражат жеңімпаздың ағымдағы (есеп айырысу) шотына аударылады.</w:t>
            </w:r>
          </w:p>
        </w:tc>
        <w:tc>
          <w:tcPr>
            <w:tcW w:w="283" w:type="dxa"/>
          </w:tcPr>
          <w:p w14:paraId="58F550E4" w14:textId="184F3A8F" w:rsidR="00287402" w:rsidRPr="00CB4BEB" w:rsidRDefault="00287402" w:rsidP="00287402">
            <w:pPr>
              <w:widowControl w:val="0"/>
              <w:tabs>
                <w:tab w:val="left" w:pos="458"/>
                <w:tab w:val="left" w:pos="460"/>
                <w:tab w:val="left" w:pos="2339"/>
                <w:tab w:val="left" w:pos="3554"/>
                <w:tab w:val="left" w:pos="4174"/>
              </w:tabs>
              <w:spacing w:line="244" w:lineRule="auto"/>
              <w:ind w:left="360"/>
              <w:jc w:val="both"/>
              <w:rPr>
                <w:rFonts w:ascii="Times New Roman" w:eastAsia="Times New Roman" w:hAnsi="Times New Roman" w:cs="Times New Roman"/>
                <w:color w:val="000009"/>
                <w:sz w:val="24"/>
                <w:szCs w:val="24"/>
              </w:rPr>
            </w:pPr>
          </w:p>
        </w:tc>
        <w:tc>
          <w:tcPr>
            <w:tcW w:w="5103" w:type="dxa"/>
          </w:tcPr>
          <w:p w14:paraId="6A6B5815" w14:textId="53E024EC" w:rsidR="00287402" w:rsidRPr="00CB4BEB" w:rsidRDefault="00287402" w:rsidP="00287402">
            <w:pPr>
              <w:widowControl w:val="0"/>
              <w:numPr>
                <w:ilvl w:val="1"/>
                <w:numId w:val="7"/>
              </w:numPr>
              <w:tabs>
                <w:tab w:val="left" w:pos="458"/>
                <w:tab w:val="left" w:pos="460"/>
                <w:tab w:val="left" w:pos="2339"/>
                <w:tab w:val="left" w:pos="3554"/>
                <w:tab w:val="left" w:pos="4174"/>
              </w:tabs>
              <w:spacing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color w:val="000009"/>
                <w:sz w:val="24"/>
                <w:szCs w:val="24"/>
              </w:rPr>
              <w:t xml:space="preserve">Выплата Гранта производится в безналичном порядке путём перевода денежных средств на текущий (расчётный) счёт, Победителя Конкурса.  </w:t>
            </w:r>
          </w:p>
        </w:tc>
      </w:tr>
      <w:tr w:rsidR="00287402" w:rsidRPr="00CB4BEB" w14:paraId="35D428A9" w14:textId="77777777" w:rsidTr="00287402">
        <w:tc>
          <w:tcPr>
            <w:tcW w:w="4962" w:type="dxa"/>
          </w:tcPr>
          <w:p w14:paraId="04AAB46A" w14:textId="2CC45029"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6.8. Жоба грант </w:t>
            </w:r>
            <w:r w:rsidR="003B617E" w:rsidRPr="009B0312">
              <w:rPr>
                <w:rFonts w:ascii="Times New Roman" w:hAnsi="Times New Roman" w:cs="Times New Roman"/>
                <w:sz w:val="24"/>
                <w:szCs w:val="24"/>
                <w:lang w:val="kk-KZ"/>
              </w:rPr>
              <w:t xml:space="preserve">ұсыну </w:t>
            </w:r>
            <w:r w:rsidRPr="009B0312">
              <w:rPr>
                <w:rFonts w:ascii="Times New Roman" w:hAnsi="Times New Roman" w:cs="Times New Roman"/>
                <w:sz w:val="24"/>
                <w:szCs w:val="24"/>
                <w:lang w:val="kk-KZ"/>
              </w:rPr>
              <w:t>шартына қол қойылған күннен бастап 6 ай ішінде жүзеге асырылуы тиіс.</w:t>
            </w:r>
          </w:p>
        </w:tc>
        <w:tc>
          <w:tcPr>
            <w:tcW w:w="283" w:type="dxa"/>
          </w:tcPr>
          <w:p w14:paraId="1E6CC888" w14:textId="61DA097C" w:rsidR="00287402" w:rsidRPr="00CB4BE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4BB9E6B2" w14:textId="562D2EE4"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Проект должен быть реализован в течение </w:t>
            </w:r>
            <w:r w:rsidRPr="00CB4BEB">
              <w:rPr>
                <w:rFonts w:ascii="Times New Roman" w:eastAsia="Times New Roman" w:hAnsi="Times New Roman" w:cs="Times New Roman"/>
                <w:sz w:val="24"/>
                <w:szCs w:val="24"/>
                <w:lang w:val="ru-RU"/>
              </w:rPr>
              <w:t>6</w:t>
            </w:r>
            <w:r w:rsidRPr="00CB4BEB">
              <w:rPr>
                <w:rFonts w:ascii="Times New Roman" w:eastAsia="Times New Roman" w:hAnsi="Times New Roman" w:cs="Times New Roman"/>
                <w:sz w:val="24"/>
                <w:szCs w:val="24"/>
              </w:rPr>
              <w:t xml:space="preserve"> месяцев с момента заключения договора о предоставлении гранта. </w:t>
            </w:r>
          </w:p>
        </w:tc>
      </w:tr>
      <w:tr w:rsidR="00287402" w:rsidRPr="00CB4BEB" w14:paraId="5DB827BF" w14:textId="77777777" w:rsidTr="00287402">
        <w:tc>
          <w:tcPr>
            <w:tcW w:w="4962" w:type="dxa"/>
          </w:tcPr>
          <w:p w14:paraId="2FF44657" w14:textId="2E50549F"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color w:val="000009"/>
                <w:sz w:val="24"/>
                <w:szCs w:val="24"/>
                <w:lang w:val="kk-KZ"/>
              </w:rPr>
            </w:pPr>
            <w:r w:rsidRPr="009B0312">
              <w:rPr>
                <w:rFonts w:ascii="Times New Roman" w:hAnsi="Times New Roman" w:cs="Times New Roman"/>
                <w:sz w:val="24"/>
                <w:szCs w:val="24"/>
                <w:lang w:val="kk-KZ"/>
              </w:rPr>
              <w:t>6.9. Грантқа қатысты салық</w:t>
            </w:r>
            <w:r w:rsidR="003B617E" w:rsidRPr="009B0312">
              <w:rPr>
                <w:rFonts w:ascii="Times New Roman" w:hAnsi="Times New Roman" w:cs="Times New Roman"/>
                <w:sz w:val="24"/>
                <w:szCs w:val="24"/>
                <w:lang w:val="kk-KZ"/>
              </w:rPr>
              <w:t>т</w:t>
            </w:r>
            <w:r w:rsidRPr="009B0312">
              <w:rPr>
                <w:rFonts w:ascii="Times New Roman" w:hAnsi="Times New Roman" w:cs="Times New Roman"/>
                <w:sz w:val="24"/>
                <w:szCs w:val="24"/>
                <w:lang w:val="kk-KZ"/>
              </w:rPr>
              <w:t xml:space="preserve">ы жеңімпаз өзі төлейді. Бұл үшін ұйымдастырушы Қазақстан Республикасының қолданыстағы заңнамасына сәйкес салық сомасын ұстап қалып, оны бюджетке </w:t>
            </w:r>
            <w:r w:rsidR="003B617E" w:rsidRPr="009B0312">
              <w:rPr>
                <w:rFonts w:ascii="Times New Roman" w:hAnsi="Times New Roman" w:cs="Times New Roman"/>
                <w:sz w:val="24"/>
                <w:szCs w:val="24"/>
                <w:lang w:val="kk-KZ"/>
              </w:rPr>
              <w:t xml:space="preserve">өз бетінше </w:t>
            </w:r>
            <w:r w:rsidRPr="009B0312">
              <w:rPr>
                <w:rFonts w:ascii="Times New Roman" w:hAnsi="Times New Roman" w:cs="Times New Roman"/>
                <w:sz w:val="24"/>
                <w:szCs w:val="24"/>
                <w:lang w:val="kk-KZ"/>
              </w:rPr>
              <w:t>аударады.</w:t>
            </w:r>
          </w:p>
        </w:tc>
        <w:tc>
          <w:tcPr>
            <w:tcW w:w="283" w:type="dxa"/>
          </w:tcPr>
          <w:p w14:paraId="4C7AE1E8" w14:textId="23D7FC3C" w:rsidR="00287402" w:rsidRPr="00C137D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color w:val="000009"/>
                <w:sz w:val="24"/>
                <w:szCs w:val="24"/>
                <w:lang w:val="kk-KZ"/>
              </w:rPr>
            </w:pPr>
          </w:p>
        </w:tc>
        <w:tc>
          <w:tcPr>
            <w:tcW w:w="5103" w:type="dxa"/>
          </w:tcPr>
          <w:p w14:paraId="2728A7C0" w14:textId="4E55CBDE"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color w:val="000009"/>
                <w:sz w:val="24"/>
                <w:szCs w:val="24"/>
              </w:rPr>
              <w:t>Налоги по гранту оплачивает Победитель. Для этого Организатор удерживает из гранта налоги в соответствии с действующим законодательством Республики Казахстан и оплачивает его самостоятельно в бюджет Республики Казахстан.</w:t>
            </w:r>
          </w:p>
        </w:tc>
      </w:tr>
      <w:tr w:rsidR="00287402" w:rsidRPr="00CB4BEB" w14:paraId="465B4146" w14:textId="77777777" w:rsidTr="00287402">
        <w:tc>
          <w:tcPr>
            <w:tcW w:w="4962" w:type="dxa"/>
          </w:tcPr>
          <w:p w14:paraId="0257639C" w14:textId="65E5BD2E"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6.10. </w:t>
            </w:r>
            <w:r w:rsidR="003B617E" w:rsidRPr="009B0312">
              <w:rPr>
                <w:rFonts w:ascii="Times New Roman" w:hAnsi="Times New Roman" w:cs="Times New Roman"/>
                <w:sz w:val="24"/>
                <w:szCs w:val="24"/>
                <w:lang w:val="kk-KZ"/>
              </w:rPr>
              <w:t>Конкурстың ж</w:t>
            </w:r>
            <w:r w:rsidRPr="009B0312">
              <w:rPr>
                <w:rFonts w:ascii="Times New Roman" w:hAnsi="Times New Roman" w:cs="Times New Roman"/>
                <w:sz w:val="24"/>
                <w:szCs w:val="24"/>
                <w:lang w:val="kk-KZ"/>
              </w:rPr>
              <w:t>еңімпаздар</w:t>
            </w:r>
            <w:r w:rsidR="003B617E" w:rsidRPr="009B0312">
              <w:rPr>
                <w:rFonts w:ascii="Times New Roman" w:hAnsi="Times New Roman" w:cs="Times New Roman"/>
                <w:sz w:val="24"/>
                <w:szCs w:val="24"/>
                <w:lang w:val="kk-KZ"/>
              </w:rPr>
              <w:t>ы</w:t>
            </w:r>
            <w:r w:rsidRPr="009B0312">
              <w:rPr>
                <w:rFonts w:ascii="Times New Roman" w:hAnsi="Times New Roman" w:cs="Times New Roman"/>
                <w:sz w:val="24"/>
                <w:szCs w:val="24"/>
                <w:lang w:val="kk-KZ"/>
              </w:rPr>
              <w:t xml:space="preserve"> грант қаражатын мақса</w:t>
            </w:r>
            <w:r w:rsidR="003B617E" w:rsidRPr="009B0312">
              <w:rPr>
                <w:rFonts w:ascii="Times New Roman" w:hAnsi="Times New Roman" w:cs="Times New Roman"/>
                <w:sz w:val="24"/>
                <w:szCs w:val="24"/>
                <w:lang w:val="kk-KZ"/>
              </w:rPr>
              <w:t>тына сай</w:t>
            </w:r>
            <w:r w:rsidRPr="009B0312">
              <w:rPr>
                <w:rFonts w:ascii="Times New Roman" w:hAnsi="Times New Roman" w:cs="Times New Roman"/>
                <w:sz w:val="24"/>
                <w:szCs w:val="24"/>
                <w:lang w:val="kk-KZ"/>
              </w:rPr>
              <w:t xml:space="preserve"> және уақ</w:t>
            </w:r>
            <w:r w:rsidR="003B617E" w:rsidRPr="009B0312">
              <w:rPr>
                <w:rFonts w:ascii="Times New Roman" w:hAnsi="Times New Roman" w:cs="Times New Roman"/>
                <w:sz w:val="24"/>
                <w:szCs w:val="24"/>
                <w:lang w:val="kk-KZ"/>
              </w:rPr>
              <w:t>ы</w:t>
            </w:r>
            <w:r w:rsidRPr="009B0312">
              <w:rPr>
                <w:rFonts w:ascii="Times New Roman" w:hAnsi="Times New Roman" w:cs="Times New Roman"/>
                <w:sz w:val="24"/>
                <w:szCs w:val="24"/>
                <w:lang w:val="kk-KZ"/>
              </w:rPr>
              <w:t>тылы пайдалану</w:t>
            </w:r>
            <w:r w:rsidR="003B617E" w:rsidRPr="009B0312">
              <w:rPr>
                <w:rFonts w:ascii="Times New Roman" w:hAnsi="Times New Roman" w:cs="Times New Roman"/>
                <w:sz w:val="24"/>
                <w:szCs w:val="24"/>
                <w:lang w:val="kk-KZ"/>
              </w:rPr>
              <w:t xml:space="preserve"> үшін</w:t>
            </w:r>
            <w:r w:rsidRPr="009B0312">
              <w:rPr>
                <w:rFonts w:ascii="Times New Roman" w:hAnsi="Times New Roman" w:cs="Times New Roman"/>
                <w:sz w:val="24"/>
                <w:szCs w:val="24"/>
                <w:lang w:val="kk-KZ"/>
              </w:rPr>
              <w:t xml:space="preserve"> жауапты</w:t>
            </w:r>
            <w:r w:rsidR="003B617E" w:rsidRPr="009B0312">
              <w:rPr>
                <w:rFonts w:ascii="Times New Roman" w:hAnsi="Times New Roman" w:cs="Times New Roman"/>
                <w:sz w:val="24"/>
                <w:szCs w:val="24"/>
                <w:lang w:val="kk-KZ"/>
              </w:rPr>
              <w:t xml:space="preserve"> болады</w:t>
            </w:r>
            <w:r w:rsidRPr="009B0312">
              <w:rPr>
                <w:rFonts w:ascii="Times New Roman" w:hAnsi="Times New Roman" w:cs="Times New Roman"/>
                <w:sz w:val="24"/>
                <w:szCs w:val="24"/>
                <w:lang w:val="kk-KZ"/>
              </w:rPr>
              <w:t>.</w:t>
            </w:r>
          </w:p>
        </w:tc>
        <w:tc>
          <w:tcPr>
            <w:tcW w:w="283" w:type="dxa"/>
          </w:tcPr>
          <w:p w14:paraId="334F2492" w14:textId="493B4874" w:rsidR="00287402" w:rsidRPr="00CB4BE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7CD9B0A9" w14:textId="21396E74"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Победители Конкурса несут ответственность за целевое и своевременное использование гранта, на цели реализации заявленных бизнес-планов. </w:t>
            </w:r>
          </w:p>
        </w:tc>
      </w:tr>
      <w:tr w:rsidR="00287402" w:rsidRPr="00CB4BEB" w14:paraId="0604C265" w14:textId="77777777" w:rsidTr="00287402">
        <w:tc>
          <w:tcPr>
            <w:tcW w:w="4962" w:type="dxa"/>
          </w:tcPr>
          <w:p w14:paraId="09274A80" w14:textId="1086E698"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6.11. </w:t>
            </w:r>
            <w:r w:rsidR="003B617E" w:rsidRPr="009B0312">
              <w:rPr>
                <w:rFonts w:ascii="Times New Roman" w:hAnsi="Times New Roman" w:cs="Times New Roman"/>
                <w:sz w:val="24"/>
                <w:szCs w:val="24"/>
                <w:lang w:val="kk-KZ"/>
              </w:rPr>
              <w:t>Конкурс ж</w:t>
            </w:r>
            <w:r w:rsidRPr="009B0312">
              <w:rPr>
                <w:rFonts w:ascii="Times New Roman" w:hAnsi="Times New Roman" w:cs="Times New Roman"/>
                <w:sz w:val="24"/>
                <w:szCs w:val="24"/>
                <w:lang w:val="kk-KZ"/>
              </w:rPr>
              <w:t>еңімпаздар</w:t>
            </w:r>
            <w:r w:rsidR="003B617E" w:rsidRPr="009B0312">
              <w:rPr>
                <w:rFonts w:ascii="Times New Roman" w:hAnsi="Times New Roman" w:cs="Times New Roman"/>
                <w:sz w:val="24"/>
                <w:szCs w:val="24"/>
                <w:lang w:val="kk-KZ"/>
              </w:rPr>
              <w:t>ы</w:t>
            </w:r>
            <w:r w:rsidRPr="009B0312">
              <w:rPr>
                <w:rFonts w:ascii="Times New Roman" w:hAnsi="Times New Roman" w:cs="Times New Roman"/>
                <w:sz w:val="24"/>
                <w:szCs w:val="24"/>
                <w:lang w:val="kk-KZ"/>
              </w:rPr>
              <w:t xml:space="preserve"> грант қаражатын пайдалану және жобаны іске асыру барысы туралы есептерді ұйымдастырушыларға ұсынуға міндетті. Сондай-ақ, ұйымдастырушылар грант қаражатының мақсатты пайдаланылуын тексеру үшін бизнес-жобаларға қол жеткізу мүмкіндігіне ие болады.</w:t>
            </w:r>
          </w:p>
        </w:tc>
        <w:tc>
          <w:tcPr>
            <w:tcW w:w="283" w:type="dxa"/>
          </w:tcPr>
          <w:p w14:paraId="2CF20F85" w14:textId="6D950680" w:rsidR="00287402" w:rsidRPr="00C137D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lang w:val="kk-KZ"/>
              </w:rPr>
            </w:pPr>
          </w:p>
        </w:tc>
        <w:tc>
          <w:tcPr>
            <w:tcW w:w="5103" w:type="dxa"/>
          </w:tcPr>
          <w:p w14:paraId="35E3FA44" w14:textId="7E3AB300"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Победители Конкурса принимают на себя обязательства по предоставлению отчетов об использовании грантовых средств и о ходе реализации проекта</w:t>
            </w:r>
            <w:r w:rsidRPr="00CB4BEB">
              <w:rPr>
                <w:rFonts w:ascii="Times New Roman" w:eastAsia="Times New Roman" w:hAnsi="Times New Roman" w:cs="Times New Roman"/>
                <w:sz w:val="24"/>
                <w:szCs w:val="24"/>
                <w:lang w:val="ru-RU"/>
              </w:rPr>
              <w:t>, а также предоставления доступа к бизнес-проекту Организаторам для проверки целевого использования гранта</w:t>
            </w:r>
            <w:r w:rsidRPr="00CB4BEB">
              <w:rPr>
                <w:rFonts w:ascii="Times New Roman" w:eastAsia="Times New Roman" w:hAnsi="Times New Roman" w:cs="Times New Roman"/>
                <w:sz w:val="24"/>
                <w:szCs w:val="24"/>
              </w:rPr>
              <w:t xml:space="preserve">. </w:t>
            </w:r>
          </w:p>
        </w:tc>
      </w:tr>
      <w:tr w:rsidR="00287402" w:rsidRPr="00CB4BEB" w14:paraId="132EF92C" w14:textId="77777777" w:rsidTr="00287402">
        <w:tc>
          <w:tcPr>
            <w:tcW w:w="4962" w:type="dxa"/>
          </w:tcPr>
          <w:p w14:paraId="1A180EF1" w14:textId="266DE886"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6.12. Егер жоба </w:t>
            </w:r>
            <w:r w:rsidR="003B617E" w:rsidRPr="009B0312">
              <w:rPr>
                <w:rFonts w:ascii="Times New Roman" w:hAnsi="Times New Roman" w:cs="Times New Roman"/>
                <w:sz w:val="24"/>
                <w:szCs w:val="24"/>
                <w:lang w:val="kk-KZ"/>
              </w:rPr>
              <w:t>тиісті түрде орындалмаса</w:t>
            </w:r>
            <w:r w:rsidRPr="009B0312">
              <w:rPr>
                <w:rFonts w:ascii="Times New Roman" w:hAnsi="Times New Roman" w:cs="Times New Roman"/>
                <w:sz w:val="24"/>
                <w:szCs w:val="24"/>
                <w:lang w:val="kk-KZ"/>
              </w:rPr>
              <w:t>, грант қаражаты мақсатсыз пайдаланылса немесе есеп беру мерзімі бұзылса, жеңімпаз грант қаражатын толық көлемде қайтаруға міндетті.</w:t>
            </w:r>
          </w:p>
        </w:tc>
        <w:tc>
          <w:tcPr>
            <w:tcW w:w="283" w:type="dxa"/>
          </w:tcPr>
          <w:p w14:paraId="03874250" w14:textId="4361CD91" w:rsidR="00287402" w:rsidRPr="00CB4BE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7FA25F4D" w14:textId="5D4A395B"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При ненадлежащем исполнении проекта, нецелевом использовании средств гранта и несвоевременной сдаче отчетности, Победитель обязуется осуществить возврат грантовых средств в полном объеме.</w:t>
            </w:r>
          </w:p>
        </w:tc>
      </w:tr>
      <w:tr w:rsidR="00287402" w:rsidRPr="00CB4BEB" w14:paraId="1BDC7867" w14:textId="77777777" w:rsidTr="00287402">
        <w:tc>
          <w:tcPr>
            <w:tcW w:w="4962" w:type="dxa"/>
          </w:tcPr>
          <w:p w14:paraId="098C471D" w14:textId="44AC155C"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7. ҚОРЫТЫНДЫ ЕРЕЖЕЛЕР</w:t>
            </w:r>
          </w:p>
        </w:tc>
        <w:tc>
          <w:tcPr>
            <w:tcW w:w="283" w:type="dxa"/>
          </w:tcPr>
          <w:p w14:paraId="4A16936C" w14:textId="42DF3F4D"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0C866BA6" w14:textId="29FC2B51"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ЗАКЛЮЧИТЕЛЬНЫЕ ПОЛОЖЕНИЯ</w:t>
            </w:r>
          </w:p>
        </w:tc>
      </w:tr>
      <w:tr w:rsidR="00287402" w:rsidRPr="00CB4BEB" w14:paraId="508159B4" w14:textId="77777777" w:rsidTr="00287402">
        <w:tc>
          <w:tcPr>
            <w:tcW w:w="4962" w:type="dxa"/>
          </w:tcPr>
          <w:p w14:paraId="03895DC1"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493AA32A" w14:textId="6590EAB7" w:rsidR="00287402" w:rsidRPr="00287402" w:rsidRDefault="00287402" w:rsidP="00CB4BEB">
            <w:pPr>
              <w:widowControl w:val="0"/>
              <w:spacing w:before="3"/>
              <w:jc w:val="both"/>
              <w:rPr>
                <w:rFonts w:ascii="Times New Roman" w:eastAsia="Times New Roman" w:hAnsi="Times New Roman" w:cs="Times New Roman"/>
                <w:b/>
                <w:color w:val="000009"/>
                <w:sz w:val="24"/>
                <w:szCs w:val="24"/>
                <w:lang w:val="kk-KZ"/>
              </w:rPr>
            </w:pPr>
          </w:p>
        </w:tc>
        <w:tc>
          <w:tcPr>
            <w:tcW w:w="5103" w:type="dxa"/>
          </w:tcPr>
          <w:p w14:paraId="7403CAA0" w14:textId="5F227DA2"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7F9B94A6" w14:textId="77777777" w:rsidTr="00287402">
        <w:tc>
          <w:tcPr>
            <w:tcW w:w="4962" w:type="dxa"/>
          </w:tcPr>
          <w:p w14:paraId="38DB2BFD" w14:textId="66465866"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7.1.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 бағдарламасы және оның өткізілуі туралы басқа да ақпарат</w:t>
            </w:r>
            <w:r w:rsidR="003B617E" w:rsidRPr="009B0312">
              <w:rPr>
                <w:rFonts w:ascii="Times New Roman" w:hAnsi="Times New Roman" w:cs="Times New Roman"/>
                <w:sz w:val="24"/>
                <w:szCs w:val="24"/>
                <w:lang w:val="kk-KZ"/>
              </w:rPr>
              <w:t xml:space="preserve"> Интернет желісінде </w:t>
            </w:r>
            <w:r w:rsidRPr="009B0312">
              <w:rPr>
                <w:rFonts w:ascii="Times New Roman" w:hAnsi="Times New Roman" w:cs="Times New Roman"/>
                <w:sz w:val="24"/>
                <w:szCs w:val="24"/>
                <w:lang w:val="kk-KZ"/>
              </w:rPr>
              <w:t>https://www.bcc.kz/ сайтында жарияланады.</w:t>
            </w:r>
          </w:p>
        </w:tc>
        <w:tc>
          <w:tcPr>
            <w:tcW w:w="283" w:type="dxa"/>
          </w:tcPr>
          <w:p w14:paraId="3205F8AC" w14:textId="47DE5E79" w:rsidR="00287402" w:rsidRPr="00CB4BE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0D5B38B8" w14:textId="69927100"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Программа Конкурса, а также иная информация о его проведении публикуется в сети Интернет по адресу</w:t>
            </w:r>
            <w:commentRangeStart w:id="1"/>
            <w:r w:rsidRPr="00CB4BEB">
              <w:rPr>
                <w:rFonts w:ascii="Times New Roman" w:eastAsia="Times New Roman" w:hAnsi="Times New Roman" w:cs="Times New Roman"/>
                <w:sz w:val="24"/>
                <w:szCs w:val="24"/>
              </w:rPr>
              <w:t xml:space="preserve">: </w:t>
            </w:r>
            <w:hyperlink w:history="1">
              <w:r w:rsidRPr="00CB4BEB">
                <w:rPr>
                  <w:rStyle w:val="aa"/>
                  <w:rFonts w:ascii="Times New Roman" w:eastAsia="Times New Roman" w:hAnsi="Times New Roman" w:cs="Times New Roman"/>
                  <w:sz w:val="24"/>
                  <w:szCs w:val="24"/>
                  <w:lang w:val="en-US"/>
                </w:rPr>
                <w:t>https</w:t>
              </w:r>
              <w:r w:rsidRPr="00CB4BEB">
                <w:rPr>
                  <w:rStyle w:val="aa"/>
                  <w:rFonts w:ascii="Times New Roman" w:eastAsia="Times New Roman" w:hAnsi="Times New Roman" w:cs="Times New Roman"/>
                  <w:sz w:val="24"/>
                  <w:szCs w:val="24"/>
                  <w:lang w:val="ru-RU"/>
                </w:rPr>
                <w:t>://</w:t>
              </w:r>
              <w:r w:rsidRPr="00CB4BEB">
                <w:rPr>
                  <w:rStyle w:val="aa"/>
                  <w:rFonts w:ascii="Times New Roman" w:eastAsia="Times New Roman" w:hAnsi="Times New Roman" w:cs="Times New Roman"/>
                  <w:sz w:val="24"/>
                  <w:szCs w:val="24"/>
                  <w:lang w:val="en-US"/>
                </w:rPr>
                <w:t>www</w:t>
              </w:r>
              <w:r w:rsidRPr="00CB4BEB">
                <w:rPr>
                  <w:rStyle w:val="aa"/>
                  <w:rFonts w:ascii="Times New Roman" w:eastAsia="Times New Roman" w:hAnsi="Times New Roman" w:cs="Times New Roman"/>
                  <w:sz w:val="24"/>
                  <w:szCs w:val="24"/>
                  <w:lang w:val="ru-RU"/>
                </w:rPr>
                <w:t>.</w:t>
              </w:r>
              <w:r w:rsidRPr="00CB4BEB">
                <w:rPr>
                  <w:rStyle w:val="aa"/>
                  <w:rFonts w:ascii="Times New Roman" w:eastAsia="Times New Roman" w:hAnsi="Times New Roman" w:cs="Times New Roman"/>
                  <w:sz w:val="24"/>
                  <w:szCs w:val="24"/>
                  <w:lang w:val="en-US"/>
                </w:rPr>
                <w:t>bcc</w:t>
              </w:r>
              <w:r w:rsidRPr="00CB4BEB">
                <w:rPr>
                  <w:rStyle w:val="aa"/>
                  <w:rFonts w:ascii="Times New Roman" w:eastAsia="Times New Roman" w:hAnsi="Times New Roman" w:cs="Times New Roman"/>
                  <w:sz w:val="24"/>
                  <w:szCs w:val="24"/>
                  <w:lang w:val="ru-RU"/>
                </w:rPr>
                <w:t>.</w:t>
              </w:r>
              <w:r w:rsidRPr="00CB4BEB">
                <w:rPr>
                  <w:rStyle w:val="aa"/>
                  <w:rFonts w:ascii="Times New Roman" w:eastAsia="Times New Roman" w:hAnsi="Times New Roman" w:cs="Times New Roman"/>
                  <w:sz w:val="24"/>
                  <w:szCs w:val="24"/>
                  <w:lang w:val="en-US"/>
                </w:rPr>
                <w:t>kz</w:t>
              </w:r>
              <w:r w:rsidRPr="00CB4BEB">
                <w:rPr>
                  <w:rStyle w:val="aa"/>
                  <w:rFonts w:ascii="Times New Roman" w:eastAsia="Times New Roman" w:hAnsi="Times New Roman" w:cs="Times New Roman"/>
                  <w:sz w:val="24"/>
                  <w:szCs w:val="24"/>
                  <w:lang w:val="ru-RU"/>
                </w:rPr>
                <w:t>/</w:t>
              </w:r>
            </w:hyperlink>
            <w:commentRangeEnd w:id="1"/>
            <w:r w:rsidR="005C16F0" w:rsidRPr="00CB4BEB">
              <w:rPr>
                <w:rStyle w:val="a7"/>
                <w:rFonts w:ascii="Times New Roman" w:eastAsia="Times New Roman" w:hAnsi="Times New Roman" w:cs="Times New Roman"/>
                <w:sz w:val="24"/>
                <w:szCs w:val="24"/>
                <w:lang w:val="ru-RU"/>
              </w:rPr>
              <w:commentReference w:id="1"/>
            </w:r>
            <w:r w:rsidRPr="00CB4BEB">
              <w:rPr>
                <w:rFonts w:ascii="Times New Roman" w:eastAsia="Times New Roman" w:hAnsi="Times New Roman" w:cs="Times New Roman"/>
                <w:sz w:val="24"/>
                <w:szCs w:val="24"/>
                <w:lang w:val="ru-RU"/>
              </w:rPr>
              <w:t xml:space="preserve"> </w:t>
            </w:r>
          </w:p>
        </w:tc>
      </w:tr>
      <w:tr w:rsidR="00287402" w:rsidRPr="00CB4BEB" w14:paraId="12990970" w14:textId="77777777" w:rsidTr="00287402">
        <w:tc>
          <w:tcPr>
            <w:tcW w:w="4962" w:type="dxa"/>
          </w:tcPr>
          <w:p w14:paraId="0A71F32E" w14:textId="3548FD67" w:rsidR="00287402" w:rsidRPr="003F7DF8"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7.2. </w:t>
            </w:r>
            <w:r w:rsidR="00786764" w:rsidRPr="009B0312">
              <w:rPr>
                <w:rFonts w:ascii="Times New Roman" w:hAnsi="Times New Roman" w:cs="Times New Roman"/>
                <w:sz w:val="24"/>
                <w:szCs w:val="24"/>
                <w:lang w:val="kk-KZ"/>
              </w:rPr>
              <w:t>Конкурсқа</w:t>
            </w:r>
            <w:r w:rsidRPr="009B0312">
              <w:rPr>
                <w:rFonts w:ascii="Times New Roman" w:hAnsi="Times New Roman" w:cs="Times New Roman"/>
                <w:sz w:val="24"/>
                <w:szCs w:val="24"/>
                <w:lang w:val="kk-KZ"/>
              </w:rPr>
              <w:t xml:space="preserve"> қатысты кез келген сұрақтар бойынша қатысушылар </w:t>
            </w:r>
            <w:r w:rsidRPr="003F7DF8">
              <w:rPr>
                <w:rFonts w:ascii="Times New Roman" w:hAnsi="Times New Roman" w:cs="Times New Roman"/>
                <w:sz w:val="24"/>
                <w:szCs w:val="24"/>
                <w:lang w:val="kk-KZ"/>
              </w:rPr>
              <w:t>ұйымдастырушыға төмендегі электрондық пошта арқылы хабарласа алады:</w:t>
            </w:r>
            <w:r w:rsidR="003B617E" w:rsidRPr="003F7DF8">
              <w:rPr>
                <w:rFonts w:ascii="Times New Roman" w:hAnsi="Times New Roman" w:cs="Times New Roman"/>
                <w:sz w:val="24"/>
                <w:szCs w:val="24"/>
                <w:lang w:val="kk-KZ"/>
              </w:rPr>
              <w:t xml:space="preserve"> </w:t>
            </w:r>
            <w:r w:rsidR="003F7DF8" w:rsidRPr="005C16F0">
              <w:rPr>
                <w:rFonts w:ascii="Times New Roman" w:hAnsi="Times New Roman" w:cs="Times New Roman"/>
                <w:sz w:val="24"/>
                <w:szCs w:val="24"/>
              </w:rPr>
              <w:t>business_aru@bcc.kz, сондай-ақ Ұйымдастырушының Call-орталығына жүгіну</w:t>
            </w:r>
            <w:r w:rsidR="003F7DF8" w:rsidRPr="005C16F0">
              <w:rPr>
                <w:rFonts w:ascii="Times New Roman" w:hAnsi="Times New Roman" w:cs="Times New Roman"/>
                <w:sz w:val="24"/>
                <w:szCs w:val="24"/>
                <w:lang w:val="kk-KZ"/>
              </w:rPr>
              <w:t>.</w:t>
            </w:r>
          </w:p>
        </w:tc>
        <w:tc>
          <w:tcPr>
            <w:tcW w:w="283" w:type="dxa"/>
          </w:tcPr>
          <w:p w14:paraId="6AC2F8A8" w14:textId="4B334F31" w:rsidR="00287402" w:rsidRPr="00CB4BE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0EA2B226" w14:textId="0332108F"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 xml:space="preserve">По любым вопросам, связанным с проведением Конкурса, Участник может обратиться к Организатору по электронной почте: </w:t>
            </w:r>
            <w:hyperlink r:id="rId9" w:history="1">
              <w:r w:rsidR="00072967" w:rsidRPr="005C16F0">
                <w:rPr>
                  <w:rStyle w:val="aa"/>
                  <w:rFonts w:ascii="Times New Roman" w:eastAsia="Times New Roman" w:hAnsi="Times New Roman" w:cs="Times New Roman"/>
                  <w:sz w:val="24"/>
                  <w:szCs w:val="24"/>
                  <w:lang w:val="ru-RU"/>
                </w:rPr>
                <w:t>business_aru@bcc.kz</w:t>
              </w:r>
            </w:hyperlink>
            <w:r w:rsidR="005C16F0">
              <w:rPr>
                <w:rStyle w:val="aa"/>
                <w:rFonts w:ascii="Times New Roman" w:eastAsia="Times New Roman" w:hAnsi="Times New Roman" w:cs="Times New Roman"/>
                <w:sz w:val="24"/>
                <w:szCs w:val="24"/>
                <w:lang w:val="ru-RU"/>
              </w:rPr>
              <w:t>,</w:t>
            </w:r>
            <w:r w:rsidR="00072967">
              <w:rPr>
                <w:rStyle w:val="aa"/>
                <w:lang w:val="ru-RU"/>
              </w:rPr>
              <w:t xml:space="preserve"> </w:t>
            </w:r>
            <w:r w:rsidR="00072967" w:rsidRPr="005C16F0">
              <w:rPr>
                <w:rFonts w:ascii="Times New Roman" w:eastAsia="Times New Roman" w:hAnsi="Times New Roman" w:cs="Times New Roman"/>
                <w:sz w:val="24"/>
                <w:szCs w:val="24"/>
              </w:rPr>
              <w:t xml:space="preserve">а также посредством </w:t>
            </w:r>
            <w:r w:rsidR="00072967">
              <w:rPr>
                <w:rFonts w:ascii="Times New Roman" w:eastAsia="Times New Roman" w:hAnsi="Times New Roman" w:cs="Times New Roman"/>
                <w:sz w:val="24"/>
                <w:szCs w:val="24"/>
                <w:lang w:val="kk-KZ"/>
              </w:rPr>
              <w:t xml:space="preserve">обращения в </w:t>
            </w:r>
            <w:r w:rsidR="00072967" w:rsidRPr="00072967">
              <w:rPr>
                <w:rFonts w:ascii="Times New Roman" w:eastAsia="Times New Roman" w:hAnsi="Times New Roman" w:cs="Times New Roman"/>
                <w:sz w:val="24"/>
                <w:szCs w:val="24"/>
              </w:rPr>
              <w:t>Call-центр</w:t>
            </w:r>
            <w:r w:rsidR="00072967">
              <w:rPr>
                <w:rFonts w:ascii="Times New Roman" w:eastAsia="Times New Roman" w:hAnsi="Times New Roman" w:cs="Times New Roman"/>
                <w:sz w:val="24"/>
                <w:szCs w:val="24"/>
                <w:lang w:val="kk-KZ"/>
              </w:rPr>
              <w:t xml:space="preserve"> Организатора</w:t>
            </w:r>
            <w:r w:rsidR="00072967">
              <w:rPr>
                <w:rFonts w:ascii="Times New Roman" w:eastAsia="Times New Roman" w:hAnsi="Times New Roman" w:cs="Times New Roman"/>
                <w:sz w:val="24"/>
                <w:szCs w:val="24"/>
                <w:lang w:val="ru-RU"/>
              </w:rPr>
              <w:t>.</w:t>
            </w:r>
          </w:p>
        </w:tc>
      </w:tr>
      <w:tr w:rsidR="00287402" w:rsidRPr="00CB4BEB" w14:paraId="258D70EF" w14:textId="77777777" w:rsidTr="00287402">
        <w:tc>
          <w:tcPr>
            <w:tcW w:w="4962" w:type="dxa"/>
          </w:tcPr>
          <w:p w14:paraId="7AC6646D" w14:textId="6C330847" w:rsidR="00287402" w:rsidRPr="009B0312" w:rsidRDefault="003B617E"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7.3. Осы </w:t>
            </w:r>
            <w:r w:rsidR="00BB7E5D">
              <w:rPr>
                <w:rFonts w:ascii="Times New Roman" w:hAnsi="Times New Roman" w:cs="Times New Roman"/>
                <w:sz w:val="24"/>
                <w:szCs w:val="24"/>
                <w:lang w:val="kk-KZ"/>
              </w:rPr>
              <w:t>Ережені</w:t>
            </w:r>
            <w:r w:rsidRPr="009B0312">
              <w:rPr>
                <w:rFonts w:ascii="Times New Roman" w:hAnsi="Times New Roman" w:cs="Times New Roman"/>
                <w:sz w:val="24"/>
                <w:szCs w:val="24"/>
                <w:lang w:val="kk-KZ"/>
              </w:rPr>
              <w:t xml:space="preserve"> және/немесе осы </w:t>
            </w:r>
            <w:r w:rsidR="00BB7E5D">
              <w:rPr>
                <w:rFonts w:ascii="Times New Roman" w:hAnsi="Times New Roman" w:cs="Times New Roman"/>
                <w:sz w:val="24"/>
                <w:szCs w:val="24"/>
                <w:lang w:val="kk-KZ"/>
              </w:rPr>
              <w:t>Ережеде</w:t>
            </w:r>
            <w:r w:rsidRPr="009B0312">
              <w:rPr>
                <w:rFonts w:ascii="Times New Roman" w:hAnsi="Times New Roman" w:cs="Times New Roman"/>
                <w:sz w:val="24"/>
                <w:szCs w:val="24"/>
                <w:lang w:val="kk-KZ"/>
              </w:rPr>
              <w:t xml:space="preserve"> реттелмеген мәселелерді әртүрлі түсіндіруге жол беретін ахуал туындаған жағдайда, Ұйымдастырушы түпкілікті шешімді Қазақстан Республикасының қолданыстағы заңнамасының талаптарына сәйкес қабылдайды. Бұл ретте Ұйымдастырушының шешімі түпкілікті болып табылады және шағымдануға жатпайды.</w:t>
            </w:r>
          </w:p>
        </w:tc>
        <w:tc>
          <w:tcPr>
            <w:tcW w:w="283" w:type="dxa"/>
          </w:tcPr>
          <w:p w14:paraId="6EEE7F0B" w14:textId="508AE029" w:rsidR="00287402" w:rsidRPr="00C137D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lang w:val="kk-KZ"/>
              </w:rPr>
            </w:pPr>
          </w:p>
        </w:tc>
        <w:tc>
          <w:tcPr>
            <w:tcW w:w="5103" w:type="dxa"/>
          </w:tcPr>
          <w:p w14:paraId="140BD8EB" w14:textId="54CA460F"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В случае возникновения ситуации, которая допускает неоднозначное трактование данных Правил, и/или вопросов, которые не урегулированы   данными Правилами, окончательное решение принимается Организатором в соответствии с требованиями</w:t>
            </w:r>
            <w:r w:rsidRPr="00CB4BEB">
              <w:rPr>
                <w:rFonts w:ascii="Times New Roman" w:eastAsia="Times New Roman" w:hAnsi="Times New Roman" w:cs="Times New Roman"/>
                <w:sz w:val="24"/>
                <w:szCs w:val="24"/>
              </w:rPr>
              <w:tab/>
              <w:t>действующего законодательства Республики Казахстан. При этом решение Организатора является окончательным и не подлежит обжалованию.</w:t>
            </w:r>
          </w:p>
        </w:tc>
      </w:tr>
      <w:tr w:rsidR="00287402" w:rsidRPr="00CB4BEB" w14:paraId="2C6E21B3" w14:textId="77777777" w:rsidTr="00287402">
        <w:tc>
          <w:tcPr>
            <w:tcW w:w="4962" w:type="dxa"/>
          </w:tcPr>
          <w:p w14:paraId="46B12A53" w14:textId="5DD26110" w:rsidR="00287402" w:rsidRPr="009B0312" w:rsidRDefault="00287402" w:rsidP="00287402">
            <w:pPr>
              <w:widowControl w:val="0"/>
              <w:tabs>
                <w:tab w:val="left" w:pos="458"/>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7.4. </w:t>
            </w:r>
            <w:r w:rsidR="00786764" w:rsidRPr="009B0312">
              <w:rPr>
                <w:rFonts w:ascii="Times New Roman" w:hAnsi="Times New Roman" w:cs="Times New Roman"/>
                <w:sz w:val="24"/>
                <w:szCs w:val="24"/>
                <w:lang w:val="kk-KZ"/>
              </w:rPr>
              <w:t>Конкурстың</w:t>
            </w:r>
            <w:r w:rsidRPr="009B0312">
              <w:rPr>
                <w:rFonts w:ascii="Times New Roman" w:hAnsi="Times New Roman" w:cs="Times New Roman"/>
                <w:sz w:val="24"/>
                <w:szCs w:val="24"/>
                <w:lang w:val="kk-KZ"/>
              </w:rPr>
              <w:t xml:space="preserve"> серіктестері мен олардың </w:t>
            </w:r>
            <w:r w:rsidR="003B617E" w:rsidRPr="009B0312">
              <w:rPr>
                <w:rFonts w:ascii="Times New Roman" w:hAnsi="Times New Roman" w:cs="Times New Roman"/>
                <w:sz w:val="24"/>
                <w:szCs w:val="24"/>
                <w:lang w:val="kk-KZ"/>
              </w:rPr>
              <w:t>үлестес</w:t>
            </w:r>
            <w:r w:rsidRPr="009B0312">
              <w:rPr>
                <w:rFonts w:ascii="Times New Roman" w:hAnsi="Times New Roman" w:cs="Times New Roman"/>
                <w:sz w:val="24"/>
                <w:szCs w:val="24"/>
                <w:lang w:val="kk-KZ"/>
              </w:rPr>
              <w:t xml:space="preserve"> тұлғалары ұйымдастырушы болып табылмайды және Қазақстан Республикасының заңнамасын сақтауға немесе осы Ережелердің орындалуына жауап бермейді. Сондай-ақ, қатысушылардың шағымдары үшін жауапты емес.</w:t>
            </w:r>
          </w:p>
        </w:tc>
        <w:tc>
          <w:tcPr>
            <w:tcW w:w="283" w:type="dxa"/>
          </w:tcPr>
          <w:p w14:paraId="08F2E802" w14:textId="28079A24" w:rsidR="00287402" w:rsidRPr="00CB4BEB" w:rsidRDefault="00287402" w:rsidP="00287402">
            <w:pPr>
              <w:widowControl w:val="0"/>
              <w:tabs>
                <w:tab w:val="left" w:pos="458"/>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3E325831" w14:textId="4E8CC1C8" w:rsidR="00287402" w:rsidRPr="00CB4BEB" w:rsidRDefault="00287402" w:rsidP="00287402">
            <w:pPr>
              <w:widowControl w:val="0"/>
              <w:numPr>
                <w:ilvl w:val="1"/>
                <w:numId w:val="7"/>
              </w:numPr>
              <w:tabs>
                <w:tab w:val="left" w:pos="458"/>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Партнёры Конкурса и любые ее аффилированные лица не являются организатором и не несут ответственности за соблюдение Организатором законодательства Республики Казахстан и настоящих Правил, а также не отвечают по претензиям Участников Конкурса.</w:t>
            </w:r>
          </w:p>
        </w:tc>
      </w:tr>
      <w:tr w:rsidR="00287402" w:rsidRPr="00CB4BEB" w14:paraId="29457A3B" w14:textId="77777777" w:rsidTr="00287402">
        <w:tc>
          <w:tcPr>
            <w:tcW w:w="4962" w:type="dxa"/>
          </w:tcPr>
          <w:p w14:paraId="56320E02" w14:textId="242DDA63" w:rsidR="00287402" w:rsidRPr="009B0312" w:rsidRDefault="00287402" w:rsidP="00287402">
            <w:pPr>
              <w:widowControl w:val="0"/>
              <w:tabs>
                <w:tab w:val="left" w:pos="458"/>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7.5. </w:t>
            </w:r>
            <w:r w:rsidR="00786764" w:rsidRPr="009B0312">
              <w:rPr>
                <w:rFonts w:ascii="Times New Roman" w:hAnsi="Times New Roman" w:cs="Times New Roman"/>
                <w:sz w:val="24"/>
                <w:szCs w:val="24"/>
                <w:lang w:val="kk-KZ"/>
              </w:rPr>
              <w:t>Конкурсқа</w:t>
            </w:r>
            <w:r w:rsidRPr="009B0312">
              <w:rPr>
                <w:rFonts w:ascii="Times New Roman" w:hAnsi="Times New Roman" w:cs="Times New Roman"/>
                <w:sz w:val="24"/>
                <w:szCs w:val="24"/>
                <w:lang w:val="kk-KZ"/>
              </w:rPr>
              <w:t xml:space="preserve"> қатыса отырып, қатысушы осы </w:t>
            </w:r>
            <w:r w:rsidR="00BB7E5D">
              <w:rPr>
                <w:rFonts w:ascii="Times New Roman" w:hAnsi="Times New Roman" w:cs="Times New Roman"/>
                <w:sz w:val="24"/>
                <w:szCs w:val="24"/>
                <w:lang w:val="kk-KZ"/>
              </w:rPr>
              <w:t>Ережемен</w:t>
            </w:r>
            <w:r w:rsidRPr="009B0312">
              <w:rPr>
                <w:rFonts w:ascii="Times New Roman" w:hAnsi="Times New Roman" w:cs="Times New Roman"/>
                <w:sz w:val="24"/>
                <w:szCs w:val="24"/>
                <w:lang w:val="kk-KZ"/>
              </w:rPr>
              <w:t xml:space="preserve"> толық танысқанын және олармен толық келісетінін растайды.</w:t>
            </w:r>
          </w:p>
        </w:tc>
        <w:tc>
          <w:tcPr>
            <w:tcW w:w="283" w:type="dxa"/>
          </w:tcPr>
          <w:p w14:paraId="4EA2FD86" w14:textId="15B1846D" w:rsidR="00287402" w:rsidRPr="00CB4BEB" w:rsidRDefault="00287402" w:rsidP="00287402">
            <w:pPr>
              <w:widowControl w:val="0"/>
              <w:tabs>
                <w:tab w:val="left" w:pos="458"/>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180F97F6" w14:textId="69BB39BD" w:rsidR="00287402" w:rsidRPr="00CB4BEB" w:rsidRDefault="00287402" w:rsidP="00287402">
            <w:pPr>
              <w:widowControl w:val="0"/>
              <w:numPr>
                <w:ilvl w:val="1"/>
                <w:numId w:val="7"/>
              </w:numPr>
              <w:tabs>
                <w:tab w:val="left" w:pos="458"/>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Участник Конкурса, принимая участие в Конкурсе, тем самым подтверждает факт ознакомления с настоящим Положением и свое полное и безусловное согласие с ним.</w:t>
            </w:r>
          </w:p>
        </w:tc>
      </w:tr>
      <w:tr w:rsidR="00287402" w:rsidRPr="00CB4BEB" w14:paraId="60EC1C79" w14:textId="77777777" w:rsidTr="00287402">
        <w:tc>
          <w:tcPr>
            <w:tcW w:w="4962" w:type="dxa"/>
          </w:tcPr>
          <w:p w14:paraId="7541C314" w14:textId="1D4A8D25" w:rsidR="00287402" w:rsidRPr="009B0312" w:rsidRDefault="00287402" w:rsidP="00287402">
            <w:pPr>
              <w:widowControl w:val="0"/>
              <w:tabs>
                <w:tab w:val="left" w:pos="458"/>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7.6. </w:t>
            </w:r>
            <w:r w:rsidR="00786764" w:rsidRPr="009B0312">
              <w:rPr>
                <w:rFonts w:ascii="Times New Roman" w:hAnsi="Times New Roman" w:cs="Times New Roman"/>
                <w:sz w:val="24"/>
                <w:szCs w:val="24"/>
                <w:lang w:val="kk-KZ"/>
              </w:rPr>
              <w:t>Конкурс</w:t>
            </w:r>
            <w:r w:rsidRPr="009B0312">
              <w:rPr>
                <w:rFonts w:ascii="Times New Roman" w:hAnsi="Times New Roman" w:cs="Times New Roman"/>
                <w:sz w:val="24"/>
                <w:szCs w:val="24"/>
                <w:lang w:val="kk-KZ"/>
              </w:rPr>
              <w:t xml:space="preserve"> нәтижелері түпкілікті болып табылады және қайта қарауға жатпайды.</w:t>
            </w:r>
          </w:p>
        </w:tc>
        <w:tc>
          <w:tcPr>
            <w:tcW w:w="283" w:type="dxa"/>
          </w:tcPr>
          <w:p w14:paraId="2D91CD7C" w14:textId="59503658" w:rsidR="00287402" w:rsidRPr="00CB4BEB" w:rsidRDefault="00287402" w:rsidP="00287402">
            <w:pPr>
              <w:widowControl w:val="0"/>
              <w:tabs>
                <w:tab w:val="left" w:pos="458"/>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696EF64F" w14:textId="5DE4CCCD" w:rsidR="00287402" w:rsidRPr="00CB4BEB" w:rsidRDefault="00287402" w:rsidP="00287402">
            <w:pPr>
              <w:widowControl w:val="0"/>
              <w:numPr>
                <w:ilvl w:val="1"/>
                <w:numId w:val="7"/>
              </w:numPr>
              <w:tabs>
                <w:tab w:val="left" w:pos="458"/>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Результаты Конкурса являются окончательными и не подлежат пересмотру.</w:t>
            </w:r>
          </w:p>
        </w:tc>
      </w:tr>
      <w:tr w:rsidR="00287402" w:rsidRPr="00CB4BEB" w14:paraId="6006C8E3" w14:textId="77777777" w:rsidTr="00287402">
        <w:tc>
          <w:tcPr>
            <w:tcW w:w="4962" w:type="dxa"/>
          </w:tcPr>
          <w:p w14:paraId="69D4B1C0" w14:textId="5890541C"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7.7. </w:t>
            </w:r>
            <w:r w:rsidR="003B617E" w:rsidRPr="009B0312">
              <w:rPr>
                <w:rFonts w:ascii="Times New Roman" w:hAnsi="Times New Roman" w:cs="Times New Roman"/>
                <w:sz w:val="24"/>
                <w:szCs w:val="24"/>
                <w:lang w:val="kk-KZ"/>
              </w:rPr>
              <w:t>Ұйымдастырушы мен Серіктестер дүлей апаттар, өрт, су тасқыны, кез келген сипаттағы әскери іс-қимылдар, қоршаулар, заңнамадағы елеулі өзгерістер және Ұйымдастырушы мен Серіктестер тарапынан бақылауға алынбайтын басқа да мән-жайлар туындаған жағдайда жауапты болмайды.</w:t>
            </w:r>
          </w:p>
        </w:tc>
        <w:tc>
          <w:tcPr>
            <w:tcW w:w="283" w:type="dxa"/>
          </w:tcPr>
          <w:p w14:paraId="7B038C33" w14:textId="76E5D2CB" w:rsidR="00287402" w:rsidRPr="00CB4BE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rPr>
            </w:pPr>
          </w:p>
        </w:tc>
        <w:tc>
          <w:tcPr>
            <w:tcW w:w="5103" w:type="dxa"/>
          </w:tcPr>
          <w:p w14:paraId="5D0D3DC0" w14:textId="4D84CEEF"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Организатор и Партнеры не несут ответственности в случае наступления форс- мажорных обстоятельств, таких как стихийные бедствия, пожар, наводнение, военные действия любого характера, блокады, существенные изменения в законодательстве, и другие не поддающиеся контролю со стороны Организатора и Партнёров обстоятельств.</w:t>
            </w:r>
          </w:p>
        </w:tc>
      </w:tr>
      <w:tr w:rsidR="00287402" w:rsidRPr="00CB4BEB" w14:paraId="12022E00" w14:textId="77777777" w:rsidTr="00287402">
        <w:tc>
          <w:tcPr>
            <w:tcW w:w="4962" w:type="dxa"/>
          </w:tcPr>
          <w:p w14:paraId="581485A9" w14:textId="034CF8D3" w:rsidR="00287402" w:rsidRPr="009B0312" w:rsidRDefault="003B617E"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r w:rsidRPr="009B0312">
              <w:rPr>
                <w:rFonts w:ascii="Times New Roman" w:hAnsi="Times New Roman" w:cs="Times New Roman"/>
                <w:sz w:val="24"/>
                <w:szCs w:val="24"/>
                <w:lang w:val="kk-KZ"/>
              </w:rPr>
              <w:t xml:space="preserve">7.8. Осы </w:t>
            </w:r>
            <w:r w:rsidR="00BB7E5D">
              <w:rPr>
                <w:rFonts w:ascii="Times New Roman" w:hAnsi="Times New Roman" w:cs="Times New Roman"/>
                <w:sz w:val="24"/>
                <w:szCs w:val="24"/>
                <w:lang w:val="kk-KZ"/>
              </w:rPr>
              <w:t>Ережені</w:t>
            </w:r>
            <w:r w:rsidRPr="009B0312">
              <w:rPr>
                <w:rFonts w:ascii="Times New Roman" w:hAnsi="Times New Roman" w:cs="Times New Roman"/>
                <w:sz w:val="24"/>
                <w:szCs w:val="24"/>
                <w:lang w:val="kk-KZ"/>
              </w:rPr>
              <w:t xml:space="preserve"> Ұйымдастырушы Конкурс өткізу барысында өзгертуі және/немесе толықтыруы мүмкін. Осы </w:t>
            </w:r>
            <w:r w:rsidR="00BB7E5D">
              <w:rPr>
                <w:rFonts w:ascii="Times New Roman" w:hAnsi="Times New Roman" w:cs="Times New Roman"/>
                <w:sz w:val="24"/>
                <w:szCs w:val="24"/>
                <w:lang w:val="kk-KZ"/>
              </w:rPr>
              <w:t>Ережені</w:t>
            </w:r>
            <w:r w:rsidRPr="009B0312">
              <w:rPr>
                <w:rFonts w:ascii="Times New Roman" w:hAnsi="Times New Roman" w:cs="Times New Roman"/>
                <w:sz w:val="24"/>
                <w:szCs w:val="24"/>
                <w:lang w:val="kk-KZ"/>
              </w:rPr>
              <w:t xml:space="preserve"> Ұйымдастырушы бекіткен және олар </w:t>
            </w:r>
            <w:r w:rsidR="00BB7E5D">
              <w:rPr>
                <w:rFonts w:ascii="Times New Roman" w:hAnsi="Times New Roman" w:cs="Times New Roman"/>
                <w:sz w:val="24"/>
                <w:szCs w:val="24"/>
                <w:lang w:val="kk-KZ"/>
              </w:rPr>
              <w:t>Ереже</w:t>
            </w:r>
            <w:r w:rsidRPr="009B0312">
              <w:rPr>
                <w:rFonts w:ascii="Times New Roman" w:hAnsi="Times New Roman" w:cs="Times New Roman"/>
                <w:sz w:val="24"/>
                <w:szCs w:val="24"/>
                <w:lang w:val="kk-KZ"/>
              </w:rPr>
              <w:t xml:space="preserve"> туралы хабардар ету үшін белгіленген тәртіппен жарияланған жағдайда оларды өзгерту және/немесе толықтыру мүмкін болады. Мұндай өзгерістер мен толықтырулар, егер осы </w:t>
            </w:r>
            <w:r w:rsidR="00BB7E5D">
              <w:rPr>
                <w:rFonts w:ascii="Times New Roman" w:hAnsi="Times New Roman" w:cs="Times New Roman"/>
                <w:sz w:val="24"/>
                <w:szCs w:val="24"/>
                <w:lang w:val="kk-KZ"/>
              </w:rPr>
              <w:t>Ережеге</w:t>
            </w:r>
            <w:r w:rsidRPr="009B0312">
              <w:rPr>
                <w:rFonts w:ascii="Times New Roman" w:hAnsi="Times New Roman" w:cs="Times New Roman"/>
                <w:sz w:val="24"/>
                <w:szCs w:val="24"/>
                <w:lang w:val="kk-KZ"/>
              </w:rPr>
              <w:t xml:space="preserve"> өзгерістермен/толықтырулармен өзгеше арнайы айқындалмаса, жарияланған сәттен бастап күшіне енеді.</w:t>
            </w:r>
          </w:p>
        </w:tc>
        <w:tc>
          <w:tcPr>
            <w:tcW w:w="283" w:type="dxa"/>
          </w:tcPr>
          <w:p w14:paraId="28C3C784" w14:textId="1FB40445" w:rsidR="00287402" w:rsidRPr="00C137DB" w:rsidRDefault="00287402" w:rsidP="00287402">
            <w:pPr>
              <w:widowControl w:val="0"/>
              <w:tabs>
                <w:tab w:val="left" w:pos="460"/>
                <w:tab w:val="left" w:pos="460"/>
                <w:tab w:val="left" w:pos="817"/>
                <w:tab w:val="left" w:pos="2535"/>
                <w:tab w:val="left" w:pos="3476"/>
              </w:tabs>
              <w:spacing w:before="2" w:line="244" w:lineRule="auto"/>
              <w:ind w:left="360"/>
              <w:jc w:val="both"/>
              <w:rPr>
                <w:rFonts w:ascii="Times New Roman" w:eastAsia="Times New Roman" w:hAnsi="Times New Roman" w:cs="Times New Roman"/>
                <w:sz w:val="24"/>
                <w:szCs w:val="24"/>
                <w:lang w:val="kk-KZ"/>
              </w:rPr>
            </w:pPr>
          </w:p>
        </w:tc>
        <w:tc>
          <w:tcPr>
            <w:tcW w:w="5103" w:type="dxa"/>
          </w:tcPr>
          <w:p w14:paraId="7F559A02" w14:textId="52267783" w:rsidR="00287402" w:rsidRPr="00CB4BEB" w:rsidRDefault="00287402" w:rsidP="00287402">
            <w:pPr>
              <w:widowControl w:val="0"/>
              <w:numPr>
                <w:ilvl w:val="1"/>
                <w:numId w:val="7"/>
              </w:numPr>
              <w:tabs>
                <w:tab w:val="left" w:pos="460"/>
                <w:tab w:val="left" w:pos="460"/>
                <w:tab w:val="left" w:pos="817"/>
                <w:tab w:val="left" w:pos="2535"/>
                <w:tab w:val="left" w:pos="3476"/>
              </w:tabs>
              <w:spacing w:before="2" w:line="244" w:lineRule="auto"/>
              <w:ind w:left="0" w:firstLine="0"/>
              <w:jc w:val="both"/>
              <w:rPr>
                <w:rFonts w:ascii="Times New Roman" w:eastAsia="Times New Roman" w:hAnsi="Times New Roman" w:cs="Times New Roman"/>
                <w:sz w:val="24"/>
                <w:szCs w:val="24"/>
              </w:rPr>
            </w:pPr>
            <w:r w:rsidRPr="00CB4BEB">
              <w:rPr>
                <w:rFonts w:ascii="Times New Roman" w:eastAsia="Times New Roman" w:hAnsi="Times New Roman" w:cs="Times New Roman"/>
                <w:sz w:val="24"/>
                <w:szCs w:val="24"/>
              </w:rPr>
              <w:t>Настоящие Правила могут быть изменены и/или дополнены Организатором в течение проведения Конкурса. Изменение и/или дополнение настоящих Правил возможны в случае их утверждения Организатором и их опубликования в том же порядке, который определен для информирования о Правилах. Такие изменения и дополнения вступают в силу с момента публикации, если иное не будет специально определено непосредственно изменениями/дополнениями к этим Правилам.</w:t>
            </w:r>
          </w:p>
        </w:tc>
      </w:tr>
      <w:tr w:rsidR="00287402" w:rsidRPr="00CB4BEB" w14:paraId="09899FD1" w14:textId="77777777" w:rsidTr="00287402">
        <w:tc>
          <w:tcPr>
            <w:tcW w:w="4962" w:type="dxa"/>
          </w:tcPr>
          <w:p w14:paraId="5C89773B" w14:textId="77777777" w:rsidR="00287402" w:rsidRPr="009B0312"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lang w:val="kk-KZ"/>
              </w:rPr>
            </w:pPr>
          </w:p>
        </w:tc>
        <w:tc>
          <w:tcPr>
            <w:tcW w:w="283" w:type="dxa"/>
          </w:tcPr>
          <w:p w14:paraId="62853081" w14:textId="1B530F95" w:rsidR="00287402" w:rsidRPr="00CB4BEB" w:rsidRDefault="00287402" w:rsidP="00CB4BEB">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rPr>
            </w:pPr>
          </w:p>
        </w:tc>
        <w:tc>
          <w:tcPr>
            <w:tcW w:w="5103" w:type="dxa"/>
          </w:tcPr>
          <w:p w14:paraId="7C740250" w14:textId="7D272A0D" w:rsidR="00287402" w:rsidRPr="00CB4BEB" w:rsidRDefault="00287402" w:rsidP="00287402">
            <w:pPr>
              <w:widowControl w:val="0"/>
              <w:tabs>
                <w:tab w:val="left" w:pos="460"/>
                <w:tab w:val="left" w:pos="460"/>
                <w:tab w:val="left" w:pos="817"/>
                <w:tab w:val="left" w:pos="2535"/>
                <w:tab w:val="left" w:pos="3476"/>
              </w:tabs>
              <w:spacing w:before="2" w:line="244" w:lineRule="auto"/>
              <w:jc w:val="both"/>
              <w:rPr>
                <w:rFonts w:ascii="Times New Roman" w:eastAsia="Times New Roman" w:hAnsi="Times New Roman" w:cs="Times New Roman"/>
                <w:sz w:val="24"/>
                <w:szCs w:val="24"/>
              </w:rPr>
            </w:pPr>
          </w:p>
        </w:tc>
      </w:tr>
      <w:tr w:rsidR="00287402" w:rsidRPr="00CB4BEB" w14:paraId="3AECED3B" w14:textId="77777777" w:rsidTr="00287402">
        <w:tc>
          <w:tcPr>
            <w:tcW w:w="4962" w:type="dxa"/>
          </w:tcPr>
          <w:p w14:paraId="1B8EA27F" w14:textId="44B96D5E" w:rsidR="00287402" w:rsidRPr="009B0312" w:rsidRDefault="00786764" w:rsidP="00287402">
            <w:pPr>
              <w:widowControl w:val="0"/>
              <w:spacing w:before="3"/>
              <w:jc w:val="both"/>
              <w:rPr>
                <w:rFonts w:ascii="Times New Roman" w:eastAsia="Times New Roman" w:hAnsi="Times New Roman" w:cs="Times New Roman"/>
                <w:b/>
                <w:color w:val="000009"/>
                <w:sz w:val="24"/>
                <w:szCs w:val="24"/>
                <w:lang w:val="kk-KZ"/>
              </w:rPr>
            </w:pPr>
            <w:r w:rsidRPr="009B0312">
              <w:rPr>
                <w:rFonts w:ascii="Times New Roman" w:eastAsia="Times New Roman" w:hAnsi="Times New Roman" w:cs="Times New Roman"/>
                <w:b/>
                <w:color w:val="000009"/>
                <w:sz w:val="24"/>
                <w:szCs w:val="24"/>
                <w:lang w:val="kk-KZ"/>
              </w:rPr>
              <w:t>8. Қ</w:t>
            </w:r>
            <w:r w:rsidR="003B617E" w:rsidRPr="009B0312">
              <w:rPr>
                <w:rFonts w:ascii="Times New Roman" w:eastAsia="Times New Roman" w:hAnsi="Times New Roman" w:cs="Times New Roman"/>
                <w:b/>
                <w:color w:val="000009"/>
                <w:sz w:val="24"/>
                <w:szCs w:val="24"/>
                <w:lang w:val="kk-KZ"/>
              </w:rPr>
              <w:t>осымшалар</w:t>
            </w:r>
          </w:p>
        </w:tc>
        <w:tc>
          <w:tcPr>
            <w:tcW w:w="283" w:type="dxa"/>
          </w:tcPr>
          <w:p w14:paraId="3C16AC68" w14:textId="20B003CD" w:rsidR="00287402" w:rsidRPr="00CB4BEB" w:rsidRDefault="00287402" w:rsidP="00287402">
            <w:pPr>
              <w:widowControl w:val="0"/>
              <w:spacing w:before="3"/>
              <w:ind w:left="360"/>
              <w:jc w:val="both"/>
              <w:rPr>
                <w:rFonts w:ascii="Times New Roman" w:eastAsia="Times New Roman" w:hAnsi="Times New Roman" w:cs="Times New Roman"/>
                <w:b/>
                <w:color w:val="000009"/>
                <w:sz w:val="24"/>
                <w:szCs w:val="24"/>
              </w:rPr>
            </w:pPr>
          </w:p>
        </w:tc>
        <w:tc>
          <w:tcPr>
            <w:tcW w:w="5103" w:type="dxa"/>
          </w:tcPr>
          <w:p w14:paraId="7FC4C600" w14:textId="7198BC09" w:rsidR="00287402" w:rsidRPr="00CB4BEB" w:rsidRDefault="00287402" w:rsidP="00287402">
            <w:pPr>
              <w:widowControl w:val="0"/>
              <w:numPr>
                <w:ilvl w:val="0"/>
                <w:numId w:val="7"/>
              </w:numPr>
              <w:spacing w:before="3"/>
              <w:ind w:left="0" w:firstLine="0"/>
              <w:jc w:val="both"/>
              <w:rPr>
                <w:rFonts w:ascii="Times New Roman" w:eastAsia="Times New Roman" w:hAnsi="Times New Roman" w:cs="Times New Roman"/>
                <w:b/>
                <w:color w:val="000009"/>
                <w:sz w:val="24"/>
                <w:szCs w:val="24"/>
              </w:rPr>
            </w:pPr>
            <w:r w:rsidRPr="00CB4BEB">
              <w:rPr>
                <w:rFonts w:ascii="Times New Roman" w:eastAsia="Times New Roman" w:hAnsi="Times New Roman" w:cs="Times New Roman"/>
                <w:b/>
                <w:color w:val="000009"/>
                <w:sz w:val="24"/>
                <w:szCs w:val="24"/>
              </w:rPr>
              <w:t>Приложения</w:t>
            </w:r>
          </w:p>
        </w:tc>
      </w:tr>
      <w:tr w:rsidR="00287402" w:rsidRPr="00CB4BEB" w14:paraId="28F656DE" w14:textId="77777777" w:rsidTr="00287402">
        <w:tc>
          <w:tcPr>
            <w:tcW w:w="4962" w:type="dxa"/>
          </w:tcPr>
          <w:p w14:paraId="7B7FE8A2"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6C6E3C6A" w14:textId="49FC9F81" w:rsidR="00287402" w:rsidRPr="00CB4BEB" w:rsidRDefault="00287402" w:rsidP="00CB4BEB">
            <w:pPr>
              <w:widowControl w:val="0"/>
              <w:spacing w:before="3"/>
              <w:jc w:val="both"/>
              <w:rPr>
                <w:rFonts w:ascii="Times New Roman" w:eastAsia="Times New Roman" w:hAnsi="Times New Roman" w:cs="Times New Roman"/>
                <w:b/>
                <w:color w:val="000009"/>
                <w:sz w:val="24"/>
                <w:szCs w:val="24"/>
              </w:rPr>
            </w:pPr>
          </w:p>
        </w:tc>
        <w:tc>
          <w:tcPr>
            <w:tcW w:w="5103" w:type="dxa"/>
          </w:tcPr>
          <w:p w14:paraId="2E55B465" w14:textId="4CE0F044"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008763C4" w14:textId="77777777" w:rsidTr="00287402">
        <w:tc>
          <w:tcPr>
            <w:tcW w:w="4962" w:type="dxa"/>
          </w:tcPr>
          <w:p w14:paraId="7CBF2A81" w14:textId="77777777" w:rsidR="00287402" w:rsidRPr="009B0312" w:rsidRDefault="00287402" w:rsidP="00287402">
            <w:pPr>
              <w:widowControl w:val="0"/>
              <w:spacing w:before="3"/>
              <w:jc w:val="both"/>
              <w:rPr>
                <w:rFonts w:ascii="Times New Roman" w:eastAsia="Times New Roman" w:hAnsi="Times New Roman" w:cs="Times New Roman"/>
                <w:b/>
                <w:color w:val="000009"/>
                <w:sz w:val="24"/>
                <w:szCs w:val="24"/>
                <w:lang w:val="kk-KZ"/>
              </w:rPr>
            </w:pPr>
          </w:p>
        </w:tc>
        <w:tc>
          <w:tcPr>
            <w:tcW w:w="283" w:type="dxa"/>
          </w:tcPr>
          <w:p w14:paraId="032E7A5B" w14:textId="750C87B5" w:rsidR="00287402" w:rsidRPr="00CB4BEB" w:rsidRDefault="00287402" w:rsidP="00CB4BEB">
            <w:pPr>
              <w:widowControl w:val="0"/>
              <w:spacing w:before="3"/>
              <w:jc w:val="both"/>
              <w:rPr>
                <w:rFonts w:ascii="Times New Roman" w:eastAsia="Times New Roman" w:hAnsi="Times New Roman" w:cs="Times New Roman"/>
                <w:b/>
                <w:color w:val="000009"/>
                <w:sz w:val="24"/>
                <w:szCs w:val="24"/>
              </w:rPr>
            </w:pPr>
          </w:p>
        </w:tc>
        <w:tc>
          <w:tcPr>
            <w:tcW w:w="5103" w:type="dxa"/>
          </w:tcPr>
          <w:p w14:paraId="0D6F43C4" w14:textId="5C1094EF" w:rsidR="00287402" w:rsidRPr="00CB4BEB" w:rsidRDefault="00287402" w:rsidP="00287402">
            <w:pPr>
              <w:widowControl w:val="0"/>
              <w:spacing w:before="3"/>
              <w:jc w:val="both"/>
              <w:rPr>
                <w:rFonts w:ascii="Times New Roman" w:eastAsia="Times New Roman" w:hAnsi="Times New Roman" w:cs="Times New Roman"/>
                <w:b/>
                <w:color w:val="000009"/>
                <w:sz w:val="24"/>
                <w:szCs w:val="24"/>
              </w:rPr>
            </w:pPr>
          </w:p>
        </w:tc>
      </w:tr>
      <w:tr w:rsidR="00287402" w:rsidRPr="00CB4BEB" w14:paraId="70434F21" w14:textId="77777777" w:rsidTr="00287402">
        <w:tc>
          <w:tcPr>
            <w:tcW w:w="4962" w:type="dxa"/>
          </w:tcPr>
          <w:p w14:paraId="2ACB8CD7" w14:textId="61CC1068" w:rsidR="00287402" w:rsidRPr="009B0312" w:rsidRDefault="003B617E" w:rsidP="00287402">
            <w:pPr>
              <w:jc w:val="both"/>
              <w:rPr>
                <w:rFonts w:ascii="Times New Roman" w:eastAsia="Times New Roman" w:hAnsi="Times New Roman" w:cs="Times New Roman"/>
                <w:b/>
                <w:sz w:val="24"/>
                <w:szCs w:val="24"/>
                <w:lang w:val="kk-KZ"/>
              </w:rPr>
            </w:pPr>
            <w:r w:rsidRPr="009B0312">
              <w:rPr>
                <w:rFonts w:ascii="Times New Roman" w:eastAsia="Times New Roman" w:hAnsi="Times New Roman" w:cs="Times New Roman"/>
                <w:b/>
                <w:sz w:val="24"/>
                <w:szCs w:val="24"/>
                <w:lang w:val="kk-KZ"/>
              </w:rPr>
              <w:t>1-қ</w:t>
            </w:r>
            <w:r w:rsidR="00786764" w:rsidRPr="009B0312">
              <w:rPr>
                <w:rFonts w:ascii="Times New Roman" w:eastAsia="Times New Roman" w:hAnsi="Times New Roman" w:cs="Times New Roman"/>
                <w:b/>
                <w:sz w:val="24"/>
                <w:szCs w:val="24"/>
                <w:lang w:val="kk-KZ"/>
              </w:rPr>
              <w:t xml:space="preserve">осымша – </w:t>
            </w:r>
            <w:r w:rsidR="00786764" w:rsidRPr="009B0312">
              <w:rPr>
                <w:rFonts w:ascii="Times New Roman" w:eastAsia="Times New Roman" w:hAnsi="Times New Roman" w:cs="Times New Roman"/>
                <w:bCs/>
                <w:sz w:val="24"/>
                <w:szCs w:val="24"/>
                <w:lang w:val="kk-KZ"/>
              </w:rPr>
              <w:t>Бизнес-жоспар үлгісі</w:t>
            </w:r>
          </w:p>
        </w:tc>
        <w:tc>
          <w:tcPr>
            <w:tcW w:w="283" w:type="dxa"/>
          </w:tcPr>
          <w:p w14:paraId="32BB794C" w14:textId="4CCE8B87" w:rsidR="00287402" w:rsidRPr="00CB4BEB" w:rsidRDefault="00287402" w:rsidP="00CB4BEB">
            <w:pPr>
              <w:jc w:val="both"/>
              <w:rPr>
                <w:rFonts w:ascii="Times New Roman" w:eastAsia="Times New Roman" w:hAnsi="Times New Roman" w:cs="Times New Roman"/>
                <w:b/>
                <w:sz w:val="24"/>
                <w:szCs w:val="24"/>
                <w:lang w:val="ru-RU"/>
              </w:rPr>
            </w:pPr>
          </w:p>
        </w:tc>
        <w:tc>
          <w:tcPr>
            <w:tcW w:w="5103" w:type="dxa"/>
          </w:tcPr>
          <w:p w14:paraId="650AF419" w14:textId="20854F18" w:rsidR="00287402" w:rsidRPr="00CB4BEB" w:rsidRDefault="00287402" w:rsidP="00287402">
            <w:pPr>
              <w:jc w:val="both"/>
              <w:rPr>
                <w:rFonts w:ascii="Times New Roman" w:eastAsia="Times New Roman" w:hAnsi="Times New Roman" w:cs="Times New Roman"/>
                <w:bCs/>
                <w:sz w:val="24"/>
                <w:szCs w:val="24"/>
                <w:lang w:val="ru-RU"/>
              </w:rPr>
            </w:pPr>
            <w:r w:rsidRPr="00CB4BEB">
              <w:rPr>
                <w:rFonts w:ascii="Times New Roman" w:eastAsia="Times New Roman" w:hAnsi="Times New Roman" w:cs="Times New Roman"/>
                <w:b/>
                <w:sz w:val="24"/>
                <w:szCs w:val="24"/>
                <w:lang w:val="ru-RU"/>
              </w:rPr>
              <w:t xml:space="preserve">Приложение 1 – </w:t>
            </w:r>
            <w:r w:rsidRPr="00CB4BEB">
              <w:rPr>
                <w:rFonts w:ascii="Times New Roman" w:eastAsia="Times New Roman" w:hAnsi="Times New Roman" w:cs="Times New Roman"/>
                <w:bCs/>
                <w:sz w:val="24"/>
                <w:szCs w:val="24"/>
                <w:lang w:val="ru-RU"/>
              </w:rPr>
              <w:t>Форма бизнес-плана</w:t>
            </w:r>
          </w:p>
        </w:tc>
      </w:tr>
      <w:tr w:rsidR="00287402" w:rsidRPr="00CB4BEB" w14:paraId="5D3BEDF7" w14:textId="77777777" w:rsidTr="00287402">
        <w:tc>
          <w:tcPr>
            <w:tcW w:w="4962" w:type="dxa"/>
          </w:tcPr>
          <w:p w14:paraId="7D9CA198" w14:textId="0A1C7B12" w:rsidR="00287402" w:rsidRPr="009B0312" w:rsidRDefault="00287402" w:rsidP="00287402">
            <w:pPr>
              <w:jc w:val="both"/>
              <w:rPr>
                <w:rFonts w:ascii="Times New Roman" w:eastAsia="Times New Roman" w:hAnsi="Times New Roman" w:cs="Times New Roman"/>
                <w:b/>
                <w:sz w:val="24"/>
                <w:szCs w:val="24"/>
                <w:lang w:val="kk-KZ"/>
              </w:rPr>
            </w:pPr>
          </w:p>
        </w:tc>
        <w:tc>
          <w:tcPr>
            <w:tcW w:w="283" w:type="dxa"/>
          </w:tcPr>
          <w:p w14:paraId="0F78C35A" w14:textId="5DE6E2EE" w:rsidR="00287402" w:rsidRPr="00CB4BEB" w:rsidRDefault="00287402" w:rsidP="00CB4BEB">
            <w:pPr>
              <w:jc w:val="both"/>
              <w:rPr>
                <w:rFonts w:ascii="Times New Roman" w:eastAsia="Times New Roman" w:hAnsi="Times New Roman" w:cs="Times New Roman"/>
                <w:b/>
                <w:sz w:val="24"/>
                <w:szCs w:val="24"/>
              </w:rPr>
            </w:pPr>
          </w:p>
        </w:tc>
        <w:tc>
          <w:tcPr>
            <w:tcW w:w="5103" w:type="dxa"/>
          </w:tcPr>
          <w:p w14:paraId="613F8771" w14:textId="0A65EC97" w:rsidR="00287402" w:rsidRPr="00CB4BEB" w:rsidRDefault="00287402" w:rsidP="00287402">
            <w:pPr>
              <w:jc w:val="both"/>
              <w:rPr>
                <w:rFonts w:ascii="Times New Roman" w:eastAsia="Times New Roman" w:hAnsi="Times New Roman" w:cs="Times New Roman"/>
                <w:sz w:val="24"/>
                <w:szCs w:val="24"/>
              </w:rPr>
            </w:pPr>
          </w:p>
        </w:tc>
      </w:tr>
    </w:tbl>
    <w:p w14:paraId="0000007F" w14:textId="77777777" w:rsidR="001220A7" w:rsidRDefault="001220A7" w:rsidP="00287402">
      <w:pPr>
        <w:widowControl w:val="0"/>
        <w:spacing w:before="3" w:line="240" w:lineRule="auto"/>
        <w:jc w:val="both"/>
        <w:rPr>
          <w:rFonts w:ascii="Times New Roman" w:eastAsia="Times New Roman" w:hAnsi="Times New Roman" w:cs="Times New Roman"/>
          <w:b/>
          <w:color w:val="000009"/>
          <w:sz w:val="24"/>
          <w:szCs w:val="24"/>
        </w:rPr>
      </w:pPr>
    </w:p>
    <w:sectPr w:rsidR="001220A7">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Хасенова Амина Ерболатовна" w:date="2026-02-20T14:28:00Z" w:initials="AK">
    <w:p w14:paraId="0ED09A56" w14:textId="77777777" w:rsidR="005C16F0" w:rsidRDefault="004B33C7" w:rsidP="005C16F0">
      <w:pPr>
        <w:pStyle w:val="a5"/>
      </w:pPr>
      <w:r>
        <w:rPr>
          <w:rStyle w:val="a7"/>
        </w:rPr>
        <w:annotationRef/>
      </w:r>
      <w:r w:rsidR="005C16F0">
        <w:t>Активная ссылка</w:t>
      </w:r>
    </w:p>
  </w:comment>
  <w:comment w:id="1" w:author="Хасенова Амина Ерболатовна" w:date="2026-02-25T11:19:00Z" w:initials="AK">
    <w:p w14:paraId="1D860EFA" w14:textId="77777777" w:rsidR="005C16F0" w:rsidRDefault="005C16F0" w:rsidP="005C16F0">
      <w:pPr>
        <w:pStyle w:val="a5"/>
      </w:pPr>
      <w:r>
        <w:rPr>
          <w:rStyle w:val="a7"/>
        </w:rPr>
        <w:annotationRef/>
      </w:r>
      <w:r>
        <w:t>Активная ссылка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09A56" w15:done="0"/>
  <w15:commentEx w15:paraId="1D860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1B12CB" w16cex:dateUtc="2026-02-20T09:28:00Z"/>
  <w16cex:commentExtensible w16cex:durableId="17FBDE56" w16cex:dateUtc="2026-02-25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09A56" w16cid:durableId="1A1B12CB"/>
  <w16cid:commentId w16cid:paraId="1D860EFA" w16cid:durableId="17FBDE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05E"/>
    <w:multiLevelType w:val="hybridMultilevel"/>
    <w:tmpl w:val="A26C7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9859DF"/>
    <w:multiLevelType w:val="hybridMultilevel"/>
    <w:tmpl w:val="FD5C4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F3605"/>
    <w:multiLevelType w:val="hybridMultilevel"/>
    <w:tmpl w:val="3F760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655D51"/>
    <w:multiLevelType w:val="multilevel"/>
    <w:tmpl w:val="6B062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F13599"/>
    <w:multiLevelType w:val="multilevel"/>
    <w:tmpl w:val="C65C6EEC"/>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15:restartNumberingAfterBreak="0">
    <w:nsid w:val="3DF400FB"/>
    <w:multiLevelType w:val="multilevel"/>
    <w:tmpl w:val="8CBC793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5D2447"/>
    <w:multiLevelType w:val="hybridMultilevel"/>
    <w:tmpl w:val="D0FE2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EF09AE"/>
    <w:multiLevelType w:val="multilevel"/>
    <w:tmpl w:val="17FEF1B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E0373D"/>
    <w:multiLevelType w:val="multilevel"/>
    <w:tmpl w:val="E188C8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DF405E"/>
    <w:multiLevelType w:val="hybridMultilevel"/>
    <w:tmpl w:val="0F22D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7C065D"/>
    <w:multiLevelType w:val="multilevel"/>
    <w:tmpl w:val="A19A1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1016A5"/>
    <w:multiLevelType w:val="multilevel"/>
    <w:tmpl w:val="F07EB17C"/>
    <w:lvl w:ilvl="0">
      <w:start w:val="1"/>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num w:numId="1" w16cid:durableId="533033451">
    <w:abstractNumId w:val="5"/>
  </w:num>
  <w:num w:numId="2" w16cid:durableId="1121725830">
    <w:abstractNumId w:val="8"/>
  </w:num>
  <w:num w:numId="3" w16cid:durableId="71657535">
    <w:abstractNumId w:val="3"/>
  </w:num>
  <w:num w:numId="4" w16cid:durableId="1997490281">
    <w:abstractNumId w:val="10"/>
  </w:num>
  <w:num w:numId="5" w16cid:durableId="1963533505">
    <w:abstractNumId w:val="7"/>
  </w:num>
  <w:num w:numId="6" w16cid:durableId="1188904538">
    <w:abstractNumId w:val="11"/>
  </w:num>
  <w:num w:numId="7" w16cid:durableId="2065786953">
    <w:abstractNumId w:val="4"/>
  </w:num>
  <w:num w:numId="8" w16cid:durableId="759789760">
    <w:abstractNumId w:val="2"/>
  </w:num>
  <w:num w:numId="9" w16cid:durableId="1675571737">
    <w:abstractNumId w:val="1"/>
  </w:num>
  <w:num w:numId="10" w16cid:durableId="397095895">
    <w:abstractNumId w:val="0"/>
  </w:num>
  <w:num w:numId="11" w16cid:durableId="747465522">
    <w:abstractNumId w:val="6"/>
  </w:num>
  <w:num w:numId="12" w16cid:durableId="166527866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Хасенова Амина Ерболатовна">
    <w15:presenceInfo w15:providerId="AD" w15:userId="S::amina.khassenova@bcc.kz::3fd4362a-5373-4b0f-8a95-5da6bceae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A7"/>
    <w:rsid w:val="00072967"/>
    <w:rsid w:val="0008353E"/>
    <w:rsid w:val="000D2195"/>
    <w:rsid w:val="001208D2"/>
    <w:rsid w:val="001220A7"/>
    <w:rsid w:val="001B32F0"/>
    <w:rsid w:val="001B52F7"/>
    <w:rsid w:val="001F0C4B"/>
    <w:rsid w:val="00204CA1"/>
    <w:rsid w:val="00220910"/>
    <w:rsid w:val="00287402"/>
    <w:rsid w:val="00363176"/>
    <w:rsid w:val="00384678"/>
    <w:rsid w:val="00397CE6"/>
    <w:rsid w:val="003B617E"/>
    <w:rsid w:val="003E6E79"/>
    <w:rsid w:val="003F3EE2"/>
    <w:rsid w:val="003F7DF8"/>
    <w:rsid w:val="004404DB"/>
    <w:rsid w:val="0046573D"/>
    <w:rsid w:val="004874E2"/>
    <w:rsid w:val="004B33C7"/>
    <w:rsid w:val="004E0DAE"/>
    <w:rsid w:val="0055000C"/>
    <w:rsid w:val="0055183B"/>
    <w:rsid w:val="00570FFD"/>
    <w:rsid w:val="005C16F0"/>
    <w:rsid w:val="005F6FE0"/>
    <w:rsid w:val="007022D9"/>
    <w:rsid w:val="00786764"/>
    <w:rsid w:val="00790724"/>
    <w:rsid w:val="008E75CA"/>
    <w:rsid w:val="00944F9E"/>
    <w:rsid w:val="009B0312"/>
    <w:rsid w:val="009F2962"/>
    <w:rsid w:val="009F76E4"/>
    <w:rsid w:val="00A67571"/>
    <w:rsid w:val="00AA5DD4"/>
    <w:rsid w:val="00AD0930"/>
    <w:rsid w:val="00B67DAC"/>
    <w:rsid w:val="00B83D8D"/>
    <w:rsid w:val="00BB7E5D"/>
    <w:rsid w:val="00BE034C"/>
    <w:rsid w:val="00C137DB"/>
    <w:rsid w:val="00C23286"/>
    <w:rsid w:val="00CB00F0"/>
    <w:rsid w:val="00D55D04"/>
    <w:rsid w:val="00D55FD2"/>
    <w:rsid w:val="00DA06BC"/>
    <w:rsid w:val="00DB5F57"/>
    <w:rsid w:val="00DE53ED"/>
    <w:rsid w:val="00E934E8"/>
    <w:rsid w:val="00F437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8A8F"/>
  <w15:docId w15:val="{A5298364-779F-42D2-B3EB-05008C8C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unhideWhenUsed/>
    <w:pPr>
      <w:spacing w:line="240" w:lineRule="auto"/>
    </w:pPr>
    <w:rPr>
      <w:sz w:val="20"/>
      <w:szCs w:val="20"/>
    </w:rPr>
  </w:style>
  <w:style w:type="character" w:customStyle="1" w:styleId="a6">
    <w:name w:val="Текст примечания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4404DB"/>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04DB"/>
    <w:rPr>
      <w:rFonts w:ascii="Segoe UI" w:hAnsi="Segoe UI" w:cs="Segoe UI"/>
      <w:sz w:val="18"/>
      <w:szCs w:val="18"/>
    </w:rPr>
  </w:style>
  <w:style w:type="character" w:styleId="aa">
    <w:name w:val="Hyperlink"/>
    <w:basedOn w:val="a0"/>
    <w:uiPriority w:val="99"/>
    <w:unhideWhenUsed/>
    <w:rsid w:val="00363176"/>
    <w:rPr>
      <w:color w:val="0000FF" w:themeColor="hyperlink"/>
      <w:u w:val="single"/>
    </w:rPr>
  </w:style>
  <w:style w:type="paragraph" w:styleId="ab">
    <w:name w:val="Revision"/>
    <w:hidden/>
    <w:uiPriority w:val="99"/>
    <w:semiHidden/>
    <w:rsid w:val="00B67DAC"/>
    <w:pPr>
      <w:spacing w:line="240" w:lineRule="auto"/>
    </w:pPr>
  </w:style>
  <w:style w:type="table" w:styleId="ac">
    <w:name w:val="Table Grid"/>
    <w:basedOn w:val="a1"/>
    <w:uiPriority w:val="39"/>
    <w:rsid w:val="002874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87402"/>
    <w:pPr>
      <w:ind w:left="720"/>
      <w:contextualSpacing/>
    </w:pPr>
  </w:style>
  <w:style w:type="paragraph" w:styleId="ae">
    <w:name w:val="annotation subject"/>
    <w:basedOn w:val="a5"/>
    <w:next w:val="a5"/>
    <w:link w:val="af"/>
    <w:uiPriority w:val="99"/>
    <w:semiHidden/>
    <w:unhideWhenUsed/>
    <w:rsid w:val="004B33C7"/>
    <w:rPr>
      <w:b/>
      <w:bCs/>
    </w:rPr>
  </w:style>
  <w:style w:type="character" w:customStyle="1" w:styleId="af">
    <w:name w:val="Тема примечания Знак"/>
    <w:basedOn w:val="a6"/>
    <w:link w:val="ae"/>
    <w:uiPriority w:val="99"/>
    <w:semiHidden/>
    <w:rsid w:val="004B33C7"/>
    <w:rPr>
      <w:b/>
      <w:bCs/>
      <w:sz w:val="20"/>
      <w:szCs w:val="20"/>
    </w:rPr>
  </w:style>
  <w:style w:type="character" w:styleId="af0">
    <w:name w:val="Unresolved Mention"/>
    <w:basedOn w:val="a0"/>
    <w:uiPriority w:val="99"/>
    <w:semiHidden/>
    <w:unhideWhenUsed/>
    <w:rsid w:val="00072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siness_aru@bcc.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4554</Words>
  <Characters>25959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Хасенова Амина Ерболатовна</dc:creator>
  <cp:lastModifiedBy>Бакирова Алия Аманжоловна</cp:lastModifiedBy>
  <cp:revision>2</cp:revision>
  <dcterms:created xsi:type="dcterms:W3CDTF">2026-02-20T12:23:00Z</dcterms:created>
  <dcterms:modified xsi:type="dcterms:W3CDTF">2026-02-20T12:23:00Z</dcterms:modified>
</cp:coreProperties>
</file>