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6E44" w14:textId="31EA5281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вознаграждения </w:t>
      </w:r>
      <w:r w:rsidR="00313FDF">
        <w:rPr>
          <w:rFonts w:ascii="Times New Roman" w:hAnsi="Times New Roman" w:cs="Times New Roman"/>
          <w:b/>
          <w:sz w:val="24"/>
          <w:szCs w:val="24"/>
        </w:rPr>
        <w:t>*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711AE">
        <w:rPr>
          <w:rFonts w:ascii="Times New Roman" w:hAnsi="Times New Roman" w:cs="Times New Roman"/>
          <w:b/>
          <w:sz w:val="24"/>
          <w:szCs w:val="24"/>
        </w:rPr>
        <w:t>31</w:t>
      </w:r>
      <w:r w:rsidR="008539C9">
        <w:rPr>
          <w:rFonts w:ascii="Times New Roman" w:hAnsi="Times New Roman" w:cs="Times New Roman"/>
          <w:b/>
          <w:sz w:val="24"/>
          <w:szCs w:val="24"/>
        </w:rPr>
        <w:t>.</w:t>
      </w:r>
      <w:r w:rsidR="00456E0C">
        <w:rPr>
          <w:rFonts w:ascii="Times New Roman" w:hAnsi="Times New Roman" w:cs="Times New Roman"/>
          <w:b/>
          <w:sz w:val="24"/>
          <w:szCs w:val="24"/>
        </w:rPr>
        <w:t>1</w:t>
      </w:r>
      <w:r w:rsidR="008539C9">
        <w:rPr>
          <w:rFonts w:ascii="Times New Roman" w:hAnsi="Times New Roman" w:cs="Times New Roman"/>
          <w:b/>
          <w:sz w:val="24"/>
          <w:szCs w:val="24"/>
        </w:rPr>
        <w:t>2.202</w:t>
      </w:r>
      <w:r w:rsidR="00D711AE">
        <w:rPr>
          <w:rFonts w:ascii="Times New Roman" w:hAnsi="Times New Roman" w:cs="Times New Roman"/>
          <w:b/>
          <w:sz w:val="24"/>
          <w:szCs w:val="24"/>
        </w:rPr>
        <w:t>5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 года для открытия через приложение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BCC</w:t>
      </w:r>
      <w:r w:rsidR="00A647E0" w:rsidRPr="00A64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313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EDF94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755AF72" w14:textId="77777777" w:rsidTr="00522DB9">
        <w:tc>
          <w:tcPr>
            <w:tcW w:w="1271" w:type="dxa"/>
            <w:vMerge w:val="restart"/>
          </w:tcPr>
          <w:p w14:paraId="2BC3DF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1991F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992" w:type="dxa"/>
            <w:vMerge w:val="restart"/>
          </w:tcPr>
          <w:p w14:paraId="196BFD1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982D2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597C8AD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19E7C1D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4E7A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1134" w:type="dxa"/>
          </w:tcPr>
          <w:p w14:paraId="36376CC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ED41BA" w14:paraId="1F645161" w14:textId="77777777" w:rsidTr="00522DB9">
        <w:tc>
          <w:tcPr>
            <w:tcW w:w="1271" w:type="dxa"/>
            <w:vMerge/>
          </w:tcPr>
          <w:p w14:paraId="7D385A03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E22EBB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27AFB4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A8C31ED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D711AE" w14:paraId="26CCBFA8" w14:textId="77777777" w:rsidTr="009B5368">
        <w:tc>
          <w:tcPr>
            <w:tcW w:w="1271" w:type="dxa"/>
            <w:vMerge w:val="restart"/>
          </w:tcPr>
          <w:p w14:paraId="6692B3FA" w14:textId="77777777" w:rsidR="00D711AE" w:rsidRPr="002618CF" w:rsidRDefault="00D711AE" w:rsidP="00D7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Моя цель</w:t>
            </w:r>
          </w:p>
        </w:tc>
        <w:tc>
          <w:tcPr>
            <w:tcW w:w="992" w:type="dxa"/>
          </w:tcPr>
          <w:p w14:paraId="250F7170" w14:textId="77777777" w:rsidR="00D711AE" w:rsidRPr="002618CF" w:rsidRDefault="00D711AE" w:rsidP="00D7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C7F9394" w14:textId="620DE731" w:rsidR="00D711AE" w:rsidRPr="001D731E" w:rsidRDefault="00D711AE" w:rsidP="00D7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1AE">
              <w:rPr>
                <w:rFonts w:ascii="Times New Roman" w:hAnsi="Times New Roman" w:cs="Times New Roman"/>
              </w:rPr>
              <w:t>18,40%</w:t>
            </w:r>
          </w:p>
        </w:tc>
        <w:tc>
          <w:tcPr>
            <w:tcW w:w="1134" w:type="dxa"/>
          </w:tcPr>
          <w:p w14:paraId="254D6FF5" w14:textId="0CA37552" w:rsidR="00D711AE" w:rsidRPr="001D731E" w:rsidRDefault="00D711AE" w:rsidP="00D7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1AE">
              <w:rPr>
                <w:rFonts w:ascii="Times New Roman" w:hAnsi="Times New Roman" w:cs="Times New Roman"/>
              </w:rPr>
              <w:t>20,00%</w:t>
            </w:r>
          </w:p>
        </w:tc>
      </w:tr>
      <w:tr w:rsidR="001D731E" w14:paraId="5C3D4829" w14:textId="77777777" w:rsidTr="00D679E9">
        <w:tc>
          <w:tcPr>
            <w:tcW w:w="1271" w:type="dxa"/>
            <w:vMerge/>
          </w:tcPr>
          <w:p w14:paraId="17E1459C" w14:textId="77777777" w:rsidR="001D731E" w:rsidRPr="002618CF" w:rsidRDefault="001D731E" w:rsidP="001D73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382047" w14:textId="77777777" w:rsidR="001D731E" w:rsidRPr="002618CF" w:rsidRDefault="001D731E" w:rsidP="001D7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14:paraId="5C3B1CE2" w14:textId="77777777" w:rsidR="001D731E" w:rsidRPr="001D731E" w:rsidRDefault="001D731E" w:rsidP="001D7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14,00%</w:t>
            </w:r>
          </w:p>
        </w:tc>
        <w:tc>
          <w:tcPr>
            <w:tcW w:w="1134" w:type="dxa"/>
            <w:vAlign w:val="bottom"/>
          </w:tcPr>
          <w:p w14:paraId="62CFE2D1" w14:textId="77777777" w:rsidR="001D731E" w:rsidRPr="001D731E" w:rsidRDefault="001D731E" w:rsidP="001D7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14,90%</w:t>
            </w:r>
          </w:p>
        </w:tc>
      </w:tr>
      <w:tr w:rsidR="00456E0C" w14:paraId="7D51D876" w14:textId="77777777" w:rsidTr="004D0D3A">
        <w:tc>
          <w:tcPr>
            <w:tcW w:w="1271" w:type="dxa"/>
            <w:vMerge/>
          </w:tcPr>
          <w:p w14:paraId="36063DBD" w14:textId="77777777" w:rsidR="00456E0C" w:rsidRPr="002618CF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7B4444" w14:textId="77777777" w:rsidR="00456E0C" w:rsidRPr="002618CF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1BF6BEEB" w14:textId="2F541BCD" w:rsidR="00456E0C" w:rsidRPr="00522DB9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14,00% </w:t>
            </w:r>
          </w:p>
        </w:tc>
        <w:tc>
          <w:tcPr>
            <w:tcW w:w="1134" w:type="dxa"/>
          </w:tcPr>
          <w:p w14:paraId="64070B85" w14:textId="57EFE777" w:rsidR="00456E0C" w:rsidRPr="00522DB9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14,90% </w:t>
            </w:r>
          </w:p>
        </w:tc>
      </w:tr>
    </w:tbl>
    <w:p w14:paraId="47EA1D5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740018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2C349E18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A1BE7B" w14:textId="54965963" w:rsidR="002618CF" w:rsidRPr="00522DB9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22DB9">
        <w:rPr>
          <w:rFonts w:ascii="Times New Roman" w:hAnsi="Times New Roman" w:cs="Times New Roman"/>
          <w:sz w:val="18"/>
          <w:szCs w:val="18"/>
        </w:rPr>
        <w:t>*Ставки вознаграждения утверждены Комитетом по управлению финансами и рисками №</w:t>
      </w:r>
      <w:r w:rsidR="008539C9">
        <w:rPr>
          <w:rFonts w:ascii="Times New Roman" w:hAnsi="Times New Roman" w:cs="Times New Roman"/>
          <w:sz w:val="18"/>
          <w:szCs w:val="18"/>
        </w:rPr>
        <w:t>3</w:t>
      </w:r>
      <w:r w:rsidR="00AE1C80">
        <w:rPr>
          <w:rFonts w:ascii="Times New Roman" w:hAnsi="Times New Roman" w:cs="Times New Roman"/>
          <w:sz w:val="18"/>
          <w:szCs w:val="18"/>
        </w:rPr>
        <w:t>6</w:t>
      </w:r>
      <w:r w:rsidR="00856881" w:rsidRPr="00522DB9">
        <w:rPr>
          <w:rFonts w:ascii="Times New Roman" w:hAnsi="Times New Roman" w:cs="Times New Roman"/>
          <w:sz w:val="18"/>
          <w:szCs w:val="18"/>
        </w:rPr>
        <w:t xml:space="preserve"> </w:t>
      </w:r>
      <w:r w:rsidRPr="00522DB9">
        <w:rPr>
          <w:rFonts w:ascii="Times New Roman" w:hAnsi="Times New Roman" w:cs="Times New Roman"/>
          <w:sz w:val="18"/>
          <w:szCs w:val="18"/>
        </w:rPr>
        <w:t xml:space="preserve">(внеочередной) от </w:t>
      </w:r>
      <w:r w:rsidR="00AE1C80">
        <w:rPr>
          <w:rFonts w:ascii="Times New Roman" w:hAnsi="Times New Roman" w:cs="Times New Roman"/>
          <w:sz w:val="18"/>
          <w:szCs w:val="18"/>
        </w:rPr>
        <w:t>26</w:t>
      </w:r>
      <w:r w:rsidR="00522DB9" w:rsidRPr="00522DB9">
        <w:rPr>
          <w:rFonts w:ascii="Times New Roman" w:hAnsi="Times New Roman" w:cs="Times New Roman"/>
          <w:sz w:val="18"/>
          <w:szCs w:val="18"/>
        </w:rPr>
        <w:t>.</w:t>
      </w:r>
      <w:r w:rsidR="00456E0C">
        <w:rPr>
          <w:rFonts w:ascii="Times New Roman" w:hAnsi="Times New Roman" w:cs="Times New Roman"/>
          <w:sz w:val="18"/>
          <w:szCs w:val="18"/>
        </w:rPr>
        <w:t>12</w:t>
      </w:r>
      <w:r w:rsidR="00522DB9" w:rsidRPr="00522DB9">
        <w:rPr>
          <w:rFonts w:ascii="Times New Roman" w:hAnsi="Times New Roman" w:cs="Times New Roman"/>
          <w:sz w:val="18"/>
          <w:szCs w:val="18"/>
        </w:rPr>
        <w:t>.202</w:t>
      </w:r>
      <w:r w:rsidR="00AE1C80">
        <w:rPr>
          <w:rFonts w:ascii="Times New Roman" w:hAnsi="Times New Roman" w:cs="Times New Roman"/>
          <w:sz w:val="18"/>
          <w:szCs w:val="18"/>
        </w:rPr>
        <w:t>5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 с вводом в действие с </w:t>
      </w:r>
      <w:r w:rsidR="00AE1C80">
        <w:rPr>
          <w:rFonts w:ascii="Times New Roman" w:hAnsi="Times New Roman" w:cs="Times New Roman"/>
          <w:sz w:val="18"/>
          <w:szCs w:val="18"/>
        </w:rPr>
        <w:t>31</w:t>
      </w:r>
      <w:r w:rsidR="008539C9">
        <w:rPr>
          <w:rFonts w:ascii="Times New Roman" w:hAnsi="Times New Roman" w:cs="Times New Roman"/>
          <w:sz w:val="18"/>
          <w:szCs w:val="18"/>
        </w:rPr>
        <w:t>.</w:t>
      </w:r>
      <w:r w:rsidR="00456E0C">
        <w:rPr>
          <w:rFonts w:ascii="Times New Roman" w:hAnsi="Times New Roman" w:cs="Times New Roman"/>
          <w:sz w:val="18"/>
          <w:szCs w:val="18"/>
        </w:rPr>
        <w:t>12</w:t>
      </w:r>
      <w:r w:rsidR="00522DB9" w:rsidRPr="00522DB9">
        <w:rPr>
          <w:rFonts w:ascii="Times New Roman" w:hAnsi="Times New Roman" w:cs="Times New Roman"/>
          <w:sz w:val="18"/>
          <w:szCs w:val="18"/>
        </w:rPr>
        <w:t>.202</w:t>
      </w:r>
      <w:r w:rsidR="00AE1C80">
        <w:rPr>
          <w:rFonts w:ascii="Times New Roman" w:hAnsi="Times New Roman" w:cs="Times New Roman"/>
          <w:sz w:val="18"/>
          <w:szCs w:val="18"/>
        </w:rPr>
        <w:t>5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4D1564A0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56E0C"/>
    <w:rsid w:val="004B67B2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805880"/>
    <w:rsid w:val="00844A92"/>
    <w:rsid w:val="008539C9"/>
    <w:rsid w:val="00856881"/>
    <w:rsid w:val="00867A0E"/>
    <w:rsid w:val="00906511"/>
    <w:rsid w:val="00962506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AE1C80"/>
    <w:rsid w:val="00B93140"/>
    <w:rsid w:val="00C26559"/>
    <w:rsid w:val="00C635F1"/>
    <w:rsid w:val="00C7285D"/>
    <w:rsid w:val="00C9540A"/>
    <w:rsid w:val="00CD1DBE"/>
    <w:rsid w:val="00D15318"/>
    <w:rsid w:val="00D376FA"/>
    <w:rsid w:val="00D711AE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E792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2025-12-30T04:42:00Z</dcterms:created>
  <dcterms:modified xsi:type="dcterms:W3CDTF">2025-12-30T07:38:00Z</dcterms:modified>
</cp:coreProperties>
</file>