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6577" w14:textId="5E7A5F90" w:rsidR="00171050" w:rsidRPr="00E145CB" w:rsidRDefault="00171050" w:rsidP="00171050">
      <w:pPr>
        <w:jc w:val="center"/>
        <w:rPr>
          <w:b/>
          <w:sz w:val="22"/>
          <w:szCs w:val="22"/>
          <w:lang w:val="kk-KZ"/>
        </w:rPr>
      </w:pPr>
      <w:r w:rsidRPr="00E145CB">
        <w:rPr>
          <w:b/>
          <w:sz w:val="22"/>
          <w:szCs w:val="22"/>
          <w:lang w:val="kk-KZ"/>
        </w:rPr>
        <w:t>Заңды тұлғаларға арналған тапсырма шарты (Қосылу шарты)</w:t>
      </w:r>
      <w:r w:rsidR="00BB4253" w:rsidRPr="00E145CB">
        <w:rPr>
          <w:b/>
          <w:sz w:val="22"/>
          <w:szCs w:val="22"/>
          <w:lang w:val="kk-KZ"/>
        </w:rPr>
        <w:t xml:space="preserve"> </w:t>
      </w:r>
      <w:r w:rsidRPr="00E145CB">
        <w:rPr>
          <w:b/>
          <w:sz w:val="22"/>
          <w:szCs w:val="22"/>
          <w:lang w:val="kk-KZ"/>
        </w:rPr>
        <w:t>/</w:t>
      </w:r>
      <w:r w:rsidR="00BB4253" w:rsidRPr="00E145CB">
        <w:rPr>
          <w:b/>
          <w:sz w:val="22"/>
          <w:szCs w:val="22"/>
          <w:lang w:val="kk-KZ"/>
        </w:rPr>
        <w:t xml:space="preserve"> </w:t>
      </w:r>
      <w:bookmarkStart w:id="0" w:name="_Hlk161061257"/>
      <w:r w:rsidRPr="00E145CB">
        <w:rPr>
          <w:b/>
          <w:sz w:val="22"/>
          <w:szCs w:val="22"/>
          <w:lang w:val="kk-KZ"/>
        </w:rPr>
        <w:t>Договор поручения для юридических лиц (Договор присоединения)</w:t>
      </w:r>
    </w:p>
    <w:bookmarkEnd w:id="0"/>
    <w:p w14:paraId="7A9C6D8E" w14:textId="77777777" w:rsidR="00171050" w:rsidRPr="00E145CB" w:rsidRDefault="00171050" w:rsidP="00171050">
      <w:pPr>
        <w:jc w:val="center"/>
        <w:rPr>
          <w:kern w:val="2"/>
          <w:sz w:val="22"/>
          <w:szCs w:val="22"/>
          <w:lang w:val="kk-KZ"/>
        </w:rPr>
      </w:pPr>
    </w:p>
    <w:tbl>
      <w:tblPr>
        <w:tblW w:w="5092" w:type="pct"/>
        <w:tblLook w:val="04A0" w:firstRow="1" w:lastRow="0" w:firstColumn="1" w:lastColumn="0" w:noHBand="0" w:noVBand="1"/>
      </w:tblPr>
      <w:tblGrid>
        <w:gridCol w:w="4643"/>
        <w:gridCol w:w="222"/>
        <w:gridCol w:w="4662"/>
      </w:tblGrid>
      <w:tr w:rsidR="00E145CB" w:rsidRPr="00E145CB" w14:paraId="7A9023E7" w14:textId="77777777" w:rsidTr="00DB1C03">
        <w:trPr>
          <w:trHeight w:val="297"/>
        </w:trPr>
        <w:tc>
          <w:tcPr>
            <w:tcW w:w="2438" w:type="pct"/>
            <w:shd w:val="clear" w:color="auto" w:fill="auto"/>
          </w:tcPr>
          <w:p w14:paraId="5E23CD01" w14:textId="77777777" w:rsidR="00171050" w:rsidRPr="00E145CB" w:rsidRDefault="00171050" w:rsidP="00DD1CB1">
            <w:pPr>
              <w:contextualSpacing/>
              <w:jc w:val="center"/>
              <w:rPr>
                <w:kern w:val="2"/>
                <w:sz w:val="22"/>
                <w:szCs w:val="22"/>
                <w:lang w:val="kk-KZ"/>
              </w:rPr>
            </w:pPr>
            <w:r w:rsidRPr="00E145CB">
              <w:rPr>
                <w:b/>
                <w:sz w:val="22"/>
                <w:szCs w:val="22"/>
                <w:lang w:val="kk-KZ"/>
              </w:rPr>
              <w:t>Мазмұны:</w:t>
            </w:r>
          </w:p>
        </w:tc>
        <w:tc>
          <w:tcPr>
            <w:tcW w:w="114" w:type="pct"/>
            <w:shd w:val="clear" w:color="auto" w:fill="auto"/>
          </w:tcPr>
          <w:p w14:paraId="1E7C9946" w14:textId="77777777" w:rsidR="00171050" w:rsidRPr="00E145CB" w:rsidRDefault="00171050" w:rsidP="00DD1CB1">
            <w:pPr>
              <w:ind w:left="360"/>
              <w:contextualSpacing/>
              <w:jc w:val="both"/>
              <w:rPr>
                <w:kern w:val="2"/>
                <w:sz w:val="22"/>
                <w:szCs w:val="22"/>
                <w:lang w:val="kk-KZ"/>
              </w:rPr>
            </w:pPr>
          </w:p>
        </w:tc>
        <w:tc>
          <w:tcPr>
            <w:tcW w:w="2448" w:type="pct"/>
            <w:shd w:val="clear" w:color="auto" w:fill="auto"/>
            <w:vAlign w:val="center"/>
          </w:tcPr>
          <w:p w14:paraId="2D10DA36" w14:textId="77777777" w:rsidR="00171050" w:rsidRPr="00E145CB" w:rsidRDefault="00171050" w:rsidP="00DD1CB1">
            <w:pPr>
              <w:contextualSpacing/>
              <w:jc w:val="center"/>
              <w:rPr>
                <w:b/>
                <w:bCs/>
                <w:kern w:val="2"/>
                <w:sz w:val="22"/>
                <w:szCs w:val="22"/>
                <w:lang w:val="kk-KZ"/>
              </w:rPr>
            </w:pPr>
            <w:r w:rsidRPr="00E145CB">
              <w:rPr>
                <w:b/>
                <w:bCs/>
                <w:kern w:val="2"/>
                <w:sz w:val="22"/>
                <w:szCs w:val="22"/>
                <w:lang w:val="kk-KZ"/>
              </w:rPr>
              <w:t>Содержание:</w:t>
            </w:r>
          </w:p>
        </w:tc>
      </w:tr>
      <w:tr w:rsidR="00E145CB" w:rsidRPr="00E145CB" w14:paraId="1945EC8E" w14:textId="77777777" w:rsidTr="00DB1C03">
        <w:trPr>
          <w:trHeight w:val="297"/>
        </w:trPr>
        <w:tc>
          <w:tcPr>
            <w:tcW w:w="2438" w:type="pct"/>
            <w:shd w:val="clear" w:color="auto" w:fill="auto"/>
          </w:tcPr>
          <w:p w14:paraId="06BE5067" w14:textId="77777777" w:rsidR="00171050" w:rsidRPr="00E145CB" w:rsidRDefault="00171050" w:rsidP="00DD1CB1">
            <w:pPr>
              <w:contextualSpacing/>
              <w:rPr>
                <w:kern w:val="2"/>
                <w:sz w:val="22"/>
                <w:szCs w:val="22"/>
                <w:lang w:val="kk-KZ"/>
              </w:rPr>
            </w:pPr>
            <w:r w:rsidRPr="00E145CB">
              <w:rPr>
                <w:b/>
                <w:sz w:val="22"/>
                <w:szCs w:val="22"/>
                <w:lang w:val="kk-KZ"/>
              </w:rPr>
              <w:t>1-тарау.</w:t>
            </w:r>
            <w:r w:rsidRPr="00E145CB">
              <w:rPr>
                <w:sz w:val="22"/>
                <w:szCs w:val="22"/>
                <w:lang w:val="kk-KZ"/>
              </w:rPr>
              <w:t xml:space="preserve"> Терминдер мен қысқартылған сөздер</w:t>
            </w:r>
          </w:p>
          <w:p w14:paraId="4E1F4015" w14:textId="77777777" w:rsidR="00171050" w:rsidRPr="00E145CB" w:rsidRDefault="00171050" w:rsidP="00DD1CB1">
            <w:pPr>
              <w:contextualSpacing/>
              <w:rPr>
                <w:kern w:val="2"/>
                <w:sz w:val="22"/>
                <w:szCs w:val="22"/>
                <w:lang w:val="kk-KZ"/>
              </w:rPr>
            </w:pPr>
            <w:r w:rsidRPr="00E145CB">
              <w:rPr>
                <w:b/>
                <w:sz w:val="22"/>
                <w:szCs w:val="22"/>
                <w:lang w:val="kk-KZ"/>
              </w:rPr>
              <w:t>2-тарау.</w:t>
            </w:r>
            <w:r w:rsidRPr="00E145CB">
              <w:rPr>
                <w:sz w:val="22"/>
                <w:szCs w:val="22"/>
                <w:lang w:val="kk-KZ"/>
              </w:rPr>
              <w:t xml:space="preserve"> Жалпы қағида</w:t>
            </w:r>
          </w:p>
          <w:p w14:paraId="1FEA361B" w14:textId="77777777" w:rsidR="00171050" w:rsidRPr="00E145CB" w:rsidRDefault="00171050" w:rsidP="00DD1CB1">
            <w:pPr>
              <w:contextualSpacing/>
              <w:rPr>
                <w:kern w:val="2"/>
                <w:sz w:val="22"/>
                <w:szCs w:val="22"/>
                <w:lang w:val="kk-KZ"/>
              </w:rPr>
            </w:pPr>
            <w:r w:rsidRPr="00E145CB">
              <w:rPr>
                <w:b/>
                <w:sz w:val="22"/>
                <w:szCs w:val="22"/>
                <w:lang w:val="kk-KZ"/>
              </w:rPr>
              <w:t>3-тарау.</w:t>
            </w:r>
            <w:r w:rsidRPr="00E145CB">
              <w:rPr>
                <w:sz w:val="22"/>
                <w:szCs w:val="22"/>
                <w:lang w:val="kk-KZ"/>
              </w:rPr>
              <w:t xml:space="preserve"> Шарттың мәні</w:t>
            </w:r>
          </w:p>
          <w:p w14:paraId="772A606E" w14:textId="77777777" w:rsidR="00171050" w:rsidRPr="00E145CB" w:rsidRDefault="00171050" w:rsidP="00DD1CB1">
            <w:pPr>
              <w:contextualSpacing/>
              <w:rPr>
                <w:kern w:val="2"/>
                <w:sz w:val="22"/>
                <w:szCs w:val="22"/>
                <w:lang w:val="kk-KZ"/>
              </w:rPr>
            </w:pPr>
            <w:r w:rsidRPr="00E145CB">
              <w:rPr>
                <w:b/>
                <w:sz w:val="22"/>
                <w:szCs w:val="22"/>
                <w:lang w:val="kk-KZ"/>
              </w:rPr>
              <w:t>4-тарау.</w:t>
            </w:r>
            <w:r w:rsidRPr="00E145CB">
              <w:rPr>
                <w:sz w:val="22"/>
                <w:szCs w:val="22"/>
                <w:lang w:val="kk-KZ"/>
              </w:rPr>
              <w:t xml:space="preserve"> Ерекше талаптар </w:t>
            </w:r>
          </w:p>
          <w:p w14:paraId="2FC245C3" w14:textId="77777777" w:rsidR="00171050" w:rsidRPr="00E145CB" w:rsidRDefault="00171050" w:rsidP="00DD1CB1">
            <w:pPr>
              <w:contextualSpacing/>
              <w:rPr>
                <w:kern w:val="2"/>
                <w:sz w:val="22"/>
                <w:szCs w:val="22"/>
                <w:lang w:val="kk-KZ"/>
              </w:rPr>
            </w:pPr>
            <w:r w:rsidRPr="00E145CB">
              <w:rPr>
                <w:b/>
                <w:sz w:val="22"/>
                <w:szCs w:val="22"/>
                <w:lang w:val="kk-KZ"/>
              </w:rPr>
              <w:t>5-тарау.</w:t>
            </w:r>
            <w:r w:rsidRPr="00E145CB">
              <w:rPr>
                <w:sz w:val="22"/>
                <w:szCs w:val="22"/>
                <w:lang w:val="kk-KZ"/>
              </w:rPr>
              <w:t xml:space="preserve"> Құқықтар мен міндеттер.</w:t>
            </w:r>
          </w:p>
          <w:p w14:paraId="4AFB0F99" w14:textId="77777777" w:rsidR="00171050" w:rsidRPr="00E145CB" w:rsidRDefault="00171050" w:rsidP="00DD1CB1">
            <w:pPr>
              <w:contextualSpacing/>
              <w:rPr>
                <w:kern w:val="2"/>
                <w:sz w:val="22"/>
                <w:szCs w:val="22"/>
                <w:lang w:val="kk-KZ"/>
              </w:rPr>
            </w:pPr>
            <w:r w:rsidRPr="00E145CB">
              <w:rPr>
                <w:b/>
                <w:sz w:val="22"/>
                <w:szCs w:val="22"/>
                <w:lang w:val="kk-KZ"/>
              </w:rPr>
              <w:t>6-тарау.</w:t>
            </w:r>
            <w:r w:rsidRPr="00E145CB">
              <w:rPr>
                <w:sz w:val="22"/>
                <w:szCs w:val="22"/>
                <w:lang w:val="kk-KZ"/>
              </w:rPr>
              <w:t xml:space="preserve"> Есеп айырысу талаптары</w:t>
            </w:r>
          </w:p>
          <w:p w14:paraId="1C923E8B" w14:textId="77777777" w:rsidR="00171050" w:rsidRPr="00E145CB" w:rsidRDefault="00171050" w:rsidP="00DD1CB1">
            <w:pPr>
              <w:contextualSpacing/>
              <w:rPr>
                <w:kern w:val="2"/>
                <w:sz w:val="22"/>
                <w:szCs w:val="22"/>
                <w:lang w:val="kk-KZ"/>
              </w:rPr>
            </w:pPr>
            <w:r w:rsidRPr="00E145CB">
              <w:rPr>
                <w:b/>
                <w:sz w:val="22"/>
                <w:szCs w:val="22"/>
                <w:lang w:val="kk-KZ"/>
              </w:rPr>
              <w:t>7-тарау.</w:t>
            </w:r>
            <w:r w:rsidRPr="00E145CB">
              <w:rPr>
                <w:sz w:val="22"/>
                <w:szCs w:val="22"/>
                <w:lang w:val="kk-KZ"/>
              </w:rPr>
              <w:t xml:space="preserve"> Тараптардың жауапкершілігі</w:t>
            </w:r>
          </w:p>
          <w:p w14:paraId="31762BCB" w14:textId="77777777" w:rsidR="00171050" w:rsidRPr="00E145CB" w:rsidRDefault="00171050" w:rsidP="00DD1CB1">
            <w:pPr>
              <w:contextualSpacing/>
              <w:rPr>
                <w:kern w:val="2"/>
                <w:sz w:val="22"/>
                <w:szCs w:val="22"/>
                <w:lang w:val="kk-KZ"/>
              </w:rPr>
            </w:pPr>
            <w:r w:rsidRPr="00E145CB">
              <w:rPr>
                <w:b/>
                <w:sz w:val="22"/>
                <w:szCs w:val="22"/>
                <w:lang w:val="kk-KZ"/>
              </w:rPr>
              <w:t>8-тарау.</w:t>
            </w:r>
            <w:r w:rsidRPr="00E145CB">
              <w:rPr>
                <w:sz w:val="22"/>
                <w:szCs w:val="22"/>
                <w:lang w:val="kk-KZ"/>
              </w:rPr>
              <w:t xml:space="preserve"> Еңсерілмейтін күш жағдайлары</w:t>
            </w:r>
          </w:p>
          <w:p w14:paraId="1D7AE7A9" w14:textId="77777777" w:rsidR="00171050" w:rsidRPr="00E145CB" w:rsidRDefault="00171050" w:rsidP="00DD1CB1">
            <w:pPr>
              <w:contextualSpacing/>
              <w:rPr>
                <w:kern w:val="2"/>
                <w:sz w:val="22"/>
                <w:szCs w:val="22"/>
                <w:lang w:val="kk-KZ"/>
              </w:rPr>
            </w:pPr>
            <w:r w:rsidRPr="00E145CB">
              <w:rPr>
                <w:b/>
                <w:sz w:val="22"/>
                <w:szCs w:val="22"/>
                <w:lang w:val="kk-KZ"/>
              </w:rPr>
              <w:t>9-тарау.</w:t>
            </w:r>
            <w:r w:rsidRPr="00E145CB">
              <w:rPr>
                <w:sz w:val="22"/>
                <w:szCs w:val="22"/>
                <w:lang w:val="kk-KZ"/>
              </w:rPr>
              <w:t xml:space="preserve"> Даулы мәселелерді шешу тәртібі</w:t>
            </w:r>
          </w:p>
          <w:p w14:paraId="0F15FADD" w14:textId="77777777" w:rsidR="00171050" w:rsidRPr="00E145CB" w:rsidRDefault="00171050" w:rsidP="00DD1CB1">
            <w:pPr>
              <w:contextualSpacing/>
              <w:rPr>
                <w:kern w:val="2"/>
                <w:sz w:val="22"/>
                <w:szCs w:val="22"/>
                <w:lang w:val="kk-KZ"/>
              </w:rPr>
            </w:pPr>
            <w:r w:rsidRPr="00E145CB">
              <w:rPr>
                <w:b/>
                <w:sz w:val="22"/>
                <w:szCs w:val="22"/>
                <w:lang w:val="kk-KZ"/>
              </w:rPr>
              <w:t>10-тарау.</w:t>
            </w:r>
            <w:r w:rsidRPr="00E145CB">
              <w:rPr>
                <w:sz w:val="22"/>
                <w:szCs w:val="22"/>
                <w:lang w:val="kk-KZ"/>
              </w:rPr>
              <w:t xml:space="preserve"> Сыбайлас жемқорлыққа қарсы талаптар</w:t>
            </w:r>
          </w:p>
          <w:p w14:paraId="5945BA2A" w14:textId="77777777" w:rsidR="00171050" w:rsidRPr="00E145CB" w:rsidRDefault="00171050" w:rsidP="00DD1CB1">
            <w:pPr>
              <w:contextualSpacing/>
              <w:rPr>
                <w:kern w:val="2"/>
                <w:sz w:val="22"/>
                <w:szCs w:val="22"/>
                <w:lang w:val="kk-KZ"/>
              </w:rPr>
            </w:pPr>
            <w:r w:rsidRPr="00E145CB">
              <w:rPr>
                <w:b/>
                <w:sz w:val="22"/>
                <w:szCs w:val="22"/>
                <w:lang w:val="kk-KZ"/>
              </w:rPr>
              <w:t>11-тарау.</w:t>
            </w:r>
            <w:r w:rsidRPr="00E145CB">
              <w:rPr>
                <w:sz w:val="22"/>
                <w:szCs w:val="22"/>
                <w:lang w:val="kk-KZ"/>
              </w:rPr>
              <w:t xml:space="preserve"> Қорытынды қағида</w:t>
            </w:r>
          </w:p>
          <w:p w14:paraId="6303BAD7" w14:textId="77777777" w:rsidR="00171050" w:rsidRPr="00E145CB" w:rsidRDefault="00171050" w:rsidP="00DD1CB1">
            <w:pPr>
              <w:contextualSpacing/>
              <w:jc w:val="both"/>
              <w:rPr>
                <w:kern w:val="2"/>
                <w:sz w:val="22"/>
                <w:szCs w:val="22"/>
                <w:lang w:val="kk-KZ"/>
              </w:rPr>
            </w:pPr>
            <w:r w:rsidRPr="00E145CB">
              <w:rPr>
                <w:b/>
                <w:sz w:val="22"/>
                <w:szCs w:val="22"/>
                <w:lang w:val="kk-KZ"/>
              </w:rPr>
              <w:t>Қосымшалар</w:t>
            </w:r>
          </w:p>
        </w:tc>
        <w:tc>
          <w:tcPr>
            <w:tcW w:w="114" w:type="pct"/>
            <w:shd w:val="clear" w:color="auto" w:fill="auto"/>
          </w:tcPr>
          <w:p w14:paraId="2123C54A" w14:textId="77777777" w:rsidR="00171050" w:rsidRPr="00E145CB" w:rsidRDefault="00171050" w:rsidP="00DD1CB1">
            <w:pPr>
              <w:ind w:left="360"/>
              <w:contextualSpacing/>
              <w:jc w:val="both"/>
              <w:rPr>
                <w:kern w:val="2"/>
                <w:sz w:val="22"/>
                <w:szCs w:val="22"/>
                <w:lang w:val="kk-KZ"/>
              </w:rPr>
            </w:pPr>
          </w:p>
        </w:tc>
        <w:tc>
          <w:tcPr>
            <w:tcW w:w="2448" w:type="pct"/>
            <w:shd w:val="clear" w:color="auto" w:fill="auto"/>
          </w:tcPr>
          <w:p w14:paraId="74547308" w14:textId="77777777" w:rsidR="00171050" w:rsidRPr="00E145CB" w:rsidRDefault="00171050" w:rsidP="00DD1CB1">
            <w:pPr>
              <w:contextualSpacing/>
              <w:rPr>
                <w:kern w:val="2"/>
                <w:sz w:val="22"/>
                <w:szCs w:val="22"/>
                <w:lang w:val="kk-KZ"/>
              </w:rPr>
            </w:pPr>
            <w:bookmarkStart w:id="1" w:name="_Hlk159235781"/>
            <w:r w:rsidRPr="00E145CB">
              <w:rPr>
                <w:b/>
                <w:bCs/>
                <w:kern w:val="2"/>
                <w:sz w:val="22"/>
                <w:szCs w:val="22"/>
                <w:lang w:val="kk-KZ"/>
              </w:rPr>
              <w:t>Глава 1.</w:t>
            </w:r>
            <w:r w:rsidRPr="00E145CB">
              <w:rPr>
                <w:kern w:val="2"/>
                <w:sz w:val="22"/>
                <w:szCs w:val="22"/>
                <w:lang w:val="kk-KZ"/>
              </w:rPr>
              <w:t xml:space="preserve"> Термины и сокращения.</w:t>
            </w:r>
          </w:p>
          <w:p w14:paraId="66CE013A"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2.</w:t>
            </w:r>
            <w:r w:rsidRPr="00E145CB">
              <w:rPr>
                <w:kern w:val="2"/>
                <w:sz w:val="22"/>
                <w:szCs w:val="22"/>
                <w:lang w:val="kk-KZ"/>
              </w:rPr>
              <w:t xml:space="preserve"> Общие положения.</w:t>
            </w:r>
          </w:p>
          <w:p w14:paraId="0811E9B6"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3.</w:t>
            </w:r>
            <w:r w:rsidRPr="00E145CB">
              <w:rPr>
                <w:kern w:val="2"/>
                <w:sz w:val="22"/>
                <w:szCs w:val="22"/>
                <w:lang w:val="kk-KZ"/>
              </w:rPr>
              <w:t xml:space="preserve"> Предмет договора.</w:t>
            </w:r>
          </w:p>
          <w:p w14:paraId="323FA437"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4.</w:t>
            </w:r>
            <w:r w:rsidRPr="00E145CB">
              <w:rPr>
                <w:kern w:val="2"/>
                <w:sz w:val="22"/>
                <w:szCs w:val="22"/>
                <w:lang w:val="kk-KZ"/>
              </w:rPr>
              <w:t xml:space="preserve"> Особые условия </w:t>
            </w:r>
          </w:p>
          <w:p w14:paraId="4E8B9531"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5.</w:t>
            </w:r>
            <w:r w:rsidRPr="00E145CB">
              <w:rPr>
                <w:kern w:val="2"/>
                <w:sz w:val="22"/>
                <w:szCs w:val="22"/>
                <w:lang w:val="kk-KZ"/>
              </w:rPr>
              <w:t xml:space="preserve"> Права и обязанности.</w:t>
            </w:r>
          </w:p>
          <w:p w14:paraId="5BE75004"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6.</w:t>
            </w:r>
            <w:r w:rsidRPr="00E145CB">
              <w:rPr>
                <w:kern w:val="2"/>
                <w:sz w:val="22"/>
                <w:szCs w:val="22"/>
                <w:lang w:val="kk-KZ"/>
              </w:rPr>
              <w:t xml:space="preserve"> Условия расчётов.</w:t>
            </w:r>
          </w:p>
          <w:p w14:paraId="53F593C7"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7.</w:t>
            </w:r>
            <w:r w:rsidRPr="00E145CB">
              <w:rPr>
                <w:kern w:val="2"/>
                <w:sz w:val="22"/>
                <w:szCs w:val="22"/>
                <w:lang w:val="kk-KZ"/>
              </w:rPr>
              <w:t xml:space="preserve"> Ответственность сторон.</w:t>
            </w:r>
          </w:p>
          <w:p w14:paraId="0F330978"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8.</w:t>
            </w:r>
            <w:r w:rsidRPr="00E145CB">
              <w:rPr>
                <w:kern w:val="2"/>
                <w:sz w:val="22"/>
                <w:szCs w:val="22"/>
                <w:lang w:val="kk-KZ"/>
              </w:rPr>
              <w:t xml:space="preserve"> Обстоятельства непреодолимой силы.</w:t>
            </w:r>
          </w:p>
          <w:p w14:paraId="33FF01B5"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9.</w:t>
            </w:r>
            <w:r w:rsidRPr="00E145CB">
              <w:rPr>
                <w:kern w:val="2"/>
                <w:sz w:val="22"/>
                <w:szCs w:val="22"/>
                <w:lang w:val="kk-KZ"/>
              </w:rPr>
              <w:t xml:space="preserve"> Порядок разрешения споров.</w:t>
            </w:r>
          </w:p>
          <w:p w14:paraId="58F150AC"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10.</w:t>
            </w:r>
            <w:r w:rsidRPr="00E145CB">
              <w:rPr>
                <w:kern w:val="2"/>
                <w:sz w:val="22"/>
                <w:szCs w:val="22"/>
                <w:lang w:val="kk-KZ"/>
              </w:rPr>
              <w:t xml:space="preserve"> Антикоррупционные условия.</w:t>
            </w:r>
          </w:p>
          <w:p w14:paraId="3CB0C11C" w14:textId="77777777" w:rsidR="00171050" w:rsidRPr="00E145CB" w:rsidRDefault="00171050" w:rsidP="00DD1CB1">
            <w:pPr>
              <w:contextualSpacing/>
              <w:rPr>
                <w:kern w:val="2"/>
                <w:sz w:val="22"/>
                <w:szCs w:val="22"/>
                <w:lang w:val="kk-KZ"/>
              </w:rPr>
            </w:pPr>
            <w:r w:rsidRPr="00E145CB">
              <w:rPr>
                <w:b/>
                <w:bCs/>
                <w:kern w:val="2"/>
                <w:sz w:val="22"/>
                <w:szCs w:val="22"/>
                <w:lang w:val="kk-KZ"/>
              </w:rPr>
              <w:t>Глава 11.</w:t>
            </w:r>
            <w:r w:rsidRPr="00E145CB">
              <w:rPr>
                <w:kern w:val="2"/>
                <w:sz w:val="22"/>
                <w:szCs w:val="22"/>
                <w:lang w:val="kk-KZ"/>
              </w:rPr>
              <w:t xml:space="preserve"> Заключительные положения.</w:t>
            </w:r>
          </w:p>
          <w:p w14:paraId="5B3AF725" w14:textId="77777777" w:rsidR="00171050" w:rsidRPr="00E145CB" w:rsidRDefault="00171050" w:rsidP="00DD1CB1">
            <w:pPr>
              <w:contextualSpacing/>
              <w:rPr>
                <w:b/>
                <w:bCs/>
                <w:kern w:val="2"/>
                <w:sz w:val="22"/>
                <w:szCs w:val="22"/>
                <w:lang w:val="kk-KZ"/>
              </w:rPr>
            </w:pPr>
            <w:r w:rsidRPr="00E145CB">
              <w:rPr>
                <w:b/>
                <w:bCs/>
                <w:kern w:val="2"/>
                <w:sz w:val="22"/>
                <w:szCs w:val="22"/>
                <w:lang w:val="kk-KZ"/>
              </w:rPr>
              <w:t>Приложения</w:t>
            </w:r>
            <w:bookmarkEnd w:id="1"/>
            <w:r w:rsidR="00BB4253" w:rsidRPr="00E145CB">
              <w:rPr>
                <w:b/>
                <w:bCs/>
                <w:kern w:val="2"/>
                <w:sz w:val="22"/>
                <w:szCs w:val="22"/>
                <w:lang w:val="kk-KZ"/>
              </w:rPr>
              <w:t>.</w:t>
            </w:r>
          </w:p>
          <w:p w14:paraId="63ED14DA" w14:textId="4999B7A5" w:rsidR="00BB4253" w:rsidRPr="00E145CB" w:rsidRDefault="00BB4253" w:rsidP="00DD1CB1">
            <w:pPr>
              <w:contextualSpacing/>
              <w:rPr>
                <w:b/>
                <w:bCs/>
                <w:kern w:val="2"/>
                <w:sz w:val="22"/>
                <w:szCs w:val="22"/>
                <w:lang w:val="kk-KZ"/>
              </w:rPr>
            </w:pPr>
          </w:p>
        </w:tc>
      </w:tr>
      <w:tr w:rsidR="00E145CB" w:rsidRPr="00E145CB" w14:paraId="199ED2F4" w14:textId="77777777" w:rsidTr="00DB1C03">
        <w:trPr>
          <w:trHeight w:val="297"/>
        </w:trPr>
        <w:tc>
          <w:tcPr>
            <w:tcW w:w="2438" w:type="pct"/>
            <w:shd w:val="clear" w:color="auto" w:fill="auto"/>
          </w:tcPr>
          <w:p w14:paraId="0DAC20E8" w14:textId="77777777" w:rsidR="00BB4253" w:rsidRPr="00E145CB" w:rsidRDefault="00BB4253" w:rsidP="00BB4253">
            <w:pPr>
              <w:contextualSpacing/>
              <w:jc w:val="center"/>
              <w:rPr>
                <w:b/>
                <w:sz w:val="22"/>
                <w:szCs w:val="22"/>
                <w:lang w:val="kk-KZ"/>
              </w:rPr>
            </w:pPr>
          </w:p>
          <w:p w14:paraId="207F03E8" w14:textId="43C5932E" w:rsidR="00171050" w:rsidRPr="00E145CB" w:rsidRDefault="00171050" w:rsidP="00BB4253">
            <w:pPr>
              <w:contextualSpacing/>
              <w:jc w:val="center"/>
              <w:rPr>
                <w:b/>
                <w:sz w:val="22"/>
                <w:szCs w:val="22"/>
                <w:lang w:val="kk-KZ"/>
              </w:rPr>
            </w:pPr>
            <w:r w:rsidRPr="00E145CB">
              <w:rPr>
                <w:b/>
                <w:sz w:val="22"/>
                <w:szCs w:val="22"/>
                <w:lang w:val="kk-KZ"/>
              </w:rPr>
              <w:t>1-тарау. Терминдер мен қысқартылған сөздер</w:t>
            </w:r>
          </w:p>
          <w:p w14:paraId="2A90B2A4" w14:textId="77777777" w:rsidR="00BB4253" w:rsidRPr="00E145CB" w:rsidRDefault="00BB4253" w:rsidP="00BB4253">
            <w:pPr>
              <w:contextualSpacing/>
              <w:jc w:val="center"/>
              <w:rPr>
                <w:kern w:val="2"/>
                <w:sz w:val="22"/>
                <w:szCs w:val="22"/>
                <w:lang w:val="kk-KZ"/>
              </w:rPr>
            </w:pPr>
          </w:p>
        </w:tc>
        <w:tc>
          <w:tcPr>
            <w:tcW w:w="114" w:type="pct"/>
            <w:shd w:val="clear" w:color="auto" w:fill="auto"/>
          </w:tcPr>
          <w:p w14:paraId="0C221A1E" w14:textId="77777777" w:rsidR="00171050" w:rsidRPr="00E145CB" w:rsidRDefault="00171050" w:rsidP="00DD1CB1">
            <w:pPr>
              <w:ind w:left="360"/>
              <w:contextualSpacing/>
              <w:jc w:val="both"/>
              <w:rPr>
                <w:kern w:val="2"/>
                <w:sz w:val="22"/>
                <w:szCs w:val="22"/>
                <w:lang w:val="kk-KZ"/>
              </w:rPr>
            </w:pPr>
          </w:p>
        </w:tc>
        <w:tc>
          <w:tcPr>
            <w:tcW w:w="2448" w:type="pct"/>
            <w:shd w:val="clear" w:color="auto" w:fill="auto"/>
            <w:vAlign w:val="center"/>
          </w:tcPr>
          <w:p w14:paraId="1350B0E4" w14:textId="77777777" w:rsidR="00171050" w:rsidRPr="00E145CB" w:rsidRDefault="00171050" w:rsidP="00BB4253">
            <w:pPr>
              <w:contextualSpacing/>
              <w:jc w:val="center"/>
              <w:rPr>
                <w:b/>
                <w:bCs/>
                <w:kern w:val="2"/>
                <w:sz w:val="22"/>
                <w:szCs w:val="22"/>
                <w:lang w:val="kk-KZ"/>
              </w:rPr>
            </w:pPr>
            <w:bookmarkStart w:id="2" w:name="_Hlk159834991"/>
            <w:r w:rsidRPr="00E145CB">
              <w:rPr>
                <w:b/>
                <w:bCs/>
                <w:kern w:val="2"/>
                <w:sz w:val="22"/>
                <w:szCs w:val="22"/>
                <w:lang w:val="kk-KZ"/>
              </w:rPr>
              <w:t>Глава 1. Термины и сокращения</w:t>
            </w:r>
            <w:bookmarkEnd w:id="2"/>
          </w:p>
        </w:tc>
      </w:tr>
      <w:tr w:rsidR="00E145CB" w:rsidRPr="00E145CB" w14:paraId="10A8C98D" w14:textId="77777777" w:rsidTr="00DB1C03">
        <w:tc>
          <w:tcPr>
            <w:tcW w:w="2438" w:type="pct"/>
            <w:shd w:val="clear" w:color="auto" w:fill="auto"/>
          </w:tcPr>
          <w:p w14:paraId="7D0F8FFC" w14:textId="77777777" w:rsidR="00171050" w:rsidRPr="00E145CB" w:rsidRDefault="00171050" w:rsidP="00DD1CB1">
            <w:pPr>
              <w:contextualSpacing/>
              <w:jc w:val="both"/>
              <w:rPr>
                <w:kern w:val="2"/>
                <w:sz w:val="22"/>
                <w:szCs w:val="22"/>
                <w:lang w:val="kk-KZ"/>
              </w:rPr>
            </w:pPr>
            <w:bookmarkStart w:id="3" w:name="_Hlk159835008"/>
            <w:r w:rsidRPr="00E145CB">
              <w:rPr>
                <w:b/>
                <w:sz w:val="22"/>
                <w:szCs w:val="22"/>
                <w:lang w:val="kk-KZ"/>
              </w:rPr>
              <w:t xml:space="preserve">Агент </w:t>
            </w:r>
            <w:r w:rsidRPr="00E145CB">
              <w:rPr>
                <w:sz w:val="22"/>
                <w:szCs w:val="22"/>
                <w:lang w:val="kk-KZ"/>
              </w:rPr>
              <w:t>– жеке тұлға.</w:t>
            </w:r>
          </w:p>
          <w:p w14:paraId="5913C356" w14:textId="77777777" w:rsidR="00171050" w:rsidRPr="00E145CB" w:rsidRDefault="00171050" w:rsidP="00DD1CB1">
            <w:pPr>
              <w:contextualSpacing/>
              <w:jc w:val="both"/>
              <w:rPr>
                <w:kern w:val="2"/>
                <w:sz w:val="22"/>
                <w:szCs w:val="22"/>
                <w:lang w:val="kk-KZ"/>
              </w:rPr>
            </w:pPr>
            <w:r w:rsidRPr="00E145CB">
              <w:rPr>
                <w:b/>
                <w:bCs/>
                <w:sz w:val="22"/>
                <w:szCs w:val="22"/>
                <w:lang w:val="kk-KZ"/>
              </w:rPr>
              <w:t xml:space="preserve">Банк </w:t>
            </w:r>
            <w:r w:rsidRPr="00E145CB">
              <w:rPr>
                <w:sz w:val="22"/>
                <w:szCs w:val="22"/>
                <w:lang w:val="kk-KZ"/>
              </w:rPr>
              <w:t>– «Банк ЦентрКредит» АҚ.</w:t>
            </w:r>
          </w:p>
          <w:p w14:paraId="66399FC5" w14:textId="77777777" w:rsidR="00171050" w:rsidRPr="00E145CB" w:rsidRDefault="00171050" w:rsidP="00DD1CB1">
            <w:pPr>
              <w:contextualSpacing/>
              <w:jc w:val="both"/>
              <w:rPr>
                <w:kern w:val="2"/>
                <w:sz w:val="22"/>
                <w:szCs w:val="22"/>
                <w:lang w:val="kk-KZ"/>
              </w:rPr>
            </w:pPr>
            <w:r w:rsidRPr="00E145CB">
              <w:rPr>
                <w:b/>
                <w:sz w:val="22"/>
                <w:szCs w:val="22"/>
                <w:lang w:val="kk-KZ"/>
              </w:rPr>
              <w:t>Веб-сайт/</w:t>
            </w:r>
            <w:r w:rsidRPr="00E145CB">
              <w:rPr>
                <w:b/>
                <w:bCs/>
                <w:sz w:val="22"/>
                <w:szCs w:val="22"/>
                <w:lang w:val="kk-KZ"/>
              </w:rPr>
              <w:t>Интернет-ресурс –</w:t>
            </w:r>
            <w:r w:rsidRPr="00E145CB">
              <w:rPr>
                <w:sz w:val="22"/>
                <w:szCs w:val="22"/>
                <w:lang w:val="kk-KZ"/>
              </w:rPr>
              <w:t xml:space="preserve"> бірегей желілік мекенжайы және (немесе) домендік атауы бар және Интернетте жұмыс істейтін аппараттық-бағдарламалық кешенде орналастырылған (мәтіндік, графикалық, аудиовизуалдық немесе басқа түрдегі) ақпарат.</w:t>
            </w:r>
          </w:p>
          <w:p w14:paraId="4BB32720" w14:textId="77777777" w:rsidR="00171050" w:rsidRPr="00E145CB" w:rsidRDefault="00171050" w:rsidP="00DD1CB1">
            <w:pPr>
              <w:contextualSpacing/>
              <w:jc w:val="both"/>
              <w:rPr>
                <w:kern w:val="2"/>
                <w:sz w:val="22"/>
                <w:szCs w:val="22"/>
                <w:lang w:val="kk-KZ"/>
              </w:rPr>
            </w:pPr>
            <w:r w:rsidRPr="00E145CB">
              <w:rPr>
                <w:b/>
                <w:bCs/>
                <w:sz w:val="22"/>
                <w:szCs w:val="22"/>
                <w:lang w:val="kk-KZ"/>
              </w:rPr>
              <w:t xml:space="preserve">ІНҚ </w:t>
            </w:r>
            <w:r w:rsidRPr="00E145CB">
              <w:rPr>
                <w:sz w:val="22"/>
                <w:szCs w:val="22"/>
                <w:lang w:val="kk-KZ"/>
              </w:rPr>
              <w:t>– ішкі нормативтік құжат.</w:t>
            </w:r>
          </w:p>
          <w:p w14:paraId="32F0D94F" w14:textId="77777777" w:rsidR="00171050" w:rsidRPr="00E145CB" w:rsidRDefault="00171050" w:rsidP="00DD1CB1">
            <w:pPr>
              <w:contextualSpacing/>
              <w:jc w:val="both"/>
              <w:rPr>
                <w:kern w:val="2"/>
                <w:sz w:val="22"/>
                <w:szCs w:val="22"/>
                <w:lang w:val="kk-KZ"/>
              </w:rPr>
            </w:pPr>
            <w:r w:rsidRPr="00E145CB">
              <w:rPr>
                <w:b/>
                <w:bCs/>
                <w:sz w:val="22"/>
                <w:szCs w:val="22"/>
                <w:lang w:val="kk-KZ"/>
              </w:rPr>
              <w:t xml:space="preserve">ҚР АК </w:t>
            </w:r>
            <w:r w:rsidRPr="00E145CB">
              <w:rPr>
                <w:sz w:val="22"/>
                <w:szCs w:val="22"/>
                <w:lang w:val="kk-KZ"/>
              </w:rPr>
              <w:t>– Қазақстан Республикасының Азаматтық кодексі.</w:t>
            </w:r>
          </w:p>
          <w:p w14:paraId="5CCD67A4" w14:textId="77777777" w:rsidR="00171050" w:rsidRPr="00E145CB" w:rsidRDefault="00171050" w:rsidP="00DD1CB1">
            <w:pPr>
              <w:contextualSpacing/>
              <w:jc w:val="both"/>
              <w:rPr>
                <w:kern w:val="2"/>
                <w:sz w:val="22"/>
                <w:szCs w:val="22"/>
                <w:lang w:val="kk-KZ"/>
              </w:rPr>
            </w:pPr>
            <w:r w:rsidRPr="00E145CB">
              <w:rPr>
                <w:b/>
                <w:sz w:val="22"/>
                <w:szCs w:val="22"/>
                <w:lang w:val="kk-KZ"/>
              </w:rPr>
              <w:t xml:space="preserve">Шарт - </w:t>
            </w:r>
            <w:r w:rsidRPr="00DD1CB1">
              <w:rPr>
                <w:sz w:val="22"/>
                <w:szCs w:val="22"/>
                <w:lang w:val="kk-KZ"/>
              </w:rPr>
              <w:t>Жеке тұлғаларға арналған тапсырма шарты (Тапсырма шарты).</w:t>
            </w:r>
            <w:r w:rsidRPr="00E145CB">
              <w:rPr>
                <w:sz w:val="22"/>
                <w:szCs w:val="22"/>
                <w:lang w:val="kk-KZ"/>
              </w:rPr>
              <w:t xml:space="preserve"> Шарт www.bcc.kz Банктің веб-сайтында орналастырылады: Www.bcc.kz және Шартқа  жасалған ҚТӨ негiзiнде Банк пен Агент арасында жасалады. </w:t>
            </w:r>
          </w:p>
          <w:p w14:paraId="4F0DE468" w14:textId="77777777" w:rsidR="00171050" w:rsidRPr="00E145CB" w:rsidRDefault="00171050" w:rsidP="00DD1CB1">
            <w:pPr>
              <w:contextualSpacing/>
              <w:jc w:val="both"/>
              <w:rPr>
                <w:kern w:val="2"/>
                <w:sz w:val="22"/>
                <w:szCs w:val="22"/>
                <w:lang w:val="kk-KZ"/>
              </w:rPr>
            </w:pPr>
            <w:r w:rsidRPr="00E145CB">
              <w:rPr>
                <w:b/>
                <w:sz w:val="22"/>
                <w:szCs w:val="22"/>
                <w:lang w:val="kk-KZ"/>
              </w:rPr>
              <w:t>БҚШ</w:t>
            </w:r>
            <w:r w:rsidRPr="00E145CB">
              <w:rPr>
                <w:sz w:val="22"/>
                <w:szCs w:val="22"/>
                <w:lang w:val="kk-KZ"/>
              </w:rPr>
              <w:t xml:space="preserve"> </w:t>
            </w:r>
            <w:r w:rsidRPr="00E145CB">
              <w:rPr>
                <w:b/>
                <w:bCs/>
                <w:sz w:val="22"/>
                <w:szCs w:val="22"/>
                <w:lang w:val="kk-KZ"/>
              </w:rPr>
              <w:t xml:space="preserve"> (Банктік қызмет көрсету шарты</w:t>
            </w:r>
            <w:r w:rsidRPr="00E145CB">
              <w:rPr>
                <w:sz w:val="22"/>
                <w:szCs w:val="22"/>
                <w:lang w:val="kk-KZ"/>
              </w:rPr>
              <w:t xml:space="preserve">) – №002 «Банк ЦентрКредит» АҚ-тың бизнес-клиенттерге банктік қызметтер кешенін ұсынудың стандарт талаптары (Қосылу шарты). БҚШ  Банктің веб-сайтында орналастырылған: </w:t>
            </w:r>
            <w:hyperlink r:id="rId6" w:history="1">
              <w:r w:rsidRPr="00E145CB">
                <w:rPr>
                  <w:rStyle w:val="a6"/>
                  <w:color w:val="auto"/>
                  <w:sz w:val="22"/>
                  <w:szCs w:val="22"/>
                  <w:lang w:val="kk-KZ"/>
                </w:rPr>
                <w:t>www.bcc.kz</w:t>
              </w:r>
            </w:hyperlink>
            <w:r w:rsidRPr="00E145CB">
              <w:rPr>
                <w:sz w:val="22"/>
                <w:szCs w:val="22"/>
                <w:lang w:val="kk-KZ"/>
              </w:rPr>
              <w:t>.</w:t>
            </w:r>
          </w:p>
          <w:p w14:paraId="63003DD9" w14:textId="77777777" w:rsidR="00171050" w:rsidRPr="00E145CB" w:rsidRDefault="00171050" w:rsidP="00DD1CB1">
            <w:pPr>
              <w:contextualSpacing/>
              <w:jc w:val="both"/>
              <w:rPr>
                <w:kern w:val="2"/>
                <w:sz w:val="22"/>
                <w:szCs w:val="22"/>
                <w:lang w:val="kk-KZ"/>
              </w:rPr>
            </w:pPr>
            <w:r w:rsidRPr="00E145CB">
              <w:rPr>
                <w:b/>
                <w:sz w:val="22"/>
                <w:szCs w:val="22"/>
                <w:lang w:val="kk-KZ"/>
              </w:rPr>
              <w:t xml:space="preserve">Ереже </w:t>
            </w:r>
            <w:r w:rsidRPr="00E145CB">
              <w:rPr>
                <w:kern w:val="2"/>
                <w:sz w:val="22"/>
                <w:szCs w:val="22"/>
                <w:lang w:val="kk-KZ"/>
              </w:rPr>
              <w:t>–</w:t>
            </w:r>
            <w:r w:rsidRPr="00E145CB">
              <w:rPr>
                <w:sz w:val="22"/>
                <w:szCs w:val="22"/>
                <w:lang w:val="kk-KZ"/>
              </w:rPr>
              <w:t xml:space="preserve"> «Банк ЦентрКредит» АҚ-та операцияларды жүргізудің жалпы талаптары туралы ереже. Ереже Банктің веб-сайтында орналастырылған: </w:t>
            </w:r>
            <w:hyperlink r:id="rId7" w:history="1">
              <w:r w:rsidRPr="00E145CB">
                <w:rPr>
                  <w:rStyle w:val="a6"/>
                  <w:color w:val="auto"/>
                  <w:sz w:val="22"/>
                  <w:szCs w:val="22"/>
                  <w:lang w:val="kk-KZ"/>
                </w:rPr>
                <w:t>www.bcc.kz</w:t>
              </w:r>
            </w:hyperlink>
            <w:r w:rsidRPr="00E145CB">
              <w:rPr>
                <w:sz w:val="22"/>
                <w:szCs w:val="22"/>
                <w:lang w:val="kk-KZ"/>
              </w:rPr>
              <w:t>.</w:t>
            </w:r>
          </w:p>
          <w:p w14:paraId="1B51A665" w14:textId="77777777" w:rsidR="00171050" w:rsidRPr="00E145CB" w:rsidRDefault="00171050" w:rsidP="00DD1CB1">
            <w:pPr>
              <w:contextualSpacing/>
              <w:jc w:val="both"/>
              <w:rPr>
                <w:kern w:val="2"/>
                <w:sz w:val="22"/>
                <w:szCs w:val="22"/>
                <w:lang w:val="kk-KZ"/>
              </w:rPr>
            </w:pPr>
            <w:r w:rsidRPr="00E145CB">
              <w:rPr>
                <w:b/>
                <w:sz w:val="22"/>
                <w:szCs w:val="22"/>
                <w:lang w:val="kk-KZ"/>
              </w:rPr>
              <w:t xml:space="preserve">Тізбе </w:t>
            </w:r>
            <w:r w:rsidRPr="00E145CB">
              <w:rPr>
                <w:kern w:val="2"/>
                <w:sz w:val="22"/>
                <w:szCs w:val="22"/>
                <w:lang w:val="kk-KZ"/>
              </w:rPr>
              <w:t xml:space="preserve">– </w:t>
            </w:r>
            <w:r w:rsidRPr="004029D6">
              <w:rPr>
                <w:sz w:val="22"/>
                <w:szCs w:val="22"/>
                <w:lang w:val="kk-KZ"/>
              </w:rPr>
              <w:t>БҚШ-ны жасасу үшін қажетті құжаттардың тізбесі.</w:t>
            </w:r>
            <w:r w:rsidRPr="00E145CB">
              <w:rPr>
                <w:sz w:val="22"/>
                <w:szCs w:val="22"/>
                <w:lang w:val="kk-KZ"/>
              </w:rPr>
              <w:t xml:space="preserve"> Тізбе Банктің веб-сайтында орналастырылған: </w:t>
            </w:r>
            <w:hyperlink r:id="rId8" w:history="1">
              <w:r w:rsidRPr="00E145CB">
                <w:rPr>
                  <w:rStyle w:val="a6"/>
                  <w:color w:val="auto"/>
                  <w:sz w:val="22"/>
                  <w:szCs w:val="22"/>
                  <w:lang w:val="kk-KZ"/>
                </w:rPr>
                <w:t>www.bcc.kz</w:t>
              </w:r>
            </w:hyperlink>
            <w:r w:rsidRPr="00E145CB">
              <w:rPr>
                <w:sz w:val="22"/>
                <w:szCs w:val="22"/>
                <w:lang w:val="kk-KZ"/>
              </w:rPr>
              <w:t xml:space="preserve">. </w:t>
            </w:r>
          </w:p>
          <w:p w14:paraId="26692E22" w14:textId="77777777" w:rsidR="00171050" w:rsidRPr="00E145CB" w:rsidRDefault="00171050" w:rsidP="00DD1CB1">
            <w:pPr>
              <w:contextualSpacing/>
              <w:jc w:val="both"/>
              <w:rPr>
                <w:b/>
                <w:bCs/>
                <w:kern w:val="2"/>
                <w:sz w:val="22"/>
                <w:szCs w:val="22"/>
                <w:lang w:val="kk-KZ"/>
              </w:rPr>
            </w:pPr>
            <w:r w:rsidRPr="00E145CB">
              <w:rPr>
                <w:b/>
                <w:sz w:val="22"/>
                <w:szCs w:val="22"/>
                <w:lang w:val="kk-KZ"/>
              </w:rPr>
              <w:t xml:space="preserve">Тарифтер </w:t>
            </w:r>
            <w:r w:rsidRPr="00E145CB">
              <w:rPr>
                <w:kern w:val="2"/>
                <w:sz w:val="22"/>
                <w:szCs w:val="22"/>
                <w:lang w:val="kk-KZ"/>
              </w:rPr>
              <w:t>–</w:t>
            </w:r>
            <w:r w:rsidRPr="00E145CB">
              <w:rPr>
                <w:b/>
                <w:sz w:val="22"/>
                <w:szCs w:val="22"/>
                <w:lang w:val="kk-KZ"/>
              </w:rPr>
              <w:t xml:space="preserve"> </w:t>
            </w:r>
            <w:r w:rsidRPr="00E145CB">
              <w:rPr>
                <w:sz w:val="22"/>
                <w:szCs w:val="22"/>
                <w:lang w:val="kk-KZ"/>
              </w:rPr>
              <w:t xml:space="preserve">банк қызметтерінің құны. Тарифтер Банктің веб-сайтында </w:t>
            </w:r>
            <w:r w:rsidRPr="00E145CB">
              <w:rPr>
                <w:sz w:val="22"/>
                <w:szCs w:val="22"/>
                <w:lang w:val="kk-KZ"/>
              </w:rPr>
              <w:lastRenderedPageBreak/>
              <w:t xml:space="preserve">орналастырылған: </w:t>
            </w:r>
            <w:hyperlink r:id="rId9" w:history="1">
              <w:r w:rsidRPr="00E145CB">
                <w:rPr>
                  <w:rStyle w:val="a6"/>
                  <w:color w:val="auto"/>
                  <w:sz w:val="22"/>
                  <w:szCs w:val="22"/>
                  <w:lang w:val="kk-KZ"/>
                </w:rPr>
                <w:t>www.bcc.kz</w:t>
              </w:r>
            </w:hyperlink>
            <w:r w:rsidRPr="00E145CB">
              <w:rPr>
                <w:sz w:val="22"/>
                <w:szCs w:val="22"/>
                <w:lang w:val="kk-KZ"/>
              </w:rPr>
              <w:t xml:space="preserve">. </w:t>
            </w:r>
          </w:p>
          <w:p w14:paraId="2C1BA618" w14:textId="77777777" w:rsidR="00171050" w:rsidRPr="00E145CB" w:rsidRDefault="00171050" w:rsidP="00DD1CB1">
            <w:pPr>
              <w:contextualSpacing/>
              <w:jc w:val="both"/>
              <w:rPr>
                <w:kern w:val="2"/>
                <w:sz w:val="22"/>
                <w:szCs w:val="22"/>
                <w:lang w:val="kk-KZ"/>
              </w:rPr>
            </w:pPr>
            <w:r w:rsidRPr="00E145CB">
              <w:rPr>
                <w:b/>
                <w:sz w:val="22"/>
                <w:szCs w:val="22"/>
                <w:lang w:val="kk-KZ"/>
              </w:rPr>
              <w:t xml:space="preserve">Қызмет көрсету </w:t>
            </w:r>
            <w:r w:rsidRPr="00E145CB">
              <w:rPr>
                <w:kern w:val="2"/>
                <w:sz w:val="22"/>
                <w:szCs w:val="22"/>
                <w:lang w:val="kk-KZ"/>
              </w:rPr>
              <w:t>–</w:t>
            </w:r>
            <w:r w:rsidRPr="00E145CB">
              <w:rPr>
                <w:b/>
                <w:sz w:val="22"/>
                <w:szCs w:val="22"/>
                <w:lang w:val="kk-KZ"/>
              </w:rPr>
              <w:t xml:space="preserve"> </w:t>
            </w:r>
            <w:r w:rsidRPr="00E145CB">
              <w:rPr>
                <w:sz w:val="22"/>
                <w:szCs w:val="22"/>
                <w:lang w:val="kk-KZ"/>
              </w:rPr>
              <w:t>Банкке жаңа Клиенттерді тарту мақсатында Агенттің Банктің өнімдері мен қызметтері туралы ақпаратты таратуы.</w:t>
            </w:r>
          </w:p>
          <w:p w14:paraId="44933368" w14:textId="77777777" w:rsidR="00171050" w:rsidRPr="00E145CB" w:rsidRDefault="00171050" w:rsidP="00DD1CB1">
            <w:pPr>
              <w:contextualSpacing/>
              <w:jc w:val="both"/>
              <w:rPr>
                <w:kern w:val="2"/>
                <w:sz w:val="22"/>
                <w:szCs w:val="22"/>
                <w:lang w:val="kk-KZ"/>
              </w:rPr>
            </w:pPr>
            <w:r w:rsidRPr="00E145CB">
              <w:rPr>
                <w:b/>
                <w:bCs/>
                <w:sz w:val="22"/>
                <w:szCs w:val="22"/>
                <w:lang w:val="kk-KZ"/>
              </w:rPr>
              <w:t>ҚР –</w:t>
            </w:r>
            <w:r w:rsidRPr="00E145CB">
              <w:rPr>
                <w:sz w:val="22"/>
                <w:szCs w:val="22"/>
                <w:lang w:val="kk-KZ"/>
              </w:rPr>
              <w:t xml:space="preserve"> Қазақстан Республикасы.</w:t>
            </w:r>
          </w:p>
          <w:p w14:paraId="5E2806E1" w14:textId="77777777" w:rsidR="00171050" w:rsidRPr="00E145CB" w:rsidRDefault="00171050" w:rsidP="00DD1CB1">
            <w:pPr>
              <w:contextualSpacing/>
              <w:jc w:val="both"/>
              <w:rPr>
                <w:kern w:val="2"/>
                <w:sz w:val="22"/>
                <w:szCs w:val="22"/>
                <w:lang w:val="kk-KZ"/>
              </w:rPr>
            </w:pPr>
            <w:r w:rsidRPr="00E145CB">
              <w:rPr>
                <w:b/>
                <w:sz w:val="22"/>
                <w:szCs w:val="22"/>
                <w:lang w:val="kk-KZ"/>
              </w:rPr>
              <w:t xml:space="preserve">ҚТӨ (Қосылу туралы өтініш) </w:t>
            </w:r>
            <w:r w:rsidRPr="00E145CB">
              <w:rPr>
                <w:kern w:val="2"/>
                <w:sz w:val="22"/>
                <w:szCs w:val="22"/>
                <w:lang w:val="kk-KZ"/>
              </w:rPr>
              <w:t>–</w:t>
            </w:r>
            <w:r w:rsidRPr="00E145CB">
              <w:rPr>
                <w:b/>
                <w:sz w:val="22"/>
                <w:szCs w:val="22"/>
                <w:lang w:val="kk-KZ"/>
              </w:rPr>
              <w:t xml:space="preserve"> </w:t>
            </w:r>
            <w:r w:rsidRPr="00E145CB">
              <w:rPr>
                <w:sz w:val="22"/>
                <w:szCs w:val="22"/>
                <w:lang w:val="kk-KZ"/>
              </w:rPr>
              <w:t>Агенттің келісім беруінің және Шарттың талаптарын қабылдауының жазбаша нысаны.</w:t>
            </w:r>
          </w:p>
          <w:p w14:paraId="409CC75F" w14:textId="77777777" w:rsidR="00171050" w:rsidRPr="00E145CB" w:rsidRDefault="00171050" w:rsidP="00DD1CB1">
            <w:pPr>
              <w:contextualSpacing/>
              <w:jc w:val="both"/>
              <w:rPr>
                <w:sz w:val="22"/>
                <w:szCs w:val="22"/>
                <w:lang w:val="kk-KZ"/>
              </w:rPr>
            </w:pPr>
            <w:r w:rsidRPr="00E145CB">
              <w:rPr>
                <w:b/>
                <w:bCs/>
                <w:sz w:val="22"/>
                <w:szCs w:val="22"/>
                <w:lang w:val="kk-KZ"/>
              </w:rPr>
              <w:t>ЭЦҚ (электрондық цифрлық қолтаңба) –</w:t>
            </w:r>
            <w:r w:rsidRPr="00E145CB">
              <w:rPr>
                <w:sz w:val="22"/>
                <w:szCs w:val="22"/>
                <w:lang w:val="kk-KZ"/>
              </w:rPr>
              <w:t xml:space="preserve"> электрондық цифрлық қолтаңба құралдарымен жасалған және электронды құжаттың шынайылығын, оның сол тұлғаға тиістілігі мен мазмұнының өзгермейтіндігін растайтын электрондық сандық белгілердің жиынтығы.</w:t>
            </w:r>
          </w:p>
          <w:p w14:paraId="599954FD" w14:textId="77777777" w:rsidR="00171050" w:rsidRPr="00E145CB" w:rsidRDefault="00171050" w:rsidP="00DD1CB1">
            <w:pPr>
              <w:jc w:val="both"/>
              <w:rPr>
                <w:i/>
                <w:iCs/>
                <w:kern w:val="2"/>
                <w:sz w:val="22"/>
                <w:szCs w:val="22"/>
                <w:lang w:val="kk-KZ"/>
              </w:rPr>
            </w:pPr>
            <w:r w:rsidRPr="00E145CB">
              <w:rPr>
                <w:b/>
                <w:sz w:val="22"/>
                <w:szCs w:val="22"/>
                <w:lang w:val="kk-KZ"/>
              </w:rPr>
              <w:t xml:space="preserve">ЭБҚ (Электрондық банктік қызметтер) </w:t>
            </w:r>
            <w:r w:rsidRPr="00E145CB">
              <w:rPr>
                <w:b/>
                <w:bCs/>
                <w:sz w:val="22"/>
                <w:szCs w:val="22"/>
                <w:lang w:val="kk-KZ"/>
              </w:rPr>
              <w:t>–</w:t>
            </w:r>
            <w:r w:rsidRPr="00E145CB">
              <w:rPr>
                <w:b/>
                <w:sz w:val="22"/>
                <w:szCs w:val="22"/>
                <w:lang w:val="kk-KZ"/>
              </w:rPr>
              <w:t xml:space="preserve"> </w:t>
            </w:r>
            <w:r w:rsidRPr="00E145CB">
              <w:rPr>
                <w:sz w:val="22"/>
                <w:szCs w:val="22"/>
                <w:lang w:val="kk-KZ"/>
              </w:rPr>
              <w:t>клиенттің төлем қызметтерін және ақпараттық банктік қызметтерді алу үшін қашықтан қол жеткізу жүйесі арқылы өзінің банктік шотына қол жеткізуіне байланысты көрсетілетін қызметтер.</w:t>
            </w:r>
          </w:p>
        </w:tc>
        <w:tc>
          <w:tcPr>
            <w:tcW w:w="114" w:type="pct"/>
            <w:shd w:val="clear" w:color="auto" w:fill="auto"/>
          </w:tcPr>
          <w:p w14:paraId="6A5E40B4" w14:textId="77777777" w:rsidR="00171050" w:rsidRPr="00E145CB" w:rsidRDefault="00171050" w:rsidP="00DD1CB1">
            <w:pPr>
              <w:ind w:left="360"/>
              <w:jc w:val="both"/>
              <w:rPr>
                <w:i/>
                <w:iCs/>
                <w:kern w:val="2"/>
                <w:sz w:val="22"/>
                <w:szCs w:val="22"/>
                <w:lang w:val="kk-KZ"/>
              </w:rPr>
            </w:pPr>
          </w:p>
        </w:tc>
        <w:tc>
          <w:tcPr>
            <w:tcW w:w="2448" w:type="pct"/>
            <w:shd w:val="clear" w:color="auto" w:fill="auto"/>
          </w:tcPr>
          <w:p w14:paraId="3CE52E94" w14:textId="1F77BA0B" w:rsidR="00171050" w:rsidRPr="00E145CB" w:rsidRDefault="00171050" w:rsidP="00DD1CB1">
            <w:pPr>
              <w:contextualSpacing/>
              <w:jc w:val="both"/>
              <w:rPr>
                <w:kern w:val="2"/>
                <w:sz w:val="22"/>
                <w:szCs w:val="22"/>
                <w:lang w:val="kk-KZ"/>
              </w:rPr>
            </w:pPr>
            <w:r w:rsidRPr="00E145CB">
              <w:rPr>
                <w:b/>
                <w:bCs/>
                <w:kern w:val="2"/>
                <w:sz w:val="22"/>
                <w:szCs w:val="22"/>
                <w:lang w:val="kk-KZ"/>
              </w:rPr>
              <w:t xml:space="preserve">Агент </w:t>
            </w:r>
            <w:r w:rsidRPr="00E145CB">
              <w:rPr>
                <w:kern w:val="2"/>
                <w:sz w:val="22"/>
                <w:szCs w:val="22"/>
                <w:lang w:val="kk-KZ"/>
              </w:rPr>
              <w:t xml:space="preserve">– </w:t>
            </w:r>
            <w:r w:rsidR="00366BEF" w:rsidRPr="00E145CB">
              <w:rPr>
                <w:kern w:val="2"/>
                <w:sz w:val="22"/>
                <w:szCs w:val="22"/>
                <w:lang w:val="kk-KZ"/>
              </w:rPr>
              <w:t>юридическое</w:t>
            </w:r>
            <w:r w:rsidRPr="00E145CB">
              <w:rPr>
                <w:kern w:val="2"/>
                <w:sz w:val="22"/>
                <w:szCs w:val="22"/>
                <w:lang w:val="kk-KZ"/>
              </w:rPr>
              <w:t xml:space="preserve"> лицо.</w:t>
            </w:r>
          </w:p>
          <w:p w14:paraId="3F38C0E7"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 xml:space="preserve">Банк </w:t>
            </w:r>
            <w:r w:rsidRPr="00E145CB">
              <w:rPr>
                <w:kern w:val="2"/>
                <w:sz w:val="22"/>
                <w:szCs w:val="22"/>
                <w:lang w:val="kk-KZ"/>
              </w:rPr>
              <w:t>– АО «Банк ЦентрКредит».</w:t>
            </w:r>
          </w:p>
          <w:p w14:paraId="7F4D2F49"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Веб-сайт</w:t>
            </w:r>
            <w:r w:rsidRPr="00E145CB">
              <w:rPr>
                <w:kern w:val="2"/>
                <w:sz w:val="22"/>
                <w:szCs w:val="22"/>
                <w:lang w:val="kk-KZ"/>
              </w:rPr>
              <w:t xml:space="preserve"> </w:t>
            </w:r>
            <w:r w:rsidRPr="00E145CB">
              <w:rPr>
                <w:b/>
                <w:bCs/>
                <w:kern w:val="2"/>
                <w:sz w:val="22"/>
                <w:szCs w:val="22"/>
                <w:lang w:val="kk-KZ"/>
              </w:rPr>
              <w:t>/ Интернет-ресурс</w:t>
            </w:r>
            <w:r w:rsidRPr="00E145CB">
              <w:rPr>
                <w:kern w:val="2"/>
                <w:sz w:val="22"/>
                <w:szCs w:val="22"/>
                <w:lang w:val="kk-KZ"/>
              </w:rPr>
              <w:t xml:space="preserve">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p w14:paraId="4F1C0DC3"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 xml:space="preserve">ВНД </w:t>
            </w:r>
            <w:r w:rsidRPr="00E145CB">
              <w:rPr>
                <w:kern w:val="2"/>
                <w:sz w:val="22"/>
                <w:szCs w:val="22"/>
                <w:lang w:val="kk-KZ"/>
              </w:rPr>
              <w:t>– внутренний нормативный документ.</w:t>
            </w:r>
          </w:p>
          <w:p w14:paraId="0248D0A1"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ГК РК</w:t>
            </w:r>
            <w:r w:rsidRPr="00E145CB">
              <w:rPr>
                <w:kern w:val="2"/>
                <w:sz w:val="22"/>
                <w:szCs w:val="22"/>
                <w:lang w:val="kk-KZ"/>
              </w:rPr>
              <w:t xml:space="preserve"> – Гражданский кодекс Республики Казахстан.</w:t>
            </w:r>
          </w:p>
          <w:p w14:paraId="3E785B59" w14:textId="27851B18" w:rsidR="00171050" w:rsidRPr="00E145CB" w:rsidRDefault="00171050" w:rsidP="00DD1CB1">
            <w:pPr>
              <w:contextualSpacing/>
              <w:jc w:val="both"/>
              <w:rPr>
                <w:kern w:val="2"/>
                <w:sz w:val="22"/>
                <w:szCs w:val="22"/>
                <w:lang w:val="kk-KZ"/>
              </w:rPr>
            </w:pPr>
            <w:r w:rsidRPr="00E145CB">
              <w:rPr>
                <w:b/>
                <w:bCs/>
                <w:kern w:val="2"/>
                <w:sz w:val="22"/>
                <w:szCs w:val="22"/>
                <w:lang w:val="kk-KZ"/>
              </w:rPr>
              <w:t>Договор</w:t>
            </w:r>
            <w:r w:rsidRPr="00E145CB">
              <w:rPr>
                <w:kern w:val="2"/>
                <w:sz w:val="22"/>
                <w:szCs w:val="22"/>
                <w:lang w:val="kk-KZ"/>
              </w:rPr>
              <w:t xml:space="preserve"> – Договор поручения для </w:t>
            </w:r>
            <w:r w:rsidR="008D5DBF">
              <w:rPr>
                <w:kern w:val="2"/>
                <w:sz w:val="22"/>
                <w:szCs w:val="22"/>
              </w:rPr>
              <w:t>юридических</w:t>
            </w:r>
            <w:r w:rsidRPr="00E145CB">
              <w:rPr>
                <w:kern w:val="2"/>
                <w:sz w:val="22"/>
                <w:szCs w:val="22"/>
                <w:lang w:val="kk-KZ"/>
              </w:rPr>
              <w:t xml:space="preserve"> лиц (Договор поручения). Договор размещается на веб-сайте Банка: </w:t>
            </w:r>
            <w:hyperlink r:id="rId10" w:history="1">
              <w:r w:rsidRPr="00E145CB">
                <w:rPr>
                  <w:rStyle w:val="a6"/>
                  <w:color w:val="auto"/>
                  <w:kern w:val="2"/>
                  <w:sz w:val="22"/>
                  <w:szCs w:val="22"/>
                  <w:lang w:val="kk-KZ"/>
                </w:rPr>
                <w:t>www.bcc.kz</w:t>
              </w:r>
            </w:hyperlink>
            <w:r w:rsidRPr="00E145CB">
              <w:rPr>
                <w:kern w:val="2"/>
                <w:sz w:val="22"/>
                <w:szCs w:val="22"/>
                <w:lang w:val="kk-KZ"/>
              </w:rPr>
              <w:t xml:space="preserve"> и заключается между Банком и Агентом на основании ЗОП к Договору.</w:t>
            </w:r>
          </w:p>
          <w:p w14:paraId="22CFEA63" w14:textId="23CAC74E" w:rsidR="00171050" w:rsidRPr="00E145CB" w:rsidRDefault="00171050" w:rsidP="00DD1CB1">
            <w:pPr>
              <w:contextualSpacing/>
              <w:jc w:val="both"/>
              <w:rPr>
                <w:kern w:val="2"/>
                <w:sz w:val="22"/>
                <w:szCs w:val="22"/>
                <w:lang w:val="kk-KZ"/>
              </w:rPr>
            </w:pPr>
            <w:r w:rsidRPr="00E145CB">
              <w:rPr>
                <w:kern w:val="2"/>
                <w:sz w:val="22"/>
                <w:szCs w:val="22"/>
                <w:lang w:val="kk-KZ"/>
              </w:rPr>
              <w:t xml:space="preserve"> </w:t>
            </w:r>
            <w:r w:rsidRPr="00E145CB">
              <w:rPr>
                <w:b/>
                <w:bCs/>
                <w:kern w:val="2"/>
                <w:sz w:val="22"/>
                <w:szCs w:val="22"/>
                <w:lang w:val="kk-KZ"/>
              </w:rPr>
              <w:t>ДБО (Договор банковского обслуживания)</w:t>
            </w:r>
            <w:r w:rsidRPr="00E145CB">
              <w:rPr>
                <w:kern w:val="2"/>
                <w:sz w:val="22"/>
                <w:szCs w:val="22"/>
                <w:lang w:val="kk-KZ"/>
              </w:rPr>
              <w:t xml:space="preserve"> – Стандартные условия предоставления комплекса банковских услуг бизнес-клиентам в АО «Банк ЦентрКредит» (Договор присоединения) № 002. ДБО размещён на веб-сайте Банка: </w:t>
            </w:r>
            <w:hyperlink r:id="rId11" w:history="1">
              <w:r w:rsidRPr="00E145CB">
                <w:rPr>
                  <w:rStyle w:val="a6"/>
                  <w:color w:val="auto"/>
                  <w:kern w:val="2"/>
                  <w:sz w:val="22"/>
                  <w:szCs w:val="22"/>
                  <w:lang w:val="kk-KZ"/>
                </w:rPr>
                <w:t>www.bcc.kz</w:t>
              </w:r>
            </w:hyperlink>
            <w:r w:rsidRPr="00E145CB">
              <w:rPr>
                <w:kern w:val="2"/>
                <w:sz w:val="22"/>
                <w:szCs w:val="22"/>
                <w:lang w:val="kk-KZ"/>
              </w:rPr>
              <w:t>.</w:t>
            </w:r>
          </w:p>
          <w:p w14:paraId="1D5F9868"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 xml:space="preserve">Правила </w:t>
            </w:r>
            <w:r w:rsidRPr="00E145CB">
              <w:rPr>
                <w:kern w:val="2"/>
                <w:sz w:val="22"/>
                <w:szCs w:val="22"/>
                <w:lang w:val="kk-KZ"/>
              </w:rPr>
              <w:t xml:space="preserve">– Правила об общих условиях проведения операций в АО «Банк ЦентрКредит». Правила размещены на веб-сайте Банка: </w:t>
            </w:r>
            <w:hyperlink r:id="rId12" w:history="1">
              <w:r w:rsidRPr="00E145CB">
                <w:rPr>
                  <w:rStyle w:val="a6"/>
                  <w:color w:val="auto"/>
                  <w:kern w:val="2"/>
                  <w:sz w:val="22"/>
                  <w:szCs w:val="22"/>
                  <w:lang w:val="kk-KZ"/>
                </w:rPr>
                <w:t>www.bcc.kz</w:t>
              </w:r>
            </w:hyperlink>
            <w:r w:rsidRPr="00E145CB">
              <w:rPr>
                <w:kern w:val="2"/>
                <w:sz w:val="22"/>
                <w:szCs w:val="22"/>
                <w:lang w:val="kk-KZ"/>
              </w:rPr>
              <w:t>.</w:t>
            </w:r>
          </w:p>
          <w:p w14:paraId="77668959"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 xml:space="preserve">Перечень </w:t>
            </w:r>
            <w:r w:rsidRPr="00E145CB">
              <w:rPr>
                <w:kern w:val="2"/>
                <w:sz w:val="22"/>
                <w:szCs w:val="22"/>
                <w:lang w:val="kk-KZ"/>
              </w:rPr>
              <w:t xml:space="preserve">– перечень документов необходмых для заключения ДБО. Перечень размещён на веб-сайте Банка: </w:t>
            </w:r>
            <w:hyperlink r:id="rId13" w:history="1">
              <w:r w:rsidRPr="00E145CB">
                <w:rPr>
                  <w:rStyle w:val="a6"/>
                  <w:color w:val="auto"/>
                  <w:kern w:val="2"/>
                  <w:sz w:val="22"/>
                  <w:szCs w:val="22"/>
                  <w:lang w:val="kk-KZ"/>
                </w:rPr>
                <w:t>www.bcc.kz</w:t>
              </w:r>
            </w:hyperlink>
            <w:r w:rsidRPr="00E145CB">
              <w:rPr>
                <w:kern w:val="2"/>
                <w:sz w:val="22"/>
                <w:szCs w:val="22"/>
                <w:lang w:val="kk-KZ"/>
              </w:rPr>
              <w:t xml:space="preserve">. </w:t>
            </w:r>
          </w:p>
          <w:p w14:paraId="33B004AF" w14:textId="77777777" w:rsidR="00171050" w:rsidRPr="00E145CB" w:rsidRDefault="00171050" w:rsidP="00DD1CB1">
            <w:pPr>
              <w:contextualSpacing/>
              <w:jc w:val="both"/>
              <w:rPr>
                <w:b/>
                <w:bCs/>
                <w:kern w:val="2"/>
                <w:sz w:val="22"/>
                <w:szCs w:val="22"/>
                <w:lang w:val="kk-KZ"/>
              </w:rPr>
            </w:pPr>
            <w:r w:rsidRPr="00E145CB">
              <w:rPr>
                <w:b/>
                <w:bCs/>
                <w:kern w:val="2"/>
                <w:sz w:val="22"/>
                <w:szCs w:val="22"/>
                <w:lang w:val="kk-KZ"/>
              </w:rPr>
              <w:t xml:space="preserve">Тарифы </w:t>
            </w:r>
            <w:r w:rsidRPr="00E145CB">
              <w:rPr>
                <w:kern w:val="2"/>
                <w:sz w:val="22"/>
                <w:szCs w:val="22"/>
                <w:lang w:val="kk-KZ"/>
              </w:rPr>
              <w:t xml:space="preserve">– стоимость банковских услуг. Тарифы размещены на веб-сайте Банка: </w:t>
            </w:r>
            <w:hyperlink r:id="rId14" w:history="1">
              <w:r w:rsidRPr="00E145CB">
                <w:rPr>
                  <w:rStyle w:val="a6"/>
                  <w:color w:val="auto"/>
                  <w:kern w:val="2"/>
                  <w:sz w:val="22"/>
                  <w:szCs w:val="22"/>
                  <w:lang w:val="kk-KZ"/>
                </w:rPr>
                <w:t>www.bcc.kz</w:t>
              </w:r>
            </w:hyperlink>
            <w:r w:rsidRPr="00E145CB">
              <w:rPr>
                <w:kern w:val="2"/>
                <w:sz w:val="22"/>
                <w:szCs w:val="22"/>
                <w:lang w:val="kk-KZ"/>
              </w:rPr>
              <w:t xml:space="preserve">. </w:t>
            </w:r>
          </w:p>
          <w:p w14:paraId="02B0700A"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lastRenderedPageBreak/>
              <w:t xml:space="preserve">Услуга </w:t>
            </w:r>
            <w:r w:rsidRPr="00E145CB">
              <w:rPr>
                <w:kern w:val="2"/>
                <w:sz w:val="22"/>
                <w:szCs w:val="22"/>
                <w:lang w:val="kk-KZ"/>
              </w:rPr>
              <w:t>– распространение Агентом информации о продуктах и услугах Банка, в целях привлечения в Банк новых Клиентов.</w:t>
            </w:r>
          </w:p>
          <w:p w14:paraId="7AAD1336"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РК</w:t>
            </w:r>
            <w:r w:rsidRPr="00E145CB">
              <w:rPr>
                <w:kern w:val="2"/>
                <w:sz w:val="22"/>
                <w:szCs w:val="22"/>
                <w:lang w:val="kk-KZ"/>
              </w:rPr>
              <w:t xml:space="preserve"> – Республика Казахстан.</w:t>
            </w:r>
          </w:p>
          <w:p w14:paraId="5CC70869"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ЗОП</w:t>
            </w:r>
            <w:r w:rsidRPr="00E145CB">
              <w:rPr>
                <w:kern w:val="2"/>
                <w:sz w:val="22"/>
                <w:szCs w:val="22"/>
                <w:lang w:val="kk-KZ"/>
              </w:rPr>
              <w:t xml:space="preserve"> </w:t>
            </w:r>
            <w:r w:rsidRPr="00E145CB">
              <w:rPr>
                <w:b/>
                <w:bCs/>
                <w:kern w:val="2"/>
                <w:sz w:val="22"/>
                <w:szCs w:val="22"/>
                <w:lang w:val="kk-KZ"/>
              </w:rPr>
              <w:t>(Заявление о присоединении)</w:t>
            </w:r>
            <w:r w:rsidRPr="00E145CB">
              <w:rPr>
                <w:kern w:val="2"/>
                <w:sz w:val="22"/>
                <w:szCs w:val="22"/>
                <w:lang w:val="kk-KZ"/>
              </w:rPr>
              <w:t xml:space="preserve"> – письменная форма волеизъявления согласия и принятия Агентом условий Договора.</w:t>
            </w:r>
          </w:p>
          <w:p w14:paraId="5A9A7F7B"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ЭЦП</w:t>
            </w:r>
            <w:r w:rsidRPr="00E145CB">
              <w:rPr>
                <w:kern w:val="2"/>
                <w:sz w:val="22"/>
                <w:szCs w:val="22"/>
                <w:lang w:val="kk-KZ"/>
              </w:rPr>
              <w:t xml:space="preserve"> </w:t>
            </w:r>
            <w:r w:rsidRPr="00E145CB">
              <w:rPr>
                <w:b/>
                <w:bCs/>
                <w:kern w:val="2"/>
                <w:sz w:val="22"/>
                <w:szCs w:val="22"/>
                <w:lang w:val="kk-KZ"/>
              </w:rPr>
              <w:t>(Электронная цифровая подпись)</w:t>
            </w:r>
            <w:r w:rsidRPr="00E145CB">
              <w:rPr>
                <w:kern w:val="2"/>
                <w:sz w:val="22"/>
                <w:szCs w:val="22"/>
                <w:lang w:val="kk-KZ"/>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222688EF" w14:textId="77777777" w:rsidR="00171050" w:rsidRPr="00E145CB" w:rsidRDefault="00171050" w:rsidP="00DD1CB1">
            <w:pPr>
              <w:contextualSpacing/>
              <w:jc w:val="both"/>
              <w:rPr>
                <w:kern w:val="2"/>
                <w:sz w:val="22"/>
                <w:szCs w:val="22"/>
                <w:lang w:val="kk-KZ"/>
              </w:rPr>
            </w:pPr>
            <w:r w:rsidRPr="00E145CB">
              <w:rPr>
                <w:b/>
                <w:bCs/>
                <w:kern w:val="2"/>
                <w:sz w:val="22"/>
                <w:szCs w:val="22"/>
                <w:lang w:val="kk-KZ"/>
              </w:rPr>
              <w:t>ЭБУ (Электронные банковские услуги)</w:t>
            </w:r>
            <w:r w:rsidRPr="00E145CB">
              <w:rPr>
                <w:kern w:val="2"/>
                <w:sz w:val="22"/>
                <w:szCs w:val="22"/>
                <w:lang w:val="kk-KZ"/>
              </w:rPr>
              <w:t xml:space="preserve">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p w14:paraId="74197BA1" w14:textId="77777777" w:rsidR="00BB4253" w:rsidRPr="00E145CB" w:rsidRDefault="00BB4253" w:rsidP="00DD1CB1">
            <w:pPr>
              <w:contextualSpacing/>
              <w:jc w:val="both"/>
              <w:rPr>
                <w:kern w:val="2"/>
                <w:sz w:val="22"/>
                <w:szCs w:val="22"/>
                <w:lang w:val="kk-KZ"/>
              </w:rPr>
            </w:pPr>
          </w:p>
        </w:tc>
      </w:tr>
      <w:bookmarkEnd w:id="3"/>
      <w:tr w:rsidR="00E145CB" w:rsidRPr="00E145CB" w14:paraId="701D6925" w14:textId="77777777" w:rsidTr="00DB1C03">
        <w:tc>
          <w:tcPr>
            <w:tcW w:w="2438" w:type="pct"/>
            <w:shd w:val="clear" w:color="auto" w:fill="auto"/>
          </w:tcPr>
          <w:p w14:paraId="3648D5A7" w14:textId="77777777" w:rsidR="00171050" w:rsidRPr="00E145CB" w:rsidRDefault="00171050" w:rsidP="00DD1CB1">
            <w:pPr>
              <w:ind w:left="360"/>
              <w:jc w:val="center"/>
              <w:rPr>
                <w:kern w:val="2"/>
                <w:sz w:val="22"/>
                <w:szCs w:val="22"/>
                <w:lang w:val="kk-KZ"/>
              </w:rPr>
            </w:pPr>
            <w:r w:rsidRPr="00E145CB">
              <w:rPr>
                <w:b/>
                <w:sz w:val="22"/>
                <w:szCs w:val="22"/>
                <w:lang w:val="kk-KZ"/>
              </w:rPr>
              <w:lastRenderedPageBreak/>
              <w:t>2-тарау. Жалпы қағида</w:t>
            </w:r>
          </w:p>
        </w:tc>
        <w:tc>
          <w:tcPr>
            <w:tcW w:w="114" w:type="pct"/>
            <w:shd w:val="clear" w:color="auto" w:fill="auto"/>
          </w:tcPr>
          <w:p w14:paraId="233940AF"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6F5FB970" w14:textId="77777777" w:rsidR="00171050" w:rsidRPr="00E145CB" w:rsidRDefault="00171050" w:rsidP="00DD1CB1">
            <w:pPr>
              <w:contextualSpacing/>
              <w:jc w:val="center"/>
              <w:rPr>
                <w:b/>
                <w:bCs/>
                <w:kern w:val="2"/>
                <w:sz w:val="22"/>
                <w:szCs w:val="22"/>
                <w:lang w:val="kk-KZ"/>
              </w:rPr>
            </w:pPr>
            <w:r w:rsidRPr="00E145CB">
              <w:rPr>
                <w:b/>
                <w:bCs/>
                <w:kern w:val="2"/>
                <w:sz w:val="22"/>
                <w:szCs w:val="22"/>
                <w:lang w:val="kk-KZ"/>
              </w:rPr>
              <w:t>Глава 2. Общие положения</w:t>
            </w:r>
          </w:p>
          <w:p w14:paraId="66734B52" w14:textId="77777777" w:rsidR="00BB4253" w:rsidRPr="00E145CB" w:rsidRDefault="00BB4253" w:rsidP="00DD1CB1">
            <w:pPr>
              <w:contextualSpacing/>
              <w:jc w:val="center"/>
              <w:rPr>
                <w:b/>
                <w:bCs/>
                <w:kern w:val="2"/>
                <w:sz w:val="22"/>
                <w:szCs w:val="22"/>
                <w:lang w:val="kk-KZ"/>
              </w:rPr>
            </w:pPr>
          </w:p>
        </w:tc>
      </w:tr>
      <w:tr w:rsidR="00E145CB" w:rsidRPr="00E145CB" w14:paraId="66903621" w14:textId="77777777" w:rsidTr="00DB1C03">
        <w:tc>
          <w:tcPr>
            <w:tcW w:w="2438" w:type="pct"/>
            <w:shd w:val="clear" w:color="auto" w:fill="auto"/>
          </w:tcPr>
          <w:p w14:paraId="3357A0E9" w14:textId="1BB37FC6" w:rsidR="00171050" w:rsidRPr="00E145CB" w:rsidRDefault="00171050" w:rsidP="00DD1CB1">
            <w:pPr>
              <w:jc w:val="both"/>
              <w:rPr>
                <w:kern w:val="2"/>
                <w:sz w:val="22"/>
                <w:szCs w:val="22"/>
                <w:lang w:val="kk-KZ"/>
              </w:rPr>
            </w:pPr>
            <w:bookmarkStart w:id="4" w:name="_Hlk159835118"/>
            <w:r w:rsidRPr="00E145CB">
              <w:rPr>
                <w:sz w:val="22"/>
                <w:szCs w:val="22"/>
                <w:lang w:val="kk-KZ"/>
              </w:rPr>
              <w:t xml:space="preserve">1. Шарт </w:t>
            </w:r>
            <w:r w:rsidR="00DD1CB1">
              <w:rPr>
                <w:sz w:val="22"/>
                <w:szCs w:val="22"/>
                <w:lang w:val="kk-KZ"/>
              </w:rPr>
              <w:t>ықтимал</w:t>
            </w:r>
            <w:r w:rsidRPr="00E145CB">
              <w:rPr>
                <w:sz w:val="22"/>
                <w:szCs w:val="22"/>
                <w:lang w:val="kk-KZ"/>
              </w:rPr>
              <w:t xml:space="preserve"> Клиенттерді тарту мақсатында  Агенттің Банктің атынан және есебінен Банктің өнімдері мен қызметтері туралы ақпаратты таратудың талаптары мен тәртібін айқындайды.</w:t>
            </w:r>
          </w:p>
        </w:tc>
        <w:tc>
          <w:tcPr>
            <w:tcW w:w="114" w:type="pct"/>
            <w:shd w:val="clear" w:color="auto" w:fill="auto"/>
          </w:tcPr>
          <w:p w14:paraId="43C4D6D9"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71731241" w14:textId="77777777" w:rsidR="00171050" w:rsidRPr="00E145CB" w:rsidRDefault="00171050" w:rsidP="00DD1CB1">
            <w:pPr>
              <w:jc w:val="both"/>
              <w:rPr>
                <w:kern w:val="2"/>
                <w:sz w:val="22"/>
                <w:szCs w:val="22"/>
                <w:lang w:val="kk-KZ"/>
              </w:rPr>
            </w:pPr>
            <w:r w:rsidRPr="00E145CB">
              <w:rPr>
                <w:b/>
                <w:kern w:val="2"/>
                <w:sz w:val="22"/>
                <w:szCs w:val="22"/>
                <w:lang w:val="kk-KZ"/>
              </w:rPr>
              <w:t>1.</w:t>
            </w:r>
            <w:r w:rsidRPr="00E145CB">
              <w:rPr>
                <w:kern w:val="2"/>
                <w:sz w:val="22"/>
                <w:szCs w:val="22"/>
                <w:lang w:val="kk-KZ"/>
              </w:rPr>
              <w:t xml:space="preserve"> Договор определяет условия и порядок совершения Агентом от имени и за счёт Банка распространение информации о продуктах и услугах Банка, в целях привлечения потенциальных Клиентов.</w:t>
            </w:r>
          </w:p>
        </w:tc>
      </w:tr>
      <w:tr w:rsidR="00E145CB" w:rsidRPr="00E145CB" w14:paraId="4AA9CC72" w14:textId="77777777" w:rsidTr="00DB1C03">
        <w:tc>
          <w:tcPr>
            <w:tcW w:w="2438" w:type="pct"/>
            <w:shd w:val="clear" w:color="auto" w:fill="auto"/>
          </w:tcPr>
          <w:p w14:paraId="45798D32" w14:textId="77777777" w:rsidR="00171050" w:rsidRPr="00E145CB" w:rsidRDefault="00171050" w:rsidP="00DD1CB1">
            <w:pPr>
              <w:jc w:val="both"/>
              <w:rPr>
                <w:bCs/>
                <w:kern w:val="2"/>
                <w:sz w:val="22"/>
                <w:szCs w:val="22"/>
                <w:lang w:val="kk-KZ"/>
              </w:rPr>
            </w:pPr>
            <w:r w:rsidRPr="00E145CB">
              <w:rPr>
                <w:sz w:val="22"/>
                <w:szCs w:val="22"/>
                <w:lang w:val="kk-KZ"/>
              </w:rPr>
              <w:t>2. Шарттың талаптары стандарт (үлгі) нысанда айқындалған және оны Агент ҚР АК 389-бабына сәйкес Банкке қағаз тасымалдағышта немесе электрондық түрде ұсынылған Шартқа жасалған ҚТӨ-нің (Шарттың 1-қосымшасы) негізінде Шартқа қосылу арқылы қабылдауы мүмкін.</w:t>
            </w:r>
          </w:p>
        </w:tc>
        <w:tc>
          <w:tcPr>
            <w:tcW w:w="114" w:type="pct"/>
            <w:shd w:val="clear" w:color="auto" w:fill="auto"/>
          </w:tcPr>
          <w:p w14:paraId="632A7EA5"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704964B8" w14:textId="77777777" w:rsidR="00171050" w:rsidRPr="00E145CB" w:rsidRDefault="00171050" w:rsidP="00DD1CB1">
            <w:pPr>
              <w:jc w:val="both"/>
              <w:rPr>
                <w:bCs/>
                <w:kern w:val="2"/>
                <w:sz w:val="22"/>
                <w:szCs w:val="22"/>
                <w:lang w:val="kk-KZ"/>
              </w:rPr>
            </w:pPr>
            <w:r w:rsidRPr="00E145CB">
              <w:rPr>
                <w:b/>
                <w:kern w:val="2"/>
                <w:sz w:val="22"/>
                <w:szCs w:val="22"/>
                <w:lang w:val="kk-KZ"/>
              </w:rPr>
              <w:t>2.</w:t>
            </w:r>
            <w:r w:rsidRPr="00E145CB">
              <w:rPr>
                <w:bCs/>
                <w:kern w:val="2"/>
                <w:sz w:val="22"/>
                <w:szCs w:val="22"/>
                <w:lang w:val="kk-KZ"/>
              </w:rPr>
              <w:t xml:space="preserve"> </w:t>
            </w:r>
            <w:r w:rsidRPr="00E145CB">
              <w:rPr>
                <w:kern w:val="2"/>
                <w:sz w:val="22"/>
                <w:szCs w:val="22"/>
                <w:lang w:val="kk-KZ"/>
              </w:rPr>
              <w:t>Условия Договора определены в стандартной (типовой) форме и могут быть приняты Агентом путём присоединения к Договору согласно статье 389 ГК РК на основании ЗОП к Договору (Приложение 1 к Договору), представленного в Банк на бумажном носителе либо в электронном виде.</w:t>
            </w:r>
          </w:p>
        </w:tc>
      </w:tr>
      <w:tr w:rsidR="00E145CB" w:rsidRPr="00E145CB" w14:paraId="743841BB" w14:textId="77777777" w:rsidTr="00DB1C03">
        <w:tc>
          <w:tcPr>
            <w:tcW w:w="2438" w:type="pct"/>
            <w:shd w:val="clear" w:color="auto" w:fill="auto"/>
          </w:tcPr>
          <w:p w14:paraId="6F1516F0" w14:textId="77777777" w:rsidR="00171050" w:rsidRPr="00E145CB" w:rsidRDefault="00171050" w:rsidP="00DD1CB1">
            <w:pPr>
              <w:jc w:val="both"/>
              <w:rPr>
                <w:kern w:val="2"/>
                <w:sz w:val="22"/>
                <w:szCs w:val="22"/>
                <w:lang w:val="kk-KZ"/>
              </w:rPr>
            </w:pPr>
            <w:r w:rsidRPr="00E145CB">
              <w:rPr>
                <w:sz w:val="22"/>
                <w:szCs w:val="22"/>
                <w:lang w:val="kk-KZ"/>
              </w:rPr>
              <w:t xml:space="preserve">3. Қағаз тасымалдағыштағы Шартқа жасалған ҚТӨ-ні  (Шарттың 1-қосымшасы) Агент өз қолымен қол қойып және мөрімен (болған жағдайда) бекітіп ұсынады.  </w:t>
            </w:r>
          </w:p>
          <w:p w14:paraId="171DFA1D" w14:textId="1C149525" w:rsidR="00171050" w:rsidRPr="00E145CB" w:rsidRDefault="00171050" w:rsidP="002C3B82">
            <w:pPr>
              <w:jc w:val="both"/>
              <w:rPr>
                <w:kern w:val="2"/>
                <w:sz w:val="22"/>
                <w:szCs w:val="22"/>
                <w:lang w:val="kk-KZ"/>
              </w:rPr>
            </w:pPr>
            <w:r w:rsidRPr="00E145CB">
              <w:rPr>
                <w:sz w:val="22"/>
                <w:szCs w:val="22"/>
                <w:lang w:val="kk-KZ"/>
              </w:rPr>
              <w:t>Шартқа жасалған ҚТӨ-ні (Шарттың 1-қосымшасы) Агент Банкке электрондық түрде ЭЦҚ пайдалана отырып ұсынады.</w:t>
            </w:r>
          </w:p>
        </w:tc>
        <w:tc>
          <w:tcPr>
            <w:tcW w:w="114" w:type="pct"/>
            <w:shd w:val="clear" w:color="auto" w:fill="auto"/>
          </w:tcPr>
          <w:p w14:paraId="7410E700"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477ADB3E" w14:textId="77777777" w:rsidR="00171050" w:rsidRPr="00E145CB" w:rsidRDefault="00171050" w:rsidP="00DD1CB1">
            <w:pPr>
              <w:jc w:val="both"/>
              <w:rPr>
                <w:kern w:val="2"/>
                <w:sz w:val="22"/>
                <w:szCs w:val="22"/>
                <w:lang w:val="kk-KZ"/>
              </w:rPr>
            </w:pPr>
            <w:r w:rsidRPr="00E145CB">
              <w:rPr>
                <w:b/>
                <w:kern w:val="2"/>
                <w:sz w:val="22"/>
                <w:szCs w:val="22"/>
                <w:lang w:val="kk-KZ"/>
              </w:rPr>
              <w:t>3.</w:t>
            </w:r>
            <w:r w:rsidRPr="00E145CB">
              <w:rPr>
                <w:bCs/>
                <w:kern w:val="2"/>
                <w:sz w:val="22"/>
                <w:szCs w:val="22"/>
                <w:lang w:val="kk-KZ"/>
              </w:rPr>
              <w:t xml:space="preserve"> </w:t>
            </w:r>
            <w:r w:rsidRPr="00E145CB">
              <w:rPr>
                <w:kern w:val="2"/>
                <w:sz w:val="22"/>
                <w:szCs w:val="22"/>
                <w:lang w:val="kk-KZ"/>
              </w:rPr>
              <w:t xml:space="preserve">ЗОП к Договору (Приложение 1 к Договору) на бумажном носителе представляется Агентом с собственноручной подписью и печатью (при наличии). </w:t>
            </w:r>
          </w:p>
          <w:p w14:paraId="4F39B742" w14:textId="77777777" w:rsidR="00171050" w:rsidRPr="00E145CB" w:rsidRDefault="00171050" w:rsidP="00DD1CB1">
            <w:pPr>
              <w:jc w:val="both"/>
              <w:rPr>
                <w:kern w:val="2"/>
                <w:sz w:val="22"/>
                <w:szCs w:val="22"/>
                <w:lang w:val="kk-KZ"/>
              </w:rPr>
            </w:pPr>
            <w:r w:rsidRPr="00E145CB">
              <w:rPr>
                <w:kern w:val="2"/>
                <w:sz w:val="22"/>
                <w:szCs w:val="22"/>
                <w:lang w:val="kk-KZ"/>
              </w:rPr>
              <w:t>ЗОП к Договору (Приложение 1 к Договору) в электронном виде представляется Агентом в Банк с использованием ЭЦП.</w:t>
            </w:r>
          </w:p>
        </w:tc>
      </w:tr>
      <w:tr w:rsidR="00E145CB" w:rsidRPr="00E145CB" w14:paraId="3EC14F21" w14:textId="77777777" w:rsidTr="00DB1C03">
        <w:tc>
          <w:tcPr>
            <w:tcW w:w="2438" w:type="pct"/>
            <w:shd w:val="clear" w:color="auto" w:fill="auto"/>
          </w:tcPr>
          <w:p w14:paraId="2D3E8C36" w14:textId="77777777" w:rsidR="00171050" w:rsidRPr="00E145CB" w:rsidRDefault="00171050" w:rsidP="00DD1CB1">
            <w:pPr>
              <w:jc w:val="both"/>
              <w:rPr>
                <w:bCs/>
                <w:kern w:val="2"/>
                <w:sz w:val="22"/>
                <w:szCs w:val="22"/>
                <w:lang w:val="kk-KZ"/>
              </w:rPr>
            </w:pPr>
            <w:r w:rsidRPr="00E145CB">
              <w:rPr>
                <w:sz w:val="22"/>
                <w:szCs w:val="22"/>
                <w:lang w:val="kk-KZ"/>
              </w:rPr>
              <w:t>4. Шарт, яғни Агент қол қойған Шартқа жасалған ҚТӨ (Шарттың 1-қосымшасы) Банк қабылдаған сәттен бастап жасалған болып саналады.</w:t>
            </w:r>
          </w:p>
        </w:tc>
        <w:tc>
          <w:tcPr>
            <w:tcW w:w="114" w:type="pct"/>
            <w:shd w:val="clear" w:color="auto" w:fill="auto"/>
          </w:tcPr>
          <w:p w14:paraId="5395AF09"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3068C7AF" w14:textId="77777777" w:rsidR="00171050" w:rsidRPr="00E145CB" w:rsidRDefault="00171050" w:rsidP="00DD1CB1">
            <w:pPr>
              <w:jc w:val="both"/>
              <w:rPr>
                <w:bCs/>
                <w:kern w:val="2"/>
                <w:sz w:val="22"/>
                <w:szCs w:val="22"/>
                <w:lang w:val="kk-KZ"/>
              </w:rPr>
            </w:pPr>
            <w:r w:rsidRPr="00E145CB">
              <w:rPr>
                <w:b/>
                <w:kern w:val="2"/>
                <w:sz w:val="22"/>
                <w:szCs w:val="22"/>
                <w:lang w:val="kk-KZ"/>
              </w:rPr>
              <w:t>4.</w:t>
            </w:r>
            <w:r w:rsidRPr="00E145CB">
              <w:rPr>
                <w:bCs/>
                <w:kern w:val="2"/>
                <w:sz w:val="22"/>
                <w:szCs w:val="22"/>
                <w:lang w:val="kk-KZ"/>
              </w:rPr>
              <w:t xml:space="preserve"> </w:t>
            </w:r>
            <w:r w:rsidRPr="00E145CB">
              <w:rPr>
                <w:kern w:val="2"/>
                <w:sz w:val="22"/>
                <w:szCs w:val="22"/>
                <w:lang w:val="kk-KZ"/>
              </w:rPr>
              <w:t>Договор считается заключённым с момента принятия Банком, подписанного Агентом ЗОП к Договору (Приложение 1 к Договору).</w:t>
            </w:r>
          </w:p>
        </w:tc>
      </w:tr>
      <w:tr w:rsidR="00E145CB" w:rsidRPr="00E145CB" w14:paraId="03B4B1C0" w14:textId="77777777" w:rsidTr="00DB1C03">
        <w:tc>
          <w:tcPr>
            <w:tcW w:w="2438" w:type="pct"/>
            <w:shd w:val="clear" w:color="auto" w:fill="auto"/>
          </w:tcPr>
          <w:p w14:paraId="19057491" w14:textId="77777777" w:rsidR="00171050" w:rsidRPr="00E145CB" w:rsidRDefault="00171050" w:rsidP="00DD1CB1">
            <w:pPr>
              <w:jc w:val="both"/>
              <w:rPr>
                <w:bCs/>
                <w:kern w:val="2"/>
                <w:sz w:val="22"/>
                <w:szCs w:val="22"/>
                <w:lang w:val="kk-KZ"/>
              </w:rPr>
            </w:pPr>
            <w:r w:rsidRPr="00E145CB">
              <w:rPr>
                <w:sz w:val="22"/>
                <w:szCs w:val="22"/>
                <w:lang w:val="kk-KZ"/>
              </w:rPr>
              <w:t>5. Шартқа  жасалған ҚТӨ-ге (Шарттың 1-қосымшасы) қол қоя отырып, Агент:</w:t>
            </w:r>
          </w:p>
          <w:p w14:paraId="01558E69" w14:textId="77777777" w:rsidR="00171050" w:rsidRPr="00E145CB" w:rsidRDefault="00171050" w:rsidP="00DD1CB1">
            <w:pPr>
              <w:jc w:val="both"/>
              <w:rPr>
                <w:kern w:val="2"/>
                <w:sz w:val="22"/>
                <w:szCs w:val="22"/>
                <w:lang w:val="kk-KZ"/>
              </w:rPr>
            </w:pPr>
            <w:r w:rsidRPr="00E145CB">
              <w:rPr>
                <w:sz w:val="22"/>
                <w:szCs w:val="22"/>
                <w:lang w:val="kk-KZ"/>
              </w:rPr>
              <w:t xml:space="preserve">1) Шарттың талаптарымен, Ережелермен, Тарифтермен және Тізбемен танысқанын және келісетінін; </w:t>
            </w:r>
          </w:p>
          <w:p w14:paraId="4A44FA4E" w14:textId="77777777" w:rsidR="00171050" w:rsidRPr="00E145CB" w:rsidRDefault="00171050" w:rsidP="00DD1CB1">
            <w:pPr>
              <w:jc w:val="both"/>
              <w:rPr>
                <w:kern w:val="2"/>
                <w:sz w:val="22"/>
                <w:szCs w:val="22"/>
                <w:lang w:val="kk-KZ"/>
              </w:rPr>
            </w:pPr>
            <w:r w:rsidRPr="00E145CB">
              <w:rPr>
                <w:sz w:val="22"/>
                <w:szCs w:val="22"/>
                <w:lang w:val="kk-KZ"/>
              </w:rPr>
              <w:t xml:space="preserve">2) Клиентті Банктің ЭБҚ  алу үшін ЭЦҚ-ның болуы немесе өз бетінше алу қажеттігі туралы </w:t>
            </w:r>
            <w:r w:rsidRPr="00E145CB">
              <w:rPr>
                <w:sz w:val="22"/>
                <w:szCs w:val="22"/>
                <w:lang w:val="kk-KZ"/>
              </w:rPr>
              <w:lastRenderedPageBreak/>
              <w:t xml:space="preserve">хабарлайтынын;   </w:t>
            </w:r>
          </w:p>
          <w:p w14:paraId="534369F6" w14:textId="77777777" w:rsidR="00171050" w:rsidRPr="00E145CB" w:rsidRDefault="00171050" w:rsidP="00DD1CB1">
            <w:pPr>
              <w:jc w:val="both"/>
              <w:rPr>
                <w:kern w:val="2"/>
                <w:sz w:val="22"/>
                <w:szCs w:val="22"/>
                <w:lang w:val="kk-KZ"/>
              </w:rPr>
            </w:pPr>
            <w:r w:rsidRPr="00E145CB">
              <w:rPr>
                <w:sz w:val="22"/>
                <w:szCs w:val="22"/>
                <w:lang w:val="kk-KZ"/>
              </w:rPr>
              <w:t xml:space="preserve">3) Банк пен Агент бұдан кейін бірлесіп «Тараптар», ал әрқайсысы жеке-жеке «Тарап» деп аталуы мүмкін екенін растайды.    </w:t>
            </w:r>
          </w:p>
        </w:tc>
        <w:tc>
          <w:tcPr>
            <w:tcW w:w="114" w:type="pct"/>
            <w:shd w:val="clear" w:color="auto" w:fill="auto"/>
          </w:tcPr>
          <w:p w14:paraId="5C44EFB0"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5BAC0D4D" w14:textId="77777777" w:rsidR="00171050" w:rsidRPr="00E145CB" w:rsidRDefault="00171050" w:rsidP="00DD1CB1">
            <w:pPr>
              <w:jc w:val="both"/>
              <w:rPr>
                <w:bCs/>
                <w:kern w:val="2"/>
                <w:sz w:val="22"/>
                <w:szCs w:val="22"/>
                <w:lang w:val="kk-KZ"/>
              </w:rPr>
            </w:pPr>
            <w:r w:rsidRPr="00E145CB">
              <w:rPr>
                <w:b/>
                <w:kern w:val="2"/>
                <w:sz w:val="22"/>
                <w:szCs w:val="22"/>
                <w:lang w:val="kk-KZ"/>
              </w:rPr>
              <w:t>5.</w:t>
            </w:r>
            <w:r w:rsidRPr="00E145CB">
              <w:rPr>
                <w:bCs/>
                <w:kern w:val="2"/>
                <w:sz w:val="22"/>
                <w:szCs w:val="22"/>
                <w:lang w:val="kk-KZ"/>
              </w:rPr>
              <w:t xml:space="preserve"> </w:t>
            </w:r>
            <w:r w:rsidRPr="00E145CB">
              <w:rPr>
                <w:kern w:val="2"/>
                <w:sz w:val="22"/>
                <w:szCs w:val="22"/>
                <w:lang w:val="kk-KZ"/>
              </w:rPr>
              <w:t>Подписанием ЗОП к Договору (Приложение 1 к Договору) Агент подтверждает, что:</w:t>
            </w:r>
          </w:p>
          <w:p w14:paraId="72871F0F" w14:textId="77777777" w:rsidR="00171050" w:rsidRPr="00E145CB" w:rsidRDefault="00171050" w:rsidP="00DD1CB1">
            <w:pPr>
              <w:jc w:val="both"/>
              <w:rPr>
                <w:kern w:val="2"/>
                <w:sz w:val="22"/>
                <w:szCs w:val="22"/>
                <w:lang w:val="kk-KZ"/>
              </w:rPr>
            </w:pPr>
            <w:r w:rsidRPr="00E145CB">
              <w:rPr>
                <w:b/>
                <w:kern w:val="2"/>
                <w:sz w:val="22"/>
                <w:szCs w:val="22"/>
                <w:lang w:val="kk-KZ"/>
              </w:rPr>
              <w:t>1)</w:t>
            </w:r>
            <w:r w:rsidRPr="00E145CB">
              <w:rPr>
                <w:kern w:val="2"/>
                <w:sz w:val="22"/>
                <w:szCs w:val="22"/>
                <w:lang w:val="kk-KZ"/>
              </w:rPr>
              <w:t xml:space="preserve"> ознакомлен и согласен с условиями Договора, Правилами, Тарифами и Перечнем;</w:t>
            </w:r>
          </w:p>
          <w:p w14:paraId="44BF655B" w14:textId="77777777" w:rsidR="00171050" w:rsidRPr="00E145CB" w:rsidRDefault="00171050" w:rsidP="00DD1CB1">
            <w:pPr>
              <w:jc w:val="both"/>
              <w:rPr>
                <w:kern w:val="2"/>
                <w:sz w:val="22"/>
                <w:szCs w:val="22"/>
                <w:lang w:val="kk-KZ"/>
              </w:rPr>
            </w:pPr>
            <w:r w:rsidRPr="00E145CB">
              <w:rPr>
                <w:b/>
                <w:kern w:val="2"/>
                <w:sz w:val="22"/>
                <w:szCs w:val="22"/>
                <w:lang w:val="kk-KZ"/>
              </w:rPr>
              <w:t>2)</w:t>
            </w:r>
            <w:r w:rsidRPr="00E145CB">
              <w:rPr>
                <w:kern w:val="2"/>
                <w:sz w:val="22"/>
                <w:szCs w:val="22"/>
                <w:lang w:val="kk-KZ"/>
              </w:rPr>
              <w:t xml:space="preserve"> уведомляет Клиента о необходимости иметь либо самостоятельно получить ЭЦП для получения ЭБУ Банка;  </w:t>
            </w:r>
          </w:p>
          <w:p w14:paraId="7DA024E7" w14:textId="77777777" w:rsidR="00171050" w:rsidRPr="00E145CB" w:rsidRDefault="00171050" w:rsidP="00DD1CB1">
            <w:pPr>
              <w:jc w:val="both"/>
              <w:rPr>
                <w:kern w:val="2"/>
                <w:sz w:val="22"/>
                <w:szCs w:val="22"/>
                <w:lang w:val="kk-KZ"/>
              </w:rPr>
            </w:pPr>
            <w:r w:rsidRPr="00E145CB">
              <w:rPr>
                <w:b/>
                <w:kern w:val="2"/>
                <w:sz w:val="22"/>
                <w:szCs w:val="22"/>
                <w:lang w:val="kk-KZ"/>
              </w:rPr>
              <w:lastRenderedPageBreak/>
              <w:t>3)</w:t>
            </w:r>
            <w:r w:rsidRPr="00E145CB">
              <w:rPr>
                <w:kern w:val="2"/>
                <w:sz w:val="22"/>
                <w:szCs w:val="22"/>
                <w:lang w:val="kk-KZ"/>
              </w:rPr>
              <w:t xml:space="preserve"> Банк и Агент далее совместно могут именоваться «Сторонами», а каждый в отдельности – «Стороной».   </w:t>
            </w:r>
          </w:p>
        </w:tc>
      </w:tr>
      <w:bookmarkEnd w:id="4"/>
      <w:tr w:rsidR="00E145CB" w:rsidRPr="00E145CB" w14:paraId="7B589EA3" w14:textId="77777777" w:rsidTr="00DB1C03">
        <w:tc>
          <w:tcPr>
            <w:tcW w:w="2438" w:type="pct"/>
            <w:shd w:val="clear" w:color="auto" w:fill="auto"/>
          </w:tcPr>
          <w:p w14:paraId="0182B2CA" w14:textId="77777777" w:rsidR="00BB4253" w:rsidRPr="00E145CB" w:rsidRDefault="00BB4253" w:rsidP="00DD1CB1">
            <w:pPr>
              <w:ind w:left="360"/>
              <w:jc w:val="center"/>
              <w:rPr>
                <w:b/>
                <w:sz w:val="22"/>
                <w:szCs w:val="22"/>
                <w:lang w:val="kk-KZ"/>
              </w:rPr>
            </w:pPr>
          </w:p>
          <w:p w14:paraId="54B8CE12" w14:textId="77777777" w:rsidR="00171050" w:rsidRPr="00E145CB" w:rsidRDefault="00171050" w:rsidP="00DD1CB1">
            <w:pPr>
              <w:ind w:left="360"/>
              <w:jc w:val="center"/>
              <w:rPr>
                <w:b/>
                <w:sz w:val="22"/>
                <w:szCs w:val="22"/>
                <w:lang w:val="kk-KZ"/>
              </w:rPr>
            </w:pPr>
            <w:r w:rsidRPr="00E145CB">
              <w:rPr>
                <w:b/>
                <w:sz w:val="22"/>
                <w:szCs w:val="22"/>
                <w:lang w:val="kk-KZ"/>
              </w:rPr>
              <w:t>3-тарау. Шарттың мәні</w:t>
            </w:r>
          </w:p>
          <w:p w14:paraId="4613C1BB" w14:textId="4659E3BD" w:rsidR="00BB4253" w:rsidRPr="00E145CB" w:rsidRDefault="00BB4253" w:rsidP="00DD1CB1">
            <w:pPr>
              <w:ind w:left="360"/>
              <w:jc w:val="center"/>
              <w:rPr>
                <w:kern w:val="2"/>
                <w:sz w:val="22"/>
                <w:szCs w:val="22"/>
                <w:lang w:val="kk-KZ"/>
              </w:rPr>
            </w:pPr>
          </w:p>
        </w:tc>
        <w:tc>
          <w:tcPr>
            <w:tcW w:w="114" w:type="pct"/>
            <w:shd w:val="clear" w:color="auto" w:fill="auto"/>
          </w:tcPr>
          <w:p w14:paraId="7EFBF880"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65A92595" w14:textId="77777777" w:rsidR="00BB4253" w:rsidRPr="00E145CB" w:rsidRDefault="00BB4253" w:rsidP="00DD1CB1">
            <w:pPr>
              <w:ind w:left="720"/>
              <w:jc w:val="center"/>
              <w:rPr>
                <w:b/>
                <w:bCs/>
                <w:kern w:val="2"/>
                <w:sz w:val="22"/>
                <w:szCs w:val="22"/>
                <w:lang w:val="kk-KZ"/>
              </w:rPr>
            </w:pPr>
          </w:p>
          <w:p w14:paraId="237930FA" w14:textId="50C661F7" w:rsidR="00171050" w:rsidRPr="00E145CB" w:rsidRDefault="00171050" w:rsidP="00DD1CB1">
            <w:pPr>
              <w:ind w:left="720"/>
              <w:jc w:val="center"/>
              <w:rPr>
                <w:b/>
                <w:bCs/>
                <w:kern w:val="2"/>
                <w:sz w:val="22"/>
                <w:szCs w:val="22"/>
                <w:lang w:val="kk-KZ"/>
              </w:rPr>
            </w:pPr>
            <w:r w:rsidRPr="00E145CB">
              <w:rPr>
                <w:b/>
                <w:bCs/>
                <w:kern w:val="2"/>
                <w:sz w:val="22"/>
                <w:szCs w:val="22"/>
                <w:lang w:val="kk-KZ"/>
              </w:rPr>
              <w:t>Глава 3. Предмет договора</w:t>
            </w:r>
          </w:p>
        </w:tc>
      </w:tr>
      <w:tr w:rsidR="00E145CB" w:rsidRPr="00E145CB" w14:paraId="09AFA626" w14:textId="77777777" w:rsidTr="00DB1C03">
        <w:tc>
          <w:tcPr>
            <w:tcW w:w="2438" w:type="pct"/>
            <w:shd w:val="clear" w:color="auto" w:fill="auto"/>
          </w:tcPr>
          <w:p w14:paraId="11CADFC9" w14:textId="403A53A4" w:rsidR="00171050" w:rsidRPr="00E145CB" w:rsidRDefault="00171050" w:rsidP="00DD1CB1">
            <w:pPr>
              <w:tabs>
                <w:tab w:val="left" w:pos="1129"/>
              </w:tabs>
              <w:jc w:val="both"/>
              <w:rPr>
                <w:kern w:val="2"/>
                <w:sz w:val="22"/>
                <w:szCs w:val="22"/>
                <w:lang w:val="kk-KZ"/>
              </w:rPr>
            </w:pPr>
            <w:r w:rsidRPr="00E145CB">
              <w:rPr>
                <w:b/>
                <w:sz w:val="22"/>
                <w:szCs w:val="22"/>
                <w:lang w:val="kk-KZ"/>
              </w:rPr>
              <w:t>6.</w:t>
            </w:r>
            <w:r w:rsidRPr="00E145CB">
              <w:rPr>
                <w:sz w:val="22"/>
                <w:szCs w:val="22"/>
                <w:lang w:val="kk-KZ"/>
              </w:rPr>
              <w:t xml:space="preserve"> Шарттың талаптарымен Банк келесі қызметтерді тапсырады және ақысын төлейді, ал Агент Банкке жаңа клиенттерді тарту мақсатында Банктің өнімдері мен қызметтері туралы ақпаратты таратуға міндеттенеді.  Банктік қызмет көрсетуге мүдделі </w:t>
            </w:r>
            <w:r w:rsidR="00DD1CB1">
              <w:rPr>
                <w:sz w:val="22"/>
                <w:szCs w:val="22"/>
                <w:lang w:val="kk-KZ"/>
              </w:rPr>
              <w:t>ықтимал</w:t>
            </w:r>
            <w:r w:rsidRPr="00E145CB">
              <w:rPr>
                <w:sz w:val="22"/>
                <w:szCs w:val="22"/>
                <w:lang w:val="kk-KZ"/>
              </w:rPr>
              <w:t xml:space="preserve"> клиенттер табылған кезде Агент Банкке Шартта белгіленген тәртіппен </w:t>
            </w:r>
            <w:r w:rsidR="00DD1CB1">
              <w:rPr>
                <w:sz w:val="22"/>
                <w:szCs w:val="22"/>
                <w:lang w:val="kk-KZ"/>
              </w:rPr>
              <w:t>ықтимал</w:t>
            </w:r>
            <w:r w:rsidRPr="00E145CB">
              <w:rPr>
                <w:sz w:val="22"/>
                <w:szCs w:val="22"/>
                <w:lang w:val="kk-KZ"/>
              </w:rPr>
              <w:t xml:space="preserve"> клиенттердің байланыс жасайтын мәліметтерін хабарлайды.</w:t>
            </w:r>
          </w:p>
        </w:tc>
        <w:tc>
          <w:tcPr>
            <w:tcW w:w="114" w:type="pct"/>
            <w:shd w:val="clear" w:color="auto" w:fill="auto"/>
          </w:tcPr>
          <w:p w14:paraId="2EF7CC35" w14:textId="77777777" w:rsidR="00171050" w:rsidRPr="00E145CB" w:rsidRDefault="00171050" w:rsidP="00DD1CB1">
            <w:pPr>
              <w:tabs>
                <w:tab w:val="num" w:pos="1211"/>
              </w:tabs>
              <w:ind w:left="1080"/>
              <w:jc w:val="both"/>
              <w:rPr>
                <w:kern w:val="2"/>
                <w:sz w:val="22"/>
                <w:szCs w:val="22"/>
                <w:lang w:val="kk-KZ"/>
              </w:rPr>
            </w:pPr>
          </w:p>
        </w:tc>
        <w:tc>
          <w:tcPr>
            <w:tcW w:w="2448" w:type="pct"/>
            <w:shd w:val="clear" w:color="auto" w:fill="auto"/>
          </w:tcPr>
          <w:p w14:paraId="7361CAD8" w14:textId="77777777" w:rsidR="00171050" w:rsidRPr="00E145CB" w:rsidRDefault="00171050" w:rsidP="00DD1CB1">
            <w:pPr>
              <w:tabs>
                <w:tab w:val="num" w:pos="1211"/>
              </w:tabs>
              <w:jc w:val="both"/>
              <w:rPr>
                <w:kern w:val="2"/>
                <w:sz w:val="22"/>
                <w:szCs w:val="22"/>
                <w:lang w:val="kk-KZ"/>
              </w:rPr>
            </w:pPr>
            <w:bookmarkStart w:id="5" w:name="_Hlk159835523"/>
            <w:r w:rsidRPr="00E145CB">
              <w:rPr>
                <w:b/>
                <w:bCs/>
                <w:kern w:val="2"/>
                <w:sz w:val="22"/>
                <w:szCs w:val="22"/>
                <w:lang w:val="kk-KZ"/>
              </w:rPr>
              <w:t>6.</w:t>
            </w:r>
            <w:r w:rsidRPr="00E145CB">
              <w:rPr>
                <w:kern w:val="2"/>
                <w:sz w:val="22"/>
                <w:szCs w:val="22"/>
                <w:lang w:val="kk-KZ"/>
              </w:rPr>
              <w:t xml:space="preserve"> На условиях Договора Банк поручает и оплачивает, а Агент обязуется распространять информацию о продуктах и услугах Банка, в целях привлечения в Банк новых клиентов. При нахождении потенциальных клиентов, заинтересованных в банковском обслуживании, Агент сообщает Банку в порядке, установленном Договором, контакты потенциальных клиентов.</w:t>
            </w:r>
            <w:bookmarkEnd w:id="5"/>
          </w:p>
        </w:tc>
      </w:tr>
      <w:tr w:rsidR="00E145CB" w:rsidRPr="00E145CB" w14:paraId="23B84EB3" w14:textId="77777777" w:rsidTr="00DB1C03">
        <w:tc>
          <w:tcPr>
            <w:tcW w:w="2438" w:type="pct"/>
            <w:shd w:val="clear" w:color="auto" w:fill="auto"/>
          </w:tcPr>
          <w:p w14:paraId="3285C603" w14:textId="6E381296" w:rsidR="00171050" w:rsidRPr="00E145CB" w:rsidRDefault="00171050" w:rsidP="00DD1CB1">
            <w:pPr>
              <w:tabs>
                <w:tab w:val="num" w:pos="1211"/>
              </w:tabs>
              <w:jc w:val="both"/>
              <w:rPr>
                <w:kern w:val="2"/>
                <w:sz w:val="22"/>
                <w:szCs w:val="22"/>
                <w:lang w:val="kk-KZ"/>
              </w:rPr>
            </w:pPr>
            <w:r w:rsidRPr="00E145CB">
              <w:rPr>
                <w:b/>
                <w:sz w:val="22"/>
                <w:szCs w:val="22"/>
                <w:lang w:val="kk-KZ"/>
              </w:rPr>
              <w:t>7.</w:t>
            </w:r>
            <w:r w:rsidRPr="00E145CB">
              <w:rPr>
                <w:sz w:val="22"/>
                <w:szCs w:val="22"/>
                <w:lang w:val="kk-KZ"/>
              </w:rPr>
              <w:t xml:space="preserve"> Заңды тұлғалар мен жеке кәсіпкерлер, шаруа қожалықтары, сондай-ақ жеке практикамен айналысатын тұлғалар </w:t>
            </w:r>
            <w:r w:rsidR="00DD1CB1">
              <w:rPr>
                <w:sz w:val="22"/>
                <w:szCs w:val="22"/>
                <w:lang w:val="kk-KZ"/>
              </w:rPr>
              <w:t>ықтимал</w:t>
            </w:r>
            <w:r w:rsidRPr="00E145CB">
              <w:rPr>
                <w:sz w:val="22"/>
                <w:szCs w:val="22"/>
                <w:lang w:val="kk-KZ"/>
              </w:rPr>
              <w:t xml:space="preserve"> клиенттер болып табылады.  Агенттің Банкке банктік қызмет көрсетілетін тұлғалардың байланыс жасайтын мәліметтерін ұсынуы Шарт бойынша қызмет ретінде қарастырылмайды.</w:t>
            </w:r>
          </w:p>
        </w:tc>
        <w:tc>
          <w:tcPr>
            <w:tcW w:w="114" w:type="pct"/>
            <w:shd w:val="clear" w:color="auto" w:fill="auto"/>
          </w:tcPr>
          <w:p w14:paraId="510A427F" w14:textId="77777777" w:rsidR="00171050" w:rsidRPr="00E145CB" w:rsidRDefault="00171050" w:rsidP="00DD1CB1">
            <w:pPr>
              <w:tabs>
                <w:tab w:val="num" w:pos="1211"/>
              </w:tabs>
              <w:ind w:left="1080"/>
              <w:jc w:val="both"/>
              <w:rPr>
                <w:kern w:val="2"/>
                <w:sz w:val="22"/>
                <w:szCs w:val="22"/>
                <w:lang w:val="kk-KZ"/>
              </w:rPr>
            </w:pPr>
          </w:p>
        </w:tc>
        <w:tc>
          <w:tcPr>
            <w:tcW w:w="2448" w:type="pct"/>
            <w:shd w:val="clear" w:color="auto" w:fill="auto"/>
          </w:tcPr>
          <w:p w14:paraId="11A5E113" w14:textId="77777777" w:rsidR="00171050" w:rsidRPr="00E145CB" w:rsidRDefault="00171050" w:rsidP="00DD1CB1">
            <w:pPr>
              <w:tabs>
                <w:tab w:val="num" w:pos="1211"/>
              </w:tabs>
              <w:jc w:val="both"/>
              <w:rPr>
                <w:kern w:val="2"/>
                <w:sz w:val="22"/>
                <w:szCs w:val="22"/>
                <w:lang w:val="kk-KZ"/>
              </w:rPr>
            </w:pPr>
            <w:r w:rsidRPr="00E145CB">
              <w:rPr>
                <w:b/>
                <w:bCs/>
                <w:kern w:val="2"/>
                <w:sz w:val="22"/>
                <w:szCs w:val="22"/>
                <w:lang w:val="kk-KZ"/>
              </w:rPr>
              <w:t>7.</w:t>
            </w:r>
            <w:r w:rsidRPr="00E145CB">
              <w:rPr>
                <w:kern w:val="2"/>
                <w:sz w:val="22"/>
                <w:szCs w:val="22"/>
                <w:lang w:val="kk-KZ"/>
              </w:rPr>
              <w:t xml:space="preserve"> Потенциальными клиентами являются юридические лица и индивидуальные предприниматели, крестьянские хозяйства, а также лица, занимающиеся частной практикой.  Предоставление Агентом в Банк контактов лиц, находящихся на банковском обслуживании в Банке, не будет рассматриваться как услуга по Договору.</w:t>
            </w:r>
          </w:p>
        </w:tc>
      </w:tr>
      <w:tr w:rsidR="00E145CB" w:rsidRPr="00E145CB" w14:paraId="3A89F917" w14:textId="77777777" w:rsidTr="00DB1C03">
        <w:tc>
          <w:tcPr>
            <w:tcW w:w="2438" w:type="pct"/>
            <w:shd w:val="clear" w:color="auto" w:fill="auto"/>
          </w:tcPr>
          <w:p w14:paraId="70AFF6BA" w14:textId="77777777" w:rsidR="00171050" w:rsidRPr="00E145CB" w:rsidRDefault="00171050" w:rsidP="00DD1CB1">
            <w:pPr>
              <w:tabs>
                <w:tab w:val="num" w:pos="1211"/>
              </w:tabs>
              <w:jc w:val="both"/>
              <w:rPr>
                <w:kern w:val="2"/>
                <w:sz w:val="22"/>
                <w:szCs w:val="22"/>
                <w:lang w:val="kk-KZ"/>
              </w:rPr>
            </w:pPr>
            <w:r w:rsidRPr="00E145CB">
              <w:rPr>
                <w:sz w:val="22"/>
                <w:szCs w:val="22"/>
                <w:lang w:val="kk-KZ"/>
              </w:rPr>
              <w:t>8. Банк өз жұмыскерлерінің ішінен Агент көрсететін қызметтердің сапасын бақылауды жүзеге асыратын/жүзеге асырған және Агент көрсеткен қызметтердің нәтижелерін қабылдайтын жауапты тұлғаларды (тұлғаны) тағайындайды. Шарттың 8-тармағында көрсетілген бақылауды жүзеге асырудың тәртібі мен кезеңділігін Банк өз бетінше айқындайды, қызметін тиісті дәрежеде көрсетпеген Агент Банктің мұндай бақылауды жүзеге асырмағанына сілтеме жасауға құқығы жоқ.</w:t>
            </w:r>
          </w:p>
        </w:tc>
        <w:tc>
          <w:tcPr>
            <w:tcW w:w="114" w:type="pct"/>
            <w:shd w:val="clear" w:color="auto" w:fill="auto"/>
          </w:tcPr>
          <w:p w14:paraId="29992546" w14:textId="77777777" w:rsidR="00171050" w:rsidRPr="00E145CB" w:rsidRDefault="00171050" w:rsidP="00DD1CB1">
            <w:pPr>
              <w:tabs>
                <w:tab w:val="num" w:pos="1211"/>
              </w:tabs>
              <w:ind w:left="1080"/>
              <w:jc w:val="both"/>
              <w:rPr>
                <w:kern w:val="2"/>
                <w:sz w:val="22"/>
                <w:szCs w:val="22"/>
                <w:lang w:val="kk-KZ"/>
              </w:rPr>
            </w:pPr>
          </w:p>
        </w:tc>
        <w:tc>
          <w:tcPr>
            <w:tcW w:w="2448" w:type="pct"/>
            <w:shd w:val="clear" w:color="auto" w:fill="auto"/>
          </w:tcPr>
          <w:p w14:paraId="7337B0E3" w14:textId="77777777" w:rsidR="00171050" w:rsidRPr="00E145CB" w:rsidRDefault="00171050" w:rsidP="00DD1CB1">
            <w:pPr>
              <w:tabs>
                <w:tab w:val="num" w:pos="1211"/>
              </w:tabs>
              <w:jc w:val="both"/>
              <w:rPr>
                <w:kern w:val="2"/>
                <w:sz w:val="22"/>
                <w:szCs w:val="22"/>
                <w:lang w:val="kk-KZ"/>
              </w:rPr>
            </w:pPr>
            <w:r w:rsidRPr="00E145CB">
              <w:rPr>
                <w:b/>
                <w:kern w:val="2"/>
                <w:sz w:val="22"/>
                <w:szCs w:val="22"/>
                <w:lang w:val="kk-KZ"/>
              </w:rPr>
              <w:t>8.</w:t>
            </w:r>
            <w:r w:rsidRPr="00E145CB">
              <w:rPr>
                <w:kern w:val="2"/>
                <w:sz w:val="22"/>
                <w:szCs w:val="22"/>
                <w:lang w:val="kk-KZ"/>
              </w:rPr>
              <w:t xml:space="preserve"> Банк из числа своих работников назначает ответственных(-ое) лиц(-о), которые(-ое) будут / будет осуществлять контроль за качеством оказываемых Агентом услуг и принимать результаты оказанных Агентом услуг. Порядок и периодичность осуществления указанного в </w:t>
            </w:r>
            <w:bookmarkStart w:id="6" w:name="_Hlk159835629"/>
            <w:r w:rsidRPr="00E145CB">
              <w:rPr>
                <w:kern w:val="2"/>
                <w:sz w:val="22"/>
                <w:szCs w:val="22"/>
                <w:lang w:val="kk-KZ"/>
              </w:rPr>
              <w:t xml:space="preserve">п. 8 </w:t>
            </w:r>
            <w:bookmarkEnd w:id="6"/>
            <w:r w:rsidRPr="00E145CB">
              <w:rPr>
                <w:kern w:val="2"/>
                <w:sz w:val="22"/>
                <w:szCs w:val="22"/>
                <w:lang w:val="kk-KZ"/>
              </w:rPr>
              <w:t xml:space="preserve">Договора контроля определяется </w:t>
            </w:r>
            <w:r w:rsidRPr="00E145CB">
              <w:rPr>
                <w:snapToGrid w:val="0"/>
                <w:kern w:val="2"/>
                <w:sz w:val="22"/>
                <w:szCs w:val="22"/>
                <w:lang w:val="kk-KZ"/>
              </w:rPr>
              <w:t>Банком самостоятельно, Агент ненадлежащим образом, оказавший услуги, не вправе ссылаться на то, что Банк не осуществлял такой контроль.</w:t>
            </w:r>
          </w:p>
        </w:tc>
      </w:tr>
      <w:tr w:rsidR="00E145CB" w:rsidRPr="00E145CB" w14:paraId="6CF01E8D" w14:textId="77777777" w:rsidTr="00DB1C03">
        <w:tc>
          <w:tcPr>
            <w:tcW w:w="2438" w:type="pct"/>
            <w:shd w:val="clear" w:color="auto" w:fill="auto"/>
          </w:tcPr>
          <w:p w14:paraId="5A25AE50" w14:textId="7A8D5E57" w:rsidR="00171050" w:rsidRPr="00E145CB" w:rsidRDefault="00171050" w:rsidP="00CD4817">
            <w:pPr>
              <w:tabs>
                <w:tab w:val="num" w:pos="1211"/>
              </w:tabs>
              <w:jc w:val="both"/>
              <w:rPr>
                <w:snapToGrid w:val="0"/>
                <w:kern w:val="2"/>
                <w:sz w:val="22"/>
                <w:szCs w:val="22"/>
                <w:lang w:val="kk-KZ"/>
              </w:rPr>
            </w:pPr>
            <w:r w:rsidRPr="00E145CB">
              <w:rPr>
                <w:snapToGrid w:val="0"/>
                <w:sz w:val="22"/>
                <w:szCs w:val="22"/>
                <w:lang w:val="kk-KZ"/>
              </w:rPr>
              <w:t>9. Есепті тоқсанның қорытындысы бойынша Банк «жалған» клиенттерді (яғни, ағымдағы шот бойынша операцияларды жүзеге асырмайтын, БҚШ-ны банктік қызметтерді мақсатсыз алып жасасқан белсенді емес клиенттерді) анықтауға қатысты талдау жүргізеді және осындай клиенттер анықталған жағдайда, Банк агенттен «</w:t>
            </w:r>
            <w:r w:rsidR="00CD4817">
              <w:rPr>
                <w:snapToGrid w:val="0"/>
                <w:sz w:val="22"/>
                <w:szCs w:val="22"/>
                <w:lang w:val="kk-KZ"/>
              </w:rPr>
              <w:t>Ж</w:t>
            </w:r>
            <w:r w:rsidRPr="00E145CB">
              <w:rPr>
                <w:snapToGrid w:val="0"/>
                <w:sz w:val="22"/>
                <w:szCs w:val="22"/>
                <w:lang w:val="kk-KZ"/>
              </w:rPr>
              <w:t>алған клиенттерді» анықтау туралы Агентке хабарлаған күннен  бастап 5 (бес) жұмыс күні ішінде сыйақы сомасын қайтаруды талап етуге құқылы.</w:t>
            </w:r>
          </w:p>
        </w:tc>
        <w:tc>
          <w:tcPr>
            <w:tcW w:w="114" w:type="pct"/>
            <w:shd w:val="clear" w:color="auto" w:fill="auto"/>
          </w:tcPr>
          <w:p w14:paraId="729D0D6C" w14:textId="77777777" w:rsidR="00171050" w:rsidRPr="00E145CB" w:rsidRDefault="00171050" w:rsidP="00DD1CB1">
            <w:pPr>
              <w:tabs>
                <w:tab w:val="num" w:pos="1211"/>
              </w:tabs>
              <w:ind w:left="1080"/>
              <w:jc w:val="both"/>
              <w:rPr>
                <w:snapToGrid w:val="0"/>
                <w:kern w:val="2"/>
                <w:sz w:val="22"/>
                <w:szCs w:val="22"/>
                <w:lang w:val="kk-KZ"/>
              </w:rPr>
            </w:pPr>
          </w:p>
        </w:tc>
        <w:tc>
          <w:tcPr>
            <w:tcW w:w="2448" w:type="pct"/>
            <w:shd w:val="clear" w:color="auto" w:fill="auto"/>
          </w:tcPr>
          <w:p w14:paraId="7F95016E" w14:textId="77777777" w:rsidR="00171050" w:rsidRPr="00E145CB" w:rsidRDefault="00171050" w:rsidP="00DD1CB1">
            <w:pPr>
              <w:tabs>
                <w:tab w:val="num" w:pos="1211"/>
              </w:tabs>
              <w:jc w:val="both"/>
              <w:rPr>
                <w:snapToGrid w:val="0"/>
                <w:kern w:val="2"/>
                <w:sz w:val="22"/>
                <w:szCs w:val="22"/>
                <w:lang w:val="kk-KZ"/>
              </w:rPr>
            </w:pPr>
            <w:r w:rsidRPr="00E145CB">
              <w:rPr>
                <w:b/>
                <w:snapToGrid w:val="0"/>
                <w:kern w:val="2"/>
                <w:sz w:val="22"/>
                <w:szCs w:val="22"/>
                <w:lang w:val="kk-KZ"/>
              </w:rPr>
              <w:t>9.</w:t>
            </w:r>
            <w:r w:rsidRPr="00E145CB">
              <w:rPr>
                <w:snapToGrid w:val="0"/>
                <w:kern w:val="2"/>
                <w:sz w:val="22"/>
                <w:szCs w:val="22"/>
                <w:lang w:val="kk-KZ"/>
              </w:rPr>
              <w:t xml:space="preserve"> По итогам отчетного квартала Банк осуществляет анализ на предмет выявления «фиктивных» клиентов (т.е. неактивных клиентов, заключивших ДБО без цели получения банковских услуг, не осуществляющих операции по текущему счету) и в случае выявления таких клиентов, Банк вправе потребовать у Агента возврата суммы вознаграждения в течении 5 (пяти) рабочих дней с даты уведомления Агента о выявлении «Фиктивных клиентов». </w:t>
            </w:r>
          </w:p>
          <w:p w14:paraId="0E18EAB0" w14:textId="77777777" w:rsidR="00BB4253" w:rsidRPr="00E145CB" w:rsidRDefault="00BB4253" w:rsidP="00DD1CB1">
            <w:pPr>
              <w:tabs>
                <w:tab w:val="num" w:pos="1211"/>
              </w:tabs>
              <w:jc w:val="both"/>
              <w:rPr>
                <w:snapToGrid w:val="0"/>
                <w:kern w:val="2"/>
                <w:sz w:val="22"/>
                <w:szCs w:val="22"/>
                <w:lang w:val="kk-KZ"/>
              </w:rPr>
            </w:pPr>
          </w:p>
        </w:tc>
      </w:tr>
      <w:tr w:rsidR="00E145CB" w:rsidRPr="00E145CB" w14:paraId="23DA1342" w14:textId="77777777" w:rsidTr="00DB1C03">
        <w:tc>
          <w:tcPr>
            <w:tcW w:w="2438" w:type="pct"/>
            <w:shd w:val="clear" w:color="auto" w:fill="auto"/>
          </w:tcPr>
          <w:p w14:paraId="52D10567" w14:textId="77777777" w:rsidR="00171050" w:rsidRPr="00E145CB" w:rsidRDefault="00171050" w:rsidP="00DD1CB1">
            <w:pPr>
              <w:ind w:left="360"/>
              <w:jc w:val="center"/>
              <w:rPr>
                <w:kern w:val="2"/>
                <w:sz w:val="22"/>
                <w:szCs w:val="22"/>
                <w:lang w:val="kk-KZ"/>
              </w:rPr>
            </w:pPr>
            <w:r w:rsidRPr="00E145CB">
              <w:rPr>
                <w:b/>
                <w:sz w:val="22"/>
                <w:szCs w:val="22"/>
                <w:lang w:val="kk-KZ"/>
              </w:rPr>
              <w:t>4-тарау. Ерекше талаптар</w:t>
            </w:r>
          </w:p>
        </w:tc>
        <w:tc>
          <w:tcPr>
            <w:tcW w:w="114" w:type="pct"/>
            <w:shd w:val="clear" w:color="auto" w:fill="auto"/>
          </w:tcPr>
          <w:p w14:paraId="37C915C3"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42AF6936" w14:textId="77777777" w:rsidR="00171050" w:rsidRPr="00E145CB" w:rsidRDefault="00171050" w:rsidP="00DD1CB1">
            <w:pPr>
              <w:ind w:left="720"/>
              <w:jc w:val="center"/>
              <w:rPr>
                <w:b/>
                <w:bCs/>
                <w:kern w:val="2"/>
                <w:sz w:val="22"/>
                <w:szCs w:val="22"/>
                <w:lang w:val="kk-KZ"/>
              </w:rPr>
            </w:pPr>
            <w:r w:rsidRPr="00E145CB">
              <w:rPr>
                <w:b/>
                <w:bCs/>
                <w:kern w:val="2"/>
                <w:sz w:val="22"/>
                <w:szCs w:val="22"/>
                <w:lang w:val="kk-KZ"/>
              </w:rPr>
              <w:t>Глава 4. Особые условия</w:t>
            </w:r>
          </w:p>
          <w:p w14:paraId="3854AF69" w14:textId="77777777" w:rsidR="00BB4253" w:rsidRPr="00E145CB" w:rsidRDefault="00BB4253" w:rsidP="00DD1CB1">
            <w:pPr>
              <w:ind w:left="720"/>
              <w:jc w:val="center"/>
              <w:rPr>
                <w:b/>
                <w:bCs/>
                <w:kern w:val="2"/>
                <w:sz w:val="22"/>
                <w:szCs w:val="22"/>
                <w:lang w:val="kk-KZ"/>
              </w:rPr>
            </w:pPr>
          </w:p>
        </w:tc>
      </w:tr>
      <w:tr w:rsidR="00E145CB" w:rsidRPr="00E145CB" w14:paraId="67393DCF" w14:textId="77777777" w:rsidTr="00DB1C03">
        <w:tc>
          <w:tcPr>
            <w:tcW w:w="2438" w:type="pct"/>
            <w:shd w:val="clear" w:color="auto" w:fill="auto"/>
          </w:tcPr>
          <w:p w14:paraId="002182BA" w14:textId="77777777" w:rsidR="00171050" w:rsidRPr="00E145CB" w:rsidRDefault="00171050" w:rsidP="00DD1CB1">
            <w:pPr>
              <w:pStyle w:val="21"/>
              <w:tabs>
                <w:tab w:val="num" w:pos="1211"/>
              </w:tabs>
              <w:spacing w:line="240" w:lineRule="auto"/>
              <w:ind w:left="0" w:firstLine="0"/>
              <w:rPr>
                <w:kern w:val="2"/>
                <w:sz w:val="22"/>
                <w:szCs w:val="22"/>
                <w:lang w:val="kk-KZ"/>
              </w:rPr>
            </w:pPr>
            <w:r w:rsidRPr="00E145CB">
              <w:rPr>
                <w:sz w:val="22"/>
                <w:szCs w:val="22"/>
                <w:lang w:val="kk-KZ"/>
              </w:rPr>
              <w:t xml:space="preserve">10. Агент Шарт бойынша өз міндеттемелерін тиісті дәрежеде орындауы үшін Банк Агентке </w:t>
            </w:r>
            <w:r w:rsidRPr="00E145CB">
              <w:rPr>
                <w:sz w:val="22"/>
                <w:szCs w:val="22"/>
                <w:lang w:val="kk-KZ"/>
              </w:rPr>
              <w:lastRenderedPageBreak/>
              <w:t>банктік қызмет көрсетудің талаптары мен тәртібі туралы барлық қажетті ақпаратты, Банк өз бетінше айқындайтын мөлшерде жарнамалық материалдарды (қажет болған жағдайда) ұсынады.</w:t>
            </w:r>
          </w:p>
        </w:tc>
        <w:tc>
          <w:tcPr>
            <w:tcW w:w="114" w:type="pct"/>
            <w:shd w:val="clear" w:color="auto" w:fill="auto"/>
          </w:tcPr>
          <w:p w14:paraId="20A0D271" w14:textId="77777777" w:rsidR="00171050" w:rsidRPr="00E145CB" w:rsidRDefault="00171050" w:rsidP="00DD1CB1">
            <w:pPr>
              <w:pStyle w:val="21"/>
              <w:tabs>
                <w:tab w:val="num" w:pos="1211"/>
              </w:tabs>
              <w:spacing w:line="240" w:lineRule="auto"/>
              <w:ind w:left="1080" w:firstLine="0"/>
              <w:rPr>
                <w:kern w:val="2"/>
                <w:sz w:val="22"/>
                <w:szCs w:val="22"/>
                <w:lang w:val="kk-KZ"/>
              </w:rPr>
            </w:pPr>
          </w:p>
        </w:tc>
        <w:tc>
          <w:tcPr>
            <w:tcW w:w="2448" w:type="pct"/>
            <w:shd w:val="clear" w:color="auto" w:fill="auto"/>
          </w:tcPr>
          <w:p w14:paraId="54B60DB8" w14:textId="77777777" w:rsidR="00171050" w:rsidRPr="00E145CB" w:rsidRDefault="00171050" w:rsidP="00DD1CB1">
            <w:pPr>
              <w:pStyle w:val="21"/>
              <w:tabs>
                <w:tab w:val="num" w:pos="1211"/>
              </w:tabs>
              <w:spacing w:line="240" w:lineRule="auto"/>
              <w:ind w:left="0" w:firstLine="0"/>
              <w:rPr>
                <w:kern w:val="2"/>
                <w:sz w:val="22"/>
                <w:szCs w:val="22"/>
                <w:lang w:val="kk-KZ"/>
              </w:rPr>
            </w:pPr>
            <w:r w:rsidRPr="00E145CB">
              <w:rPr>
                <w:b/>
                <w:kern w:val="2"/>
                <w:sz w:val="22"/>
                <w:szCs w:val="22"/>
                <w:lang w:val="kk-KZ"/>
              </w:rPr>
              <w:t>10.</w:t>
            </w:r>
            <w:r w:rsidRPr="00E145CB">
              <w:rPr>
                <w:kern w:val="2"/>
                <w:sz w:val="22"/>
                <w:szCs w:val="22"/>
                <w:lang w:val="kk-KZ"/>
              </w:rPr>
              <w:t xml:space="preserve"> Для надлежащего исполнения Агентом своих обязательств по Договору, Банк </w:t>
            </w:r>
            <w:r w:rsidRPr="00E145CB">
              <w:rPr>
                <w:kern w:val="2"/>
                <w:sz w:val="22"/>
                <w:szCs w:val="22"/>
                <w:lang w:val="kk-KZ"/>
              </w:rPr>
              <w:lastRenderedPageBreak/>
              <w:t>предоставляет Агенту всю необходимую информацию об условиях и порядке банковского обслуживания, рекламные материалы (при необходимости) в количестве, определяемом Банком самостоятельно.</w:t>
            </w:r>
          </w:p>
        </w:tc>
      </w:tr>
      <w:tr w:rsidR="00E145CB" w:rsidRPr="00E145CB" w14:paraId="2FD46063" w14:textId="77777777" w:rsidTr="00DB1C03">
        <w:tc>
          <w:tcPr>
            <w:tcW w:w="2438" w:type="pct"/>
            <w:shd w:val="clear" w:color="auto" w:fill="auto"/>
          </w:tcPr>
          <w:p w14:paraId="1A05129B" w14:textId="77777777" w:rsidR="00171050" w:rsidRPr="00E145CB" w:rsidRDefault="00171050" w:rsidP="00DD1CB1">
            <w:pPr>
              <w:tabs>
                <w:tab w:val="num" w:pos="1211"/>
              </w:tabs>
              <w:jc w:val="both"/>
              <w:rPr>
                <w:kern w:val="2"/>
                <w:sz w:val="22"/>
                <w:szCs w:val="22"/>
                <w:lang w:val="kk-KZ"/>
              </w:rPr>
            </w:pPr>
            <w:r w:rsidRPr="00E145CB">
              <w:rPr>
                <w:sz w:val="22"/>
                <w:szCs w:val="22"/>
                <w:lang w:val="kk-KZ"/>
              </w:rPr>
              <w:lastRenderedPageBreak/>
              <w:t>11. Шартты орындауға байланысты кез келген мәліметтер/ақпарат/құжаттама конфиденциалды болып табылады және ҚР заңнамасында тікелей көзделген жағдайларды қоспағанда, үшінші тұлғаларға жария етілмеуі тиіс.  Агент банкке Шарт талаптарының сақталуына және Шарт талаптары бұзылған жағдайда, Банктің залалдарын толық көлемде өтеуге кепілдік береді.</w:t>
            </w:r>
          </w:p>
        </w:tc>
        <w:tc>
          <w:tcPr>
            <w:tcW w:w="114" w:type="pct"/>
            <w:shd w:val="clear" w:color="auto" w:fill="auto"/>
          </w:tcPr>
          <w:p w14:paraId="4FA78712" w14:textId="77777777" w:rsidR="00171050" w:rsidRPr="00E145CB" w:rsidRDefault="00171050" w:rsidP="00DD1CB1">
            <w:pPr>
              <w:tabs>
                <w:tab w:val="num" w:pos="1211"/>
              </w:tabs>
              <w:ind w:left="1080"/>
              <w:jc w:val="both"/>
              <w:rPr>
                <w:kern w:val="2"/>
                <w:sz w:val="22"/>
                <w:szCs w:val="22"/>
                <w:lang w:val="kk-KZ"/>
              </w:rPr>
            </w:pPr>
          </w:p>
        </w:tc>
        <w:tc>
          <w:tcPr>
            <w:tcW w:w="2448" w:type="pct"/>
            <w:shd w:val="clear" w:color="auto" w:fill="auto"/>
          </w:tcPr>
          <w:p w14:paraId="68F5914F" w14:textId="77777777" w:rsidR="00171050" w:rsidRPr="00E145CB" w:rsidRDefault="00171050" w:rsidP="00DD1CB1">
            <w:pPr>
              <w:tabs>
                <w:tab w:val="num" w:pos="1211"/>
              </w:tabs>
              <w:jc w:val="both"/>
              <w:rPr>
                <w:kern w:val="2"/>
                <w:sz w:val="22"/>
                <w:szCs w:val="22"/>
                <w:lang w:val="kk-KZ"/>
              </w:rPr>
            </w:pPr>
            <w:r w:rsidRPr="00E145CB">
              <w:rPr>
                <w:b/>
                <w:kern w:val="2"/>
                <w:sz w:val="22"/>
                <w:szCs w:val="22"/>
                <w:lang w:val="kk-KZ"/>
              </w:rPr>
              <w:t>11.</w:t>
            </w:r>
            <w:r w:rsidRPr="00E145CB">
              <w:rPr>
                <w:kern w:val="2"/>
                <w:sz w:val="22"/>
                <w:szCs w:val="22"/>
                <w:lang w:val="kk-KZ"/>
              </w:rPr>
              <w:t xml:space="preserve"> Любые сведения / информация / документация, связанные с исполнением Договора, являются конфиденциальными и не подлежат раскрытию третьим лицам, за исключением случаев, прямо предусмотренных законодательством РК. Агент гарантирует Банку соблюдение условий Договора и возмещение убытков Банка в полном объеме, в случае нарушения условий Договора.</w:t>
            </w:r>
          </w:p>
        </w:tc>
      </w:tr>
      <w:tr w:rsidR="00E145CB" w:rsidRPr="00E145CB" w14:paraId="007735E4" w14:textId="77777777" w:rsidTr="00DB1C03">
        <w:tc>
          <w:tcPr>
            <w:tcW w:w="2438" w:type="pct"/>
            <w:shd w:val="clear" w:color="auto" w:fill="auto"/>
          </w:tcPr>
          <w:p w14:paraId="018283E5" w14:textId="16632A44" w:rsidR="00171050" w:rsidRPr="00E145CB" w:rsidRDefault="00171050" w:rsidP="00DD1CB1">
            <w:pPr>
              <w:pStyle w:val="21"/>
              <w:spacing w:line="240" w:lineRule="auto"/>
              <w:ind w:left="0" w:firstLine="0"/>
              <w:rPr>
                <w:iCs/>
                <w:kern w:val="2"/>
                <w:sz w:val="22"/>
                <w:szCs w:val="22"/>
                <w:lang w:val="kk-KZ"/>
              </w:rPr>
            </w:pPr>
            <w:r w:rsidRPr="00E145CB">
              <w:rPr>
                <w:sz w:val="22"/>
                <w:szCs w:val="22"/>
                <w:lang w:val="kk-KZ"/>
              </w:rPr>
              <w:t xml:space="preserve">12. Банк Агент жұмыскерлерінің </w:t>
            </w:r>
            <w:r w:rsidR="00DD1CB1">
              <w:rPr>
                <w:sz w:val="22"/>
                <w:szCs w:val="22"/>
                <w:lang w:val="kk-KZ"/>
              </w:rPr>
              <w:t>ықтимал</w:t>
            </w:r>
            <w:r w:rsidRPr="00E145CB">
              <w:rPr>
                <w:sz w:val="22"/>
                <w:szCs w:val="22"/>
                <w:lang w:val="kk-KZ"/>
              </w:rPr>
              <w:t xml:space="preserve"> клиенттерді тарту бойынша қызмет көрсету тәртібін реттейтін нұсқаулықтарды Банктің  ІНҚ-ға сәйкес өз бетінше  белгілейді және Агентке ұсынады. </w:t>
            </w:r>
          </w:p>
        </w:tc>
        <w:tc>
          <w:tcPr>
            <w:tcW w:w="114" w:type="pct"/>
            <w:shd w:val="clear" w:color="auto" w:fill="auto"/>
          </w:tcPr>
          <w:p w14:paraId="070A9813" w14:textId="77777777" w:rsidR="00171050" w:rsidRPr="00E145CB" w:rsidRDefault="00171050" w:rsidP="00DD1CB1">
            <w:pPr>
              <w:pStyle w:val="21"/>
              <w:spacing w:line="240" w:lineRule="auto"/>
              <w:ind w:left="1080" w:firstLine="0"/>
              <w:rPr>
                <w:kern w:val="2"/>
                <w:sz w:val="22"/>
                <w:szCs w:val="22"/>
                <w:lang w:val="kk-KZ"/>
              </w:rPr>
            </w:pPr>
          </w:p>
        </w:tc>
        <w:tc>
          <w:tcPr>
            <w:tcW w:w="2448" w:type="pct"/>
            <w:shd w:val="clear" w:color="auto" w:fill="auto"/>
          </w:tcPr>
          <w:p w14:paraId="3C78C701" w14:textId="77777777" w:rsidR="00171050" w:rsidRPr="00E145CB" w:rsidRDefault="00171050" w:rsidP="00DD1CB1">
            <w:pPr>
              <w:pStyle w:val="21"/>
              <w:spacing w:line="240" w:lineRule="auto"/>
              <w:ind w:left="0" w:firstLine="0"/>
              <w:rPr>
                <w:iCs/>
                <w:kern w:val="2"/>
                <w:sz w:val="22"/>
                <w:szCs w:val="22"/>
                <w:lang w:val="kk-KZ"/>
              </w:rPr>
            </w:pPr>
            <w:r w:rsidRPr="00E145CB">
              <w:rPr>
                <w:b/>
                <w:kern w:val="2"/>
                <w:sz w:val="22"/>
                <w:szCs w:val="22"/>
                <w:lang w:val="kk-KZ"/>
              </w:rPr>
              <w:t>12.</w:t>
            </w:r>
            <w:r w:rsidRPr="00E145CB">
              <w:rPr>
                <w:kern w:val="2"/>
                <w:sz w:val="22"/>
                <w:szCs w:val="22"/>
                <w:lang w:val="kk-KZ"/>
              </w:rPr>
              <w:t xml:space="preserve"> Инструкции, регламентирующие порядок оказания работниками Агента услуг по привлечению потенциальных клиентов, устанавливаются Банком самостоятельно в соответствии с ВНД Банка и предоставляются Агенту. </w:t>
            </w:r>
          </w:p>
        </w:tc>
      </w:tr>
      <w:tr w:rsidR="00E145CB" w:rsidRPr="00E145CB" w14:paraId="471EFBBA" w14:textId="77777777" w:rsidTr="00DB1C03">
        <w:tc>
          <w:tcPr>
            <w:tcW w:w="2438" w:type="pct"/>
            <w:shd w:val="clear" w:color="auto" w:fill="auto"/>
          </w:tcPr>
          <w:p w14:paraId="785B1064" w14:textId="77777777" w:rsidR="00171050" w:rsidRPr="00E145CB" w:rsidRDefault="00171050" w:rsidP="00DD1CB1">
            <w:pPr>
              <w:pStyle w:val="21"/>
              <w:tabs>
                <w:tab w:val="left" w:pos="1560"/>
              </w:tabs>
              <w:spacing w:line="240" w:lineRule="auto"/>
              <w:ind w:left="0" w:firstLine="0"/>
              <w:rPr>
                <w:iCs/>
                <w:kern w:val="2"/>
                <w:sz w:val="22"/>
                <w:szCs w:val="22"/>
                <w:lang w:val="kk-KZ"/>
              </w:rPr>
            </w:pPr>
            <w:r w:rsidRPr="00E145CB">
              <w:rPr>
                <w:sz w:val="22"/>
                <w:szCs w:val="22"/>
                <w:lang w:val="kk-KZ"/>
              </w:rPr>
              <w:t xml:space="preserve">13. Банк клиентті таныстыру үшін банк қызметтерін көрсеткені үшін алынатын мөлшерлемелер мен тарифтер туралы, сондай-ақ олардың өзгерістері туралы ақпаратты Банктің: www.bcc.kz  веб-сайтына орналастырады. </w:t>
            </w:r>
            <w:hyperlink r:id="rId15" w:history="1"/>
          </w:p>
        </w:tc>
        <w:tc>
          <w:tcPr>
            <w:tcW w:w="114" w:type="pct"/>
            <w:shd w:val="clear" w:color="auto" w:fill="auto"/>
          </w:tcPr>
          <w:p w14:paraId="5890BEBE" w14:textId="77777777" w:rsidR="00171050" w:rsidRPr="00E145CB" w:rsidRDefault="00171050" w:rsidP="00DD1CB1">
            <w:pPr>
              <w:pStyle w:val="21"/>
              <w:tabs>
                <w:tab w:val="left" w:pos="1560"/>
              </w:tabs>
              <w:spacing w:line="240" w:lineRule="auto"/>
              <w:ind w:left="1080" w:firstLine="0"/>
              <w:rPr>
                <w:iCs/>
                <w:kern w:val="2"/>
                <w:sz w:val="22"/>
                <w:szCs w:val="22"/>
                <w:lang w:val="kk-KZ"/>
              </w:rPr>
            </w:pPr>
          </w:p>
        </w:tc>
        <w:tc>
          <w:tcPr>
            <w:tcW w:w="2448" w:type="pct"/>
            <w:shd w:val="clear" w:color="auto" w:fill="auto"/>
          </w:tcPr>
          <w:p w14:paraId="43F2727D" w14:textId="2CD9AAC2" w:rsidR="00171050" w:rsidRPr="00E145CB" w:rsidRDefault="00171050" w:rsidP="00DD1CB1">
            <w:pPr>
              <w:pStyle w:val="21"/>
              <w:tabs>
                <w:tab w:val="left" w:pos="1560"/>
              </w:tabs>
              <w:spacing w:line="240" w:lineRule="auto"/>
              <w:ind w:left="0" w:firstLine="0"/>
              <w:rPr>
                <w:iCs/>
                <w:kern w:val="2"/>
                <w:sz w:val="22"/>
                <w:szCs w:val="22"/>
                <w:lang w:val="kk-KZ"/>
              </w:rPr>
            </w:pPr>
            <w:r w:rsidRPr="00E145CB">
              <w:rPr>
                <w:b/>
                <w:iCs/>
                <w:kern w:val="2"/>
                <w:sz w:val="22"/>
                <w:szCs w:val="22"/>
                <w:lang w:val="kk-KZ"/>
              </w:rPr>
              <w:t>13.</w:t>
            </w:r>
            <w:r w:rsidRPr="00E145CB">
              <w:rPr>
                <w:iCs/>
                <w:kern w:val="2"/>
                <w:sz w:val="22"/>
                <w:szCs w:val="22"/>
                <w:lang w:val="kk-KZ"/>
              </w:rPr>
              <w:t xml:space="preserve"> Информации о ставках и тарифах за оказание банковских услуг, а также об их изменениях для ознакомления клиента размещается Банком на веб-сайте: </w:t>
            </w:r>
            <w:hyperlink r:id="rId16" w:history="1">
              <w:r w:rsidRPr="00E145CB">
                <w:rPr>
                  <w:rStyle w:val="a6"/>
                  <w:iCs/>
                  <w:color w:val="auto"/>
                  <w:kern w:val="2"/>
                  <w:sz w:val="22"/>
                  <w:szCs w:val="22"/>
                  <w:lang w:val="kk-KZ"/>
                </w:rPr>
                <w:t>www.bcc.kz</w:t>
              </w:r>
            </w:hyperlink>
            <w:r w:rsidR="00BB4253" w:rsidRPr="00E145CB">
              <w:rPr>
                <w:rStyle w:val="a6"/>
                <w:iCs/>
                <w:color w:val="auto"/>
                <w:kern w:val="2"/>
                <w:sz w:val="22"/>
                <w:szCs w:val="22"/>
                <w:u w:val="none"/>
                <w:lang w:val="kk-KZ"/>
              </w:rPr>
              <w:t>.</w:t>
            </w:r>
          </w:p>
        </w:tc>
      </w:tr>
      <w:tr w:rsidR="00E145CB" w:rsidRPr="00E145CB" w14:paraId="79CDE79A" w14:textId="77777777" w:rsidTr="00DB1C03">
        <w:tc>
          <w:tcPr>
            <w:tcW w:w="2438" w:type="pct"/>
            <w:shd w:val="clear" w:color="auto" w:fill="auto"/>
          </w:tcPr>
          <w:p w14:paraId="0AABF201" w14:textId="77777777" w:rsidR="00171050" w:rsidRPr="00E145CB" w:rsidRDefault="00171050" w:rsidP="00DD1CB1">
            <w:pPr>
              <w:pStyle w:val="21"/>
              <w:tabs>
                <w:tab w:val="left" w:pos="1560"/>
              </w:tabs>
              <w:spacing w:line="240" w:lineRule="auto"/>
              <w:ind w:left="0" w:firstLine="0"/>
              <w:rPr>
                <w:iCs/>
                <w:kern w:val="2"/>
                <w:sz w:val="22"/>
                <w:szCs w:val="22"/>
                <w:lang w:val="kk-KZ"/>
              </w:rPr>
            </w:pPr>
            <w:r w:rsidRPr="00E145CB">
              <w:rPr>
                <w:sz w:val="22"/>
                <w:szCs w:val="22"/>
                <w:lang w:val="kk-KZ"/>
              </w:rPr>
              <w:t xml:space="preserve">14. Клиентті банктік қызметтермен таныстыру үшін қажетті құжаттар мен ақпаратты Банк www.bcc.kz веб-сайтына орналастырады.  </w:t>
            </w:r>
          </w:p>
        </w:tc>
        <w:tc>
          <w:tcPr>
            <w:tcW w:w="114" w:type="pct"/>
            <w:shd w:val="clear" w:color="auto" w:fill="auto"/>
          </w:tcPr>
          <w:p w14:paraId="016FC544" w14:textId="77777777" w:rsidR="00171050" w:rsidRPr="00E145CB" w:rsidRDefault="00171050" w:rsidP="00DD1CB1">
            <w:pPr>
              <w:pStyle w:val="21"/>
              <w:tabs>
                <w:tab w:val="left" w:pos="1560"/>
              </w:tabs>
              <w:spacing w:line="240" w:lineRule="auto"/>
              <w:ind w:left="1080" w:firstLine="0"/>
              <w:rPr>
                <w:iCs/>
                <w:kern w:val="2"/>
                <w:sz w:val="22"/>
                <w:szCs w:val="22"/>
                <w:lang w:val="kk-KZ"/>
              </w:rPr>
            </w:pPr>
          </w:p>
        </w:tc>
        <w:tc>
          <w:tcPr>
            <w:tcW w:w="2448" w:type="pct"/>
            <w:shd w:val="clear" w:color="auto" w:fill="auto"/>
          </w:tcPr>
          <w:p w14:paraId="37EF7E52" w14:textId="77777777" w:rsidR="00171050" w:rsidRPr="00E145CB" w:rsidRDefault="00171050" w:rsidP="00DD1CB1">
            <w:pPr>
              <w:pStyle w:val="21"/>
              <w:tabs>
                <w:tab w:val="left" w:pos="1560"/>
              </w:tabs>
              <w:spacing w:line="240" w:lineRule="auto"/>
              <w:ind w:left="0" w:firstLine="0"/>
              <w:rPr>
                <w:iCs/>
                <w:kern w:val="2"/>
                <w:sz w:val="22"/>
                <w:szCs w:val="22"/>
                <w:lang w:val="kk-KZ"/>
              </w:rPr>
            </w:pPr>
            <w:r w:rsidRPr="00E145CB">
              <w:rPr>
                <w:b/>
                <w:iCs/>
                <w:kern w:val="2"/>
                <w:sz w:val="22"/>
                <w:szCs w:val="22"/>
                <w:lang w:val="kk-KZ"/>
              </w:rPr>
              <w:t>14.</w:t>
            </w:r>
            <w:r w:rsidRPr="00E145CB">
              <w:rPr>
                <w:iCs/>
                <w:kern w:val="2"/>
                <w:sz w:val="22"/>
                <w:szCs w:val="22"/>
                <w:lang w:val="kk-KZ"/>
              </w:rPr>
              <w:t xml:space="preserve"> Документы и информация, необходимая для ознакомления клиента с банковскими услугами размещается Банком на веб-сайте: www.bcc.kz.  </w:t>
            </w:r>
          </w:p>
        </w:tc>
      </w:tr>
      <w:tr w:rsidR="00E145CB" w:rsidRPr="00E145CB" w14:paraId="58A0B1AF" w14:textId="77777777" w:rsidTr="00DB1C03">
        <w:tc>
          <w:tcPr>
            <w:tcW w:w="2438" w:type="pct"/>
            <w:shd w:val="clear" w:color="auto" w:fill="auto"/>
          </w:tcPr>
          <w:p w14:paraId="6B3B061D" w14:textId="77514D6F" w:rsidR="00171050" w:rsidRPr="00E145CB" w:rsidRDefault="00171050" w:rsidP="00DD1CB1">
            <w:pPr>
              <w:pStyle w:val="210"/>
              <w:tabs>
                <w:tab w:val="num" w:pos="1211"/>
              </w:tabs>
              <w:spacing w:line="240" w:lineRule="auto"/>
              <w:ind w:left="0" w:firstLine="0"/>
              <w:rPr>
                <w:kern w:val="2"/>
                <w:sz w:val="22"/>
                <w:szCs w:val="22"/>
                <w:lang w:val="kk-KZ"/>
              </w:rPr>
            </w:pPr>
            <w:r w:rsidRPr="00E145CB">
              <w:rPr>
                <w:sz w:val="22"/>
                <w:szCs w:val="22"/>
                <w:lang w:val="kk-KZ"/>
              </w:rPr>
              <w:t xml:space="preserve">15. Есепті айдан кейінгі айдың 5 (бесінші) күнінен кешіктірмей Банк Агентке өзі  тартқан </w:t>
            </w:r>
            <w:r w:rsidR="00DD1CB1">
              <w:rPr>
                <w:sz w:val="22"/>
                <w:szCs w:val="22"/>
                <w:lang w:val="kk-KZ"/>
              </w:rPr>
              <w:t>ықтимал</w:t>
            </w:r>
            <w:r w:rsidRPr="00E145CB">
              <w:rPr>
                <w:sz w:val="22"/>
                <w:szCs w:val="22"/>
                <w:lang w:val="kk-KZ"/>
              </w:rPr>
              <w:t xml:space="preserve"> клиенттердің Атауы/аты-жөні және БСН/ЖСН көрсетілген Орындалған жұмыстар актісін (Шарттың 2-қосымшасы) ұсынады, оны Банк 3 (үш) данада жасайды.</w:t>
            </w:r>
          </w:p>
          <w:p w14:paraId="52667A73" w14:textId="77777777" w:rsidR="00171050" w:rsidRPr="00E145CB" w:rsidRDefault="00171050" w:rsidP="00C06762">
            <w:pPr>
              <w:pStyle w:val="210"/>
              <w:tabs>
                <w:tab w:val="num" w:pos="1211"/>
              </w:tabs>
              <w:spacing w:line="240" w:lineRule="auto"/>
              <w:ind w:left="0" w:firstLine="0"/>
              <w:rPr>
                <w:iCs/>
                <w:kern w:val="2"/>
                <w:sz w:val="22"/>
                <w:szCs w:val="22"/>
                <w:lang w:val="kk-KZ"/>
              </w:rPr>
            </w:pPr>
            <w:r w:rsidRPr="00E145CB">
              <w:rPr>
                <w:sz w:val="22"/>
                <w:szCs w:val="22"/>
                <w:lang w:val="kk-KZ"/>
              </w:rPr>
              <w:t>Агент Орындалған жұмыстар актісін (Шарттың 2-қосымшасы) алған күннен бастап 3 (үш) жұмыс күні ішінде қол қояды және оны  Банктің жауапты жұмыскеріне ұсынады.</w:t>
            </w:r>
          </w:p>
        </w:tc>
        <w:tc>
          <w:tcPr>
            <w:tcW w:w="114" w:type="pct"/>
            <w:shd w:val="clear" w:color="auto" w:fill="auto"/>
          </w:tcPr>
          <w:p w14:paraId="4074679E" w14:textId="77777777" w:rsidR="00171050" w:rsidRPr="00E145CB" w:rsidRDefault="00171050" w:rsidP="00DD1CB1">
            <w:pPr>
              <w:pStyle w:val="210"/>
              <w:tabs>
                <w:tab w:val="num" w:pos="1211"/>
              </w:tabs>
              <w:spacing w:line="240" w:lineRule="auto"/>
              <w:ind w:left="1080" w:firstLine="0"/>
              <w:rPr>
                <w:iCs/>
                <w:kern w:val="2"/>
                <w:sz w:val="22"/>
                <w:szCs w:val="22"/>
                <w:lang w:val="kk-KZ"/>
              </w:rPr>
            </w:pPr>
          </w:p>
        </w:tc>
        <w:tc>
          <w:tcPr>
            <w:tcW w:w="2448" w:type="pct"/>
            <w:shd w:val="clear" w:color="auto" w:fill="auto"/>
          </w:tcPr>
          <w:p w14:paraId="4CB7EA12" w14:textId="77777777" w:rsidR="00171050" w:rsidRPr="00E145CB" w:rsidRDefault="00171050" w:rsidP="00DD1CB1">
            <w:pPr>
              <w:pStyle w:val="210"/>
              <w:tabs>
                <w:tab w:val="num" w:pos="1211"/>
              </w:tabs>
              <w:spacing w:line="240" w:lineRule="auto"/>
              <w:ind w:left="0" w:firstLine="0"/>
              <w:rPr>
                <w:kern w:val="2"/>
                <w:sz w:val="22"/>
                <w:szCs w:val="22"/>
                <w:lang w:val="kk-KZ"/>
              </w:rPr>
            </w:pPr>
            <w:r w:rsidRPr="00E145CB">
              <w:rPr>
                <w:b/>
                <w:iCs/>
                <w:kern w:val="2"/>
                <w:sz w:val="22"/>
                <w:szCs w:val="22"/>
                <w:lang w:val="kk-KZ"/>
              </w:rPr>
              <w:t>15.</w:t>
            </w:r>
            <w:r w:rsidRPr="00E145CB">
              <w:rPr>
                <w:iCs/>
                <w:kern w:val="2"/>
                <w:sz w:val="22"/>
                <w:szCs w:val="22"/>
                <w:lang w:val="kk-KZ"/>
              </w:rPr>
              <w:t xml:space="preserve"> Не позднее 5 (пятого) числа месяца, следующего за отчетным, Банк предоставляет </w:t>
            </w:r>
            <w:r w:rsidRPr="00E145CB">
              <w:rPr>
                <w:kern w:val="2"/>
                <w:sz w:val="22"/>
                <w:szCs w:val="22"/>
                <w:lang w:val="kk-KZ"/>
              </w:rPr>
              <w:t>Агенту</w:t>
            </w:r>
            <w:r w:rsidRPr="00E145CB">
              <w:rPr>
                <w:iCs/>
                <w:kern w:val="2"/>
                <w:sz w:val="22"/>
                <w:szCs w:val="22"/>
                <w:lang w:val="kk-KZ"/>
              </w:rPr>
              <w:t xml:space="preserve"> Акт выполненных работ (Приложение 2 к Договору), с указанием Наименование / ФИО и БИН / ИИН привлеченных Агентом потенциальных клиентов, который составляется Банком </w:t>
            </w:r>
            <w:r w:rsidRPr="00E145CB">
              <w:rPr>
                <w:kern w:val="2"/>
                <w:sz w:val="22"/>
                <w:szCs w:val="22"/>
                <w:lang w:val="kk-KZ"/>
              </w:rPr>
              <w:t>в 3 (трёх) экземплярах.</w:t>
            </w:r>
          </w:p>
          <w:p w14:paraId="3FF80119" w14:textId="77777777" w:rsidR="00171050" w:rsidRPr="00E145CB" w:rsidRDefault="00171050" w:rsidP="00C06762">
            <w:pPr>
              <w:pStyle w:val="210"/>
              <w:tabs>
                <w:tab w:val="num" w:pos="1211"/>
              </w:tabs>
              <w:spacing w:line="240" w:lineRule="auto"/>
              <w:ind w:left="0" w:firstLine="0"/>
              <w:rPr>
                <w:kern w:val="2"/>
                <w:sz w:val="22"/>
                <w:szCs w:val="22"/>
                <w:lang w:val="kk-KZ"/>
              </w:rPr>
            </w:pPr>
            <w:r w:rsidRPr="00E145CB">
              <w:rPr>
                <w:kern w:val="2"/>
                <w:sz w:val="22"/>
                <w:szCs w:val="22"/>
                <w:lang w:val="kk-KZ"/>
              </w:rPr>
              <w:t xml:space="preserve">Агент в течение 3 (трех) рабочих дней с даты получения Акта выполненных работ (Приложение 2 к Договору) </w:t>
            </w:r>
            <w:r w:rsidRPr="00E145CB">
              <w:rPr>
                <w:iCs/>
                <w:kern w:val="2"/>
                <w:sz w:val="22"/>
                <w:szCs w:val="22"/>
                <w:lang w:val="kk-KZ"/>
              </w:rPr>
              <w:t>подписывает и предоставляет ответственному работнику Банка.</w:t>
            </w:r>
            <w:r w:rsidRPr="00E145CB">
              <w:rPr>
                <w:kern w:val="2"/>
                <w:sz w:val="22"/>
                <w:szCs w:val="22"/>
                <w:lang w:val="kk-KZ"/>
              </w:rPr>
              <w:t xml:space="preserve"> </w:t>
            </w:r>
          </w:p>
          <w:p w14:paraId="469B8DEE" w14:textId="77777777" w:rsidR="00BB4253" w:rsidRPr="00E145CB" w:rsidRDefault="00BB4253" w:rsidP="00C06762">
            <w:pPr>
              <w:pStyle w:val="210"/>
              <w:tabs>
                <w:tab w:val="num" w:pos="1211"/>
              </w:tabs>
              <w:spacing w:line="240" w:lineRule="auto"/>
              <w:ind w:left="0" w:firstLine="0"/>
              <w:rPr>
                <w:kern w:val="2"/>
                <w:sz w:val="22"/>
                <w:szCs w:val="22"/>
                <w:lang w:val="kk-KZ"/>
              </w:rPr>
            </w:pPr>
          </w:p>
        </w:tc>
      </w:tr>
      <w:tr w:rsidR="00E145CB" w:rsidRPr="00E145CB" w14:paraId="2C766F5E" w14:textId="77777777" w:rsidTr="00DB1C03">
        <w:tc>
          <w:tcPr>
            <w:tcW w:w="2438" w:type="pct"/>
            <w:shd w:val="clear" w:color="auto" w:fill="auto"/>
          </w:tcPr>
          <w:p w14:paraId="27CD78B1" w14:textId="77777777" w:rsidR="00171050" w:rsidRPr="00E145CB" w:rsidRDefault="00171050" w:rsidP="00DD1CB1">
            <w:pPr>
              <w:ind w:left="360"/>
              <w:jc w:val="center"/>
              <w:rPr>
                <w:kern w:val="2"/>
                <w:sz w:val="22"/>
                <w:szCs w:val="22"/>
                <w:lang w:val="kk-KZ"/>
              </w:rPr>
            </w:pPr>
            <w:r w:rsidRPr="00E145CB">
              <w:rPr>
                <w:b/>
                <w:sz w:val="22"/>
                <w:szCs w:val="22"/>
                <w:lang w:val="kk-KZ"/>
              </w:rPr>
              <w:t>5-тарау. Құқықтары мен міндеттері</w:t>
            </w:r>
          </w:p>
        </w:tc>
        <w:tc>
          <w:tcPr>
            <w:tcW w:w="114" w:type="pct"/>
            <w:shd w:val="clear" w:color="auto" w:fill="auto"/>
          </w:tcPr>
          <w:p w14:paraId="109BEA48"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7A8A75E4" w14:textId="77777777" w:rsidR="00171050" w:rsidRPr="00E145CB" w:rsidRDefault="00171050" w:rsidP="00DD1CB1">
            <w:pPr>
              <w:jc w:val="center"/>
              <w:rPr>
                <w:b/>
                <w:bCs/>
                <w:kern w:val="2"/>
                <w:sz w:val="22"/>
                <w:szCs w:val="22"/>
                <w:lang w:val="kk-KZ"/>
              </w:rPr>
            </w:pPr>
            <w:r w:rsidRPr="00E145CB">
              <w:rPr>
                <w:b/>
                <w:bCs/>
                <w:kern w:val="2"/>
                <w:sz w:val="22"/>
                <w:szCs w:val="22"/>
                <w:lang w:val="kk-KZ"/>
              </w:rPr>
              <w:t>Глава 5. Права и обязанности</w:t>
            </w:r>
          </w:p>
          <w:p w14:paraId="487786AD" w14:textId="77777777" w:rsidR="00BB4253" w:rsidRPr="00E145CB" w:rsidRDefault="00BB4253" w:rsidP="00DD1CB1">
            <w:pPr>
              <w:jc w:val="center"/>
              <w:rPr>
                <w:b/>
                <w:bCs/>
                <w:kern w:val="2"/>
                <w:sz w:val="22"/>
                <w:szCs w:val="22"/>
                <w:lang w:val="kk-KZ"/>
              </w:rPr>
            </w:pPr>
          </w:p>
        </w:tc>
      </w:tr>
      <w:tr w:rsidR="00E145CB" w:rsidRPr="00E145CB" w14:paraId="2D60A730" w14:textId="77777777" w:rsidTr="00DB1C03">
        <w:tc>
          <w:tcPr>
            <w:tcW w:w="2438" w:type="pct"/>
            <w:shd w:val="clear" w:color="auto" w:fill="auto"/>
          </w:tcPr>
          <w:p w14:paraId="569B3ECA" w14:textId="77777777" w:rsidR="00171050" w:rsidRPr="00E145CB" w:rsidRDefault="00171050" w:rsidP="00DD1CB1">
            <w:pPr>
              <w:tabs>
                <w:tab w:val="num" w:pos="1211"/>
              </w:tabs>
              <w:jc w:val="both"/>
              <w:rPr>
                <w:kern w:val="2"/>
                <w:sz w:val="22"/>
                <w:szCs w:val="22"/>
                <w:lang w:val="kk-KZ"/>
              </w:rPr>
            </w:pPr>
            <w:r w:rsidRPr="00E145CB">
              <w:rPr>
                <w:b/>
                <w:sz w:val="22"/>
                <w:szCs w:val="22"/>
                <w:lang w:val="kk-KZ"/>
              </w:rPr>
              <w:t>16.</w:t>
            </w:r>
            <w:r w:rsidRPr="00E145CB">
              <w:rPr>
                <w:sz w:val="22"/>
                <w:szCs w:val="22"/>
                <w:lang w:val="kk-KZ"/>
              </w:rPr>
              <w:t xml:space="preserve"> Банктің құқықтары: </w:t>
            </w:r>
          </w:p>
        </w:tc>
        <w:tc>
          <w:tcPr>
            <w:tcW w:w="114" w:type="pct"/>
            <w:shd w:val="clear" w:color="auto" w:fill="auto"/>
          </w:tcPr>
          <w:p w14:paraId="1CC4BCD4" w14:textId="77777777" w:rsidR="00171050" w:rsidRPr="00E145CB" w:rsidRDefault="00171050" w:rsidP="00DD1CB1">
            <w:pPr>
              <w:tabs>
                <w:tab w:val="num" w:pos="1211"/>
              </w:tabs>
              <w:ind w:left="1080"/>
              <w:jc w:val="both"/>
              <w:rPr>
                <w:kern w:val="2"/>
                <w:sz w:val="22"/>
                <w:szCs w:val="22"/>
                <w:u w:val="single"/>
                <w:lang w:val="kk-KZ"/>
              </w:rPr>
            </w:pPr>
          </w:p>
        </w:tc>
        <w:tc>
          <w:tcPr>
            <w:tcW w:w="2448" w:type="pct"/>
            <w:shd w:val="clear" w:color="auto" w:fill="auto"/>
          </w:tcPr>
          <w:p w14:paraId="428CC4A4" w14:textId="77777777" w:rsidR="00171050" w:rsidRPr="00E145CB" w:rsidRDefault="00171050" w:rsidP="00DD1CB1">
            <w:pPr>
              <w:tabs>
                <w:tab w:val="num" w:pos="1211"/>
              </w:tabs>
              <w:jc w:val="both"/>
              <w:rPr>
                <w:kern w:val="2"/>
                <w:sz w:val="22"/>
                <w:szCs w:val="22"/>
                <w:lang w:val="kk-KZ"/>
              </w:rPr>
            </w:pPr>
            <w:r w:rsidRPr="00E145CB">
              <w:rPr>
                <w:b/>
                <w:bCs/>
                <w:kern w:val="2"/>
                <w:sz w:val="22"/>
                <w:szCs w:val="22"/>
                <w:lang w:val="kk-KZ"/>
              </w:rPr>
              <w:t>16.</w:t>
            </w:r>
            <w:r w:rsidRPr="00E145CB">
              <w:rPr>
                <w:kern w:val="2"/>
                <w:sz w:val="22"/>
                <w:szCs w:val="22"/>
                <w:lang w:val="kk-KZ"/>
              </w:rPr>
              <w:t xml:space="preserve"> Банк вправе: </w:t>
            </w:r>
          </w:p>
        </w:tc>
      </w:tr>
      <w:tr w:rsidR="00E145CB" w:rsidRPr="00E145CB" w14:paraId="7670AB47" w14:textId="77777777" w:rsidTr="00DB1C03">
        <w:tc>
          <w:tcPr>
            <w:tcW w:w="2438" w:type="pct"/>
            <w:shd w:val="clear" w:color="auto" w:fill="auto"/>
          </w:tcPr>
          <w:p w14:paraId="6FFAAD95" w14:textId="7FCAFC60" w:rsidR="00171050" w:rsidRPr="00E145CB" w:rsidRDefault="00171050" w:rsidP="00DD1CB1">
            <w:pPr>
              <w:jc w:val="both"/>
              <w:rPr>
                <w:kern w:val="2"/>
                <w:sz w:val="22"/>
                <w:szCs w:val="22"/>
                <w:lang w:val="kk-KZ"/>
              </w:rPr>
            </w:pPr>
            <w:r w:rsidRPr="00E145CB">
              <w:rPr>
                <w:sz w:val="22"/>
                <w:szCs w:val="22"/>
                <w:lang w:val="kk-KZ"/>
              </w:rPr>
              <w:t xml:space="preserve">1) Агентке </w:t>
            </w:r>
            <w:r w:rsidR="00DD1CB1">
              <w:rPr>
                <w:sz w:val="22"/>
                <w:szCs w:val="22"/>
                <w:lang w:val="kk-KZ"/>
              </w:rPr>
              <w:t>ықтимал</w:t>
            </w:r>
            <w:r w:rsidRPr="00E145CB">
              <w:rPr>
                <w:sz w:val="22"/>
                <w:szCs w:val="22"/>
                <w:lang w:val="kk-KZ"/>
              </w:rPr>
              <w:t xml:space="preserve"> клиенттерді тарту бойынша жасалатын іс-қимылдардың сапасы мен толықтығына қатысты негізделген қарсылықтар мен ескертулер беру;  </w:t>
            </w:r>
          </w:p>
        </w:tc>
        <w:tc>
          <w:tcPr>
            <w:tcW w:w="114" w:type="pct"/>
            <w:shd w:val="clear" w:color="auto" w:fill="auto"/>
          </w:tcPr>
          <w:p w14:paraId="7EE22277" w14:textId="77777777" w:rsidR="00171050" w:rsidRPr="00E145CB" w:rsidRDefault="00171050" w:rsidP="00DD1CB1">
            <w:pPr>
              <w:ind w:left="1980"/>
              <w:jc w:val="both"/>
              <w:rPr>
                <w:kern w:val="2"/>
                <w:sz w:val="22"/>
                <w:szCs w:val="22"/>
                <w:lang w:val="kk-KZ"/>
              </w:rPr>
            </w:pPr>
          </w:p>
        </w:tc>
        <w:tc>
          <w:tcPr>
            <w:tcW w:w="2448" w:type="pct"/>
            <w:shd w:val="clear" w:color="auto" w:fill="auto"/>
          </w:tcPr>
          <w:p w14:paraId="44511A74" w14:textId="77777777" w:rsidR="00171050" w:rsidRPr="00E145CB" w:rsidRDefault="00171050" w:rsidP="00DD1CB1">
            <w:pPr>
              <w:jc w:val="both"/>
              <w:rPr>
                <w:kern w:val="2"/>
                <w:sz w:val="22"/>
                <w:szCs w:val="22"/>
                <w:lang w:val="kk-KZ"/>
              </w:rPr>
            </w:pPr>
            <w:r w:rsidRPr="00E145CB">
              <w:rPr>
                <w:b/>
                <w:kern w:val="2"/>
                <w:sz w:val="22"/>
                <w:szCs w:val="22"/>
                <w:lang w:val="kk-KZ"/>
              </w:rPr>
              <w:t>1)</w:t>
            </w:r>
            <w:r w:rsidRPr="00E145CB">
              <w:rPr>
                <w:kern w:val="2"/>
                <w:sz w:val="22"/>
                <w:szCs w:val="22"/>
                <w:lang w:val="kk-KZ"/>
              </w:rPr>
              <w:t xml:space="preserve"> предъявлять Агенту обоснованные возражения и замечания в отношении качества и полноты совершаемых действий по привлечению потенциальных клиентов; </w:t>
            </w:r>
          </w:p>
        </w:tc>
      </w:tr>
      <w:tr w:rsidR="00E145CB" w:rsidRPr="00E145CB" w14:paraId="5B20E01D" w14:textId="77777777" w:rsidTr="00DB1C03">
        <w:tc>
          <w:tcPr>
            <w:tcW w:w="2438" w:type="pct"/>
            <w:shd w:val="clear" w:color="auto" w:fill="auto"/>
          </w:tcPr>
          <w:p w14:paraId="5B67CC83" w14:textId="77777777" w:rsidR="00171050" w:rsidRPr="00E145CB" w:rsidRDefault="00171050" w:rsidP="00DD1CB1">
            <w:pPr>
              <w:jc w:val="both"/>
              <w:rPr>
                <w:kern w:val="2"/>
                <w:sz w:val="22"/>
                <w:szCs w:val="22"/>
                <w:lang w:val="kk-KZ"/>
              </w:rPr>
            </w:pPr>
            <w:r w:rsidRPr="00E145CB">
              <w:rPr>
                <w:sz w:val="22"/>
                <w:szCs w:val="22"/>
                <w:lang w:val="kk-KZ"/>
              </w:rPr>
              <w:t xml:space="preserve">2) Банктің қарауына электрондық пошта арқылы немесе қағаз тасымалдағышта пошта (курьерлік қызмет) арқылы Агентке тиісті </w:t>
            </w:r>
            <w:r w:rsidRPr="00E145CB">
              <w:rPr>
                <w:sz w:val="22"/>
                <w:szCs w:val="22"/>
                <w:lang w:val="kk-KZ"/>
              </w:rPr>
              <w:lastRenderedPageBreak/>
              <w:t xml:space="preserve">хабарламаны электрондық түрде жіберу арқылы Шартты мерзімінен бұрын бұзу; </w:t>
            </w:r>
          </w:p>
        </w:tc>
        <w:tc>
          <w:tcPr>
            <w:tcW w:w="114" w:type="pct"/>
            <w:shd w:val="clear" w:color="auto" w:fill="auto"/>
          </w:tcPr>
          <w:p w14:paraId="381D9209" w14:textId="77777777" w:rsidR="00171050" w:rsidRPr="00E145CB" w:rsidRDefault="00171050" w:rsidP="00DD1CB1">
            <w:pPr>
              <w:ind w:left="1980"/>
              <w:jc w:val="both"/>
              <w:rPr>
                <w:kern w:val="2"/>
                <w:sz w:val="22"/>
                <w:szCs w:val="22"/>
                <w:lang w:val="kk-KZ"/>
              </w:rPr>
            </w:pPr>
          </w:p>
        </w:tc>
        <w:tc>
          <w:tcPr>
            <w:tcW w:w="2448" w:type="pct"/>
            <w:shd w:val="clear" w:color="auto" w:fill="auto"/>
          </w:tcPr>
          <w:p w14:paraId="617831F1" w14:textId="77777777" w:rsidR="00171050" w:rsidRPr="00E145CB" w:rsidRDefault="00171050" w:rsidP="00DD1CB1">
            <w:pPr>
              <w:jc w:val="both"/>
              <w:rPr>
                <w:kern w:val="2"/>
                <w:sz w:val="22"/>
                <w:szCs w:val="22"/>
                <w:lang w:val="kk-KZ"/>
              </w:rPr>
            </w:pPr>
            <w:r w:rsidRPr="00E145CB">
              <w:rPr>
                <w:b/>
                <w:kern w:val="2"/>
                <w:sz w:val="22"/>
                <w:szCs w:val="22"/>
                <w:lang w:val="kk-KZ"/>
              </w:rPr>
              <w:t>2)</w:t>
            </w:r>
            <w:r w:rsidRPr="00E145CB">
              <w:rPr>
                <w:kern w:val="2"/>
                <w:sz w:val="22"/>
                <w:szCs w:val="22"/>
                <w:lang w:val="kk-KZ"/>
              </w:rPr>
              <w:t xml:space="preserve"> досрочно расторгнуть Договор путем направления Агенту соответствующего уведомления в электронном виде посредством </w:t>
            </w:r>
            <w:r w:rsidRPr="00E145CB">
              <w:rPr>
                <w:kern w:val="2"/>
                <w:sz w:val="22"/>
                <w:szCs w:val="22"/>
                <w:lang w:val="kk-KZ"/>
              </w:rPr>
              <w:lastRenderedPageBreak/>
              <w:t xml:space="preserve">электронной почты либо на бумажном носителе посредством почты (курьерской службы) на усмотрение Банка; </w:t>
            </w:r>
          </w:p>
        </w:tc>
      </w:tr>
      <w:tr w:rsidR="00E145CB" w:rsidRPr="00E145CB" w14:paraId="68102704" w14:textId="77777777" w:rsidTr="00DB1C03">
        <w:tc>
          <w:tcPr>
            <w:tcW w:w="2438" w:type="pct"/>
            <w:shd w:val="clear" w:color="auto" w:fill="auto"/>
          </w:tcPr>
          <w:p w14:paraId="17429227" w14:textId="77777777" w:rsidR="00171050" w:rsidRPr="00E145CB" w:rsidRDefault="00171050" w:rsidP="00DD1CB1">
            <w:pPr>
              <w:jc w:val="both"/>
              <w:rPr>
                <w:kern w:val="2"/>
                <w:sz w:val="22"/>
                <w:szCs w:val="22"/>
                <w:lang w:val="kk-KZ"/>
              </w:rPr>
            </w:pPr>
            <w:r w:rsidRPr="00E145CB">
              <w:rPr>
                <w:sz w:val="22"/>
                <w:szCs w:val="22"/>
                <w:lang w:val="kk-KZ"/>
              </w:rPr>
              <w:lastRenderedPageBreak/>
              <w:t>3) шығыстарды жабу үшін, сондай-ақ Агент Банкке келтірген залалды өтеуге ұсынылған  шотта көрсетілген қызметтер үшін Агентке тиесілі төлемнің бір бөлігін ұстап қалу;</w:t>
            </w:r>
          </w:p>
        </w:tc>
        <w:tc>
          <w:tcPr>
            <w:tcW w:w="114" w:type="pct"/>
            <w:shd w:val="clear" w:color="auto" w:fill="auto"/>
          </w:tcPr>
          <w:p w14:paraId="6FED9EEF" w14:textId="77777777" w:rsidR="00171050" w:rsidRPr="00E145CB" w:rsidRDefault="00171050" w:rsidP="00DD1CB1">
            <w:pPr>
              <w:ind w:left="1980"/>
              <w:jc w:val="both"/>
              <w:rPr>
                <w:kern w:val="2"/>
                <w:sz w:val="22"/>
                <w:szCs w:val="22"/>
                <w:lang w:val="kk-KZ"/>
              </w:rPr>
            </w:pPr>
          </w:p>
        </w:tc>
        <w:tc>
          <w:tcPr>
            <w:tcW w:w="2448" w:type="pct"/>
            <w:shd w:val="clear" w:color="auto" w:fill="auto"/>
          </w:tcPr>
          <w:p w14:paraId="09F71C95" w14:textId="77777777" w:rsidR="00171050" w:rsidRPr="00E145CB" w:rsidRDefault="00171050" w:rsidP="00DD1CB1">
            <w:pPr>
              <w:jc w:val="both"/>
              <w:rPr>
                <w:kern w:val="2"/>
                <w:sz w:val="22"/>
                <w:szCs w:val="22"/>
                <w:lang w:val="kk-KZ"/>
              </w:rPr>
            </w:pPr>
            <w:r w:rsidRPr="00E145CB">
              <w:rPr>
                <w:b/>
                <w:kern w:val="2"/>
                <w:sz w:val="22"/>
                <w:szCs w:val="22"/>
                <w:lang w:val="kk-KZ"/>
              </w:rPr>
              <w:t>3)</w:t>
            </w:r>
            <w:r w:rsidRPr="00E145CB">
              <w:rPr>
                <w:kern w:val="2"/>
                <w:sz w:val="22"/>
                <w:szCs w:val="22"/>
                <w:lang w:val="kk-KZ"/>
              </w:rPr>
              <w:t xml:space="preserve"> удержать часть причитающейся Агенту оплаты за оказанные Услуги для покрытия расходов, а также в счет возмещения ущерба, причиненного Банку Агентом;</w:t>
            </w:r>
          </w:p>
        </w:tc>
      </w:tr>
      <w:tr w:rsidR="00E145CB" w:rsidRPr="00E145CB" w14:paraId="239A2D62" w14:textId="77777777" w:rsidTr="00DB1C03">
        <w:tc>
          <w:tcPr>
            <w:tcW w:w="2438" w:type="pct"/>
            <w:shd w:val="clear" w:color="auto" w:fill="auto"/>
          </w:tcPr>
          <w:p w14:paraId="4EB5A8B5" w14:textId="77777777" w:rsidR="00171050" w:rsidRPr="00E145CB" w:rsidRDefault="00171050" w:rsidP="00DD1CB1">
            <w:pPr>
              <w:jc w:val="both"/>
              <w:rPr>
                <w:kern w:val="2"/>
                <w:sz w:val="22"/>
                <w:szCs w:val="22"/>
                <w:lang w:val="kk-KZ"/>
              </w:rPr>
            </w:pPr>
            <w:r w:rsidRPr="00E145CB">
              <w:rPr>
                <w:sz w:val="22"/>
                <w:szCs w:val="22"/>
                <w:lang w:val="kk-KZ"/>
              </w:rPr>
              <w:t xml:space="preserve">4) ҚР заңнамасында, БҚШ-да және Банктің ІНҚ-да көзделген құжаттардың негізінде Банкте ашылған Агенттің банктік шоттарын тікелей дебеттеу арқылы Шарт бойынша Агенттің Банк алдындағы берешегінің сомасын есептен шығару;   </w:t>
            </w:r>
          </w:p>
          <w:p w14:paraId="2A1602F1" w14:textId="77777777" w:rsidR="00171050" w:rsidRPr="00E145CB" w:rsidRDefault="00171050" w:rsidP="00DD1CB1">
            <w:pPr>
              <w:jc w:val="both"/>
              <w:rPr>
                <w:kern w:val="2"/>
                <w:sz w:val="22"/>
                <w:szCs w:val="22"/>
                <w:lang w:val="kk-KZ"/>
              </w:rPr>
            </w:pPr>
            <w:r w:rsidRPr="00E145CB">
              <w:rPr>
                <w:sz w:val="22"/>
                <w:szCs w:val="22"/>
                <w:lang w:val="kk-KZ"/>
              </w:rPr>
              <w:t>Бұл кезде Агенттің Банкте ашылған ағымдағы шотында ақша жеткілікті болған кезде, Банктің төлем құжаты онда көрсетілген ақша сомасына орындалуы керек, ал Банктің төлем құжатында көрсетілген барлық ақша сомасын алу (есептен шығару) үшін – ақша жеткіліксіз болған жағдайда – Агенттің Банкте ашылған ағымдағы шотына жасалған  картотекада сақталуы тиіс.</w:t>
            </w:r>
          </w:p>
          <w:p w14:paraId="297BB390" w14:textId="77777777" w:rsidR="00171050" w:rsidRPr="00E145CB" w:rsidRDefault="00171050" w:rsidP="00DD1CB1">
            <w:pPr>
              <w:jc w:val="both"/>
              <w:rPr>
                <w:kern w:val="2"/>
                <w:sz w:val="22"/>
                <w:szCs w:val="22"/>
                <w:lang w:val="kk-KZ"/>
              </w:rPr>
            </w:pPr>
            <w:r w:rsidRPr="00E145CB">
              <w:rPr>
                <w:sz w:val="22"/>
                <w:szCs w:val="22"/>
                <w:lang w:val="kk-KZ"/>
              </w:rPr>
              <w:t xml:space="preserve">Агенттің ағымдағы шоттарынан өзге (Агенттің міндеттемелерінің валютасынан) валютамен ақша сомасы алынған жағдайда, алынған ақшаны ҚР валюта заңнамасының талаптарына сәйкес Агенттің міндеттемелерінің валютасына айырбастау  Банктің таңдауы бойынша, Банктің тарифтеріне сәйкес айырбастау жүргізгені үшін комиссия (оның ішінде айырбасталған сомадан айырбастау үшін комиссия ұсталған кезде) Агенттің есебінен  алына отырып, Банк белгілеген Агент міндеттемелерінің валютасының немесе алынған валютаның сату немесе сатып алу бағамы бойынша және (немесе) Банк белгілеген алынған валютаның Агент міндеттемелерінің валютасына шаққандағы бағамы бойынша жүргізіледі.    </w:t>
            </w:r>
          </w:p>
          <w:p w14:paraId="09A47741" w14:textId="77777777" w:rsidR="00171050" w:rsidRPr="00E145CB" w:rsidRDefault="00171050" w:rsidP="00DD1CB1">
            <w:pPr>
              <w:jc w:val="both"/>
              <w:rPr>
                <w:kern w:val="2"/>
                <w:sz w:val="22"/>
                <w:szCs w:val="22"/>
                <w:lang w:val="kk-KZ"/>
              </w:rPr>
            </w:pPr>
            <w:r w:rsidRPr="00E145CB">
              <w:rPr>
                <w:sz w:val="22"/>
                <w:szCs w:val="22"/>
                <w:lang w:val="kk-KZ"/>
              </w:rPr>
              <w:t>Агент шартқа қол қою арқылы Банктің Агенттің банктік шоттарынан ақшаны Шарттың талаптарында және ҚР заңнамасының талаптарына сәйкес Агенттің қосымша келісімінсіз есептен шығаруына өзінің сөзсіз келісімін растайды.</w:t>
            </w:r>
          </w:p>
        </w:tc>
        <w:tc>
          <w:tcPr>
            <w:tcW w:w="114" w:type="pct"/>
            <w:shd w:val="clear" w:color="auto" w:fill="auto"/>
          </w:tcPr>
          <w:p w14:paraId="057FA739" w14:textId="77777777" w:rsidR="00171050" w:rsidRPr="00E145CB" w:rsidRDefault="00171050" w:rsidP="00DD1CB1">
            <w:pPr>
              <w:ind w:left="1980"/>
              <w:jc w:val="both"/>
              <w:rPr>
                <w:kern w:val="2"/>
                <w:sz w:val="22"/>
                <w:szCs w:val="22"/>
                <w:lang w:val="kk-KZ"/>
              </w:rPr>
            </w:pPr>
          </w:p>
        </w:tc>
        <w:tc>
          <w:tcPr>
            <w:tcW w:w="2448" w:type="pct"/>
            <w:shd w:val="clear" w:color="auto" w:fill="auto"/>
          </w:tcPr>
          <w:p w14:paraId="0D3EE870" w14:textId="77777777" w:rsidR="00171050" w:rsidRPr="00E145CB" w:rsidRDefault="00171050" w:rsidP="00DD1CB1">
            <w:pPr>
              <w:jc w:val="both"/>
              <w:rPr>
                <w:kern w:val="2"/>
                <w:sz w:val="22"/>
                <w:szCs w:val="22"/>
                <w:lang w:val="kk-KZ"/>
              </w:rPr>
            </w:pPr>
            <w:r w:rsidRPr="00E145CB">
              <w:rPr>
                <w:b/>
                <w:kern w:val="2"/>
                <w:sz w:val="22"/>
                <w:szCs w:val="22"/>
                <w:lang w:val="kk-KZ"/>
              </w:rPr>
              <w:t>4)</w:t>
            </w:r>
            <w:r w:rsidRPr="00E145CB">
              <w:rPr>
                <w:kern w:val="2"/>
                <w:sz w:val="22"/>
                <w:szCs w:val="22"/>
                <w:lang w:val="kk-KZ"/>
              </w:rPr>
              <w:t xml:space="preserve"> списывать суммы задолженности Агента перед Банком по Договору путем прямого дебетования банковских счетов Агента, открытых в Банке, на основании документов, предусмотренных законодательством РК, ДБО и ВНД Банка.   </w:t>
            </w:r>
          </w:p>
          <w:p w14:paraId="4167C30A" w14:textId="77777777" w:rsidR="00171050" w:rsidRPr="00E145CB" w:rsidRDefault="00171050" w:rsidP="00DD1CB1">
            <w:pPr>
              <w:jc w:val="both"/>
              <w:rPr>
                <w:kern w:val="2"/>
                <w:sz w:val="22"/>
                <w:szCs w:val="22"/>
                <w:lang w:val="kk-KZ"/>
              </w:rPr>
            </w:pPr>
            <w:r w:rsidRPr="00E145CB">
              <w:rPr>
                <w:kern w:val="2"/>
                <w:sz w:val="22"/>
                <w:szCs w:val="22"/>
                <w:lang w:val="kk-KZ"/>
              </w:rPr>
              <w:t>При этом, при достаточности денег на текущем счёте Агента, открытом в Банке, платежный документ Банка должен быть исполнен на сумму денег, указанную в нем, а для изъятия (списания) всей суммы денег, указанной в платежном документе Банка, - в случае недостаточности денег – храниться в картотеке к текущему счёту Агента, открытому в Банке.</w:t>
            </w:r>
          </w:p>
          <w:p w14:paraId="44B232DF" w14:textId="77777777" w:rsidR="00171050" w:rsidRPr="00E145CB" w:rsidRDefault="00171050" w:rsidP="00DD1CB1">
            <w:pPr>
              <w:jc w:val="both"/>
              <w:rPr>
                <w:kern w:val="2"/>
                <w:sz w:val="22"/>
                <w:szCs w:val="22"/>
                <w:lang w:val="kk-KZ"/>
              </w:rPr>
            </w:pPr>
            <w:r w:rsidRPr="00E145CB">
              <w:rPr>
                <w:kern w:val="2"/>
                <w:sz w:val="22"/>
                <w:szCs w:val="22"/>
                <w:lang w:val="kk-KZ"/>
              </w:rPr>
              <w:t xml:space="preserve">В случае изъятия с текущих счетов Агента суммы денег в иной (чем валюта обязательств Агента) валюте, конвертирование изъятых денег в валюту обязательств Агента в соответствии с требованиями валютного законодательства РК производится – по выбору Банка – по установленному Банком курсу продажи или покупки изъятой валюты или валюты обязательств Агента и ( или) по устанавливаемому Банком курсу изъятой валюты к валюте обязательств Агента, с взиманием за счет Агента комиссии за проведение конвертации в соответствии с тарифами Банка (в т.ч. при удержании комиссии за конвертацию из сконвертированной суммы).   </w:t>
            </w:r>
          </w:p>
          <w:p w14:paraId="03565F7F" w14:textId="77777777" w:rsidR="00171050" w:rsidRPr="00E145CB" w:rsidRDefault="00171050" w:rsidP="00DD1CB1">
            <w:pPr>
              <w:jc w:val="both"/>
              <w:rPr>
                <w:kern w:val="2"/>
                <w:sz w:val="22"/>
                <w:szCs w:val="22"/>
                <w:lang w:val="kk-KZ"/>
              </w:rPr>
            </w:pPr>
            <w:r w:rsidRPr="00E145CB">
              <w:rPr>
                <w:kern w:val="2"/>
                <w:sz w:val="22"/>
                <w:szCs w:val="22"/>
                <w:lang w:val="kk-KZ"/>
              </w:rPr>
              <w:t>Агент подписанием Договора подтверждает свое безусловное согласие на списание Банком денег с банковских счетов Агента на условиях Договора и в соответствии с требованиями законодательства РК без дополнительного согласия Агента.</w:t>
            </w:r>
          </w:p>
        </w:tc>
      </w:tr>
      <w:tr w:rsidR="00E145CB" w:rsidRPr="00E145CB" w14:paraId="2613F8E1" w14:textId="77777777" w:rsidTr="00DB1C03">
        <w:tc>
          <w:tcPr>
            <w:tcW w:w="2438" w:type="pct"/>
            <w:shd w:val="clear" w:color="auto" w:fill="auto"/>
          </w:tcPr>
          <w:p w14:paraId="6CCBBC73" w14:textId="77777777" w:rsidR="00171050" w:rsidRPr="00E145CB" w:rsidRDefault="00171050" w:rsidP="00DD1CB1">
            <w:pPr>
              <w:tabs>
                <w:tab w:val="left" w:pos="1080"/>
                <w:tab w:val="left" w:pos="1260"/>
              </w:tabs>
              <w:jc w:val="both"/>
              <w:rPr>
                <w:kern w:val="2"/>
                <w:sz w:val="22"/>
                <w:szCs w:val="22"/>
                <w:u w:val="single"/>
                <w:lang w:val="kk-KZ"/>
              </w:rPr>
            </w:pPr>
            <w:r w:rsidRPr="00E145CB">
              <w:rPr>
                <w:b/>
                <w:sz w:val="22"/>
                <w:szCs w:val="22"/>
                <w:lang w:val="kk-KZ"/>
              </w:rPr>
              <w:t>17.</w:t>
            </w:r>
            <w:r w:rsidRPr="00E145CB">
              <w:rPr>
                <w:sz w:val="22"/>
                <w:szCs w:val="22"/>
                <w:lang w:val="kk-KZ"/>
              </w:rPr>
              <w:t xml:space="preserve"> Банктің міндеттері:</w:t>
            </w:r>
          </w:p>
        </w:tc>
        <w:tc>
          <w:tcPr>
            <w:tcW w:w="114" w:type="pct"/>
            <w:shd w:val="clear" w:color="auto" w:fill="auto"/>
          </w:tcPr>
          <w:p w14:paraId="5F097C4A" w14:textId="77777777" w:rsidR="00171050" w:rsidRPr="00E145CB" w:rsidRDefault="00171050" w:rsidP="00DD1CB1">
            <w:pPr>
              <w:tabs>
                <w:tab w:val="left" w:pos="1080"/>
                <w:tab w:val="left" w:pos="1260"/>
              </w:tabs>
              <w:ind w:left="360"/>
              <w:jc w:val="both"/>
              <w:rPr>
                <w:kern w:val="2"/>
                <w:sz w:val="22"/>
                <w:szCs w:val="22"/>
                <w:lang w:val="kk-KZ"/>
              </w:rPr>
            </w:pPr>
          </w:p>
        </w:tc>
        <w:tc>
          <w:tcPr>
            <w:tcW w:w="2448" w:type="pct"/>
            <w:shd w:val="clear" w:color="auto" w:fill="auto"/>
          </w:tcPr>
          <w:p w14:paraId="09F20E1C" w14:textId="77777777" w:rsidR="00171050" w:rsidRPr="00E145CB" w:rsidRDefault="00171050" w:rsidP="00DD1CB1">
            <w:pPr>
              <w:tabs>
                <w:tab w:val="left" w:pos="1080"/>
                <w:tab w:val="left" w:pos="1260"/>
              </w:tabs>
              <w:jc w:val="both"/>
              <w:rPr>
                <w:kern w:val="2"/>
                <w:sz w:val="22"/>
                <w:szCs w:val="22"/>
                <w:lang w:val="kk-KZ"/>
              </w:rPr>
            </w:pPr>
            <w:r w:rsidRPr="00E145CB">
              <w:rPr>
                <w:b/>
                <w:bCs/>
                <w:kern w:val="2"/>
                <w:sz w:val="22"/>
                <w:szCs w:val="22"/>
                <w:lang w:val="kk-KZ"/>
              </w:rPr>
              <w:t>17.</w:t>
            </w:r>
            <w:r w:rsidRPr="00E145CB">
              <w:rPr>
                <w:kern w:val="2"/>
                <w:sz w:val="22"/>
                <w:szCs w:val="22"/>
                <w:lang w:val="kk-KZ"/>
              </w:rPr>
              <w:t xml:space="preserve"> Банк обязуется: </w:t>
            </w:r>
          </w:p>
        </w:tc>
      </w:tr>
      <w:tr w:rsidR="00E145CB" w:rsidRPr="00E145CB" w14:paraId="23656A92" w14:textId="77777777" w:rsidTr="00DB1C03">
        <w:tc>
          <w:tcPr>
            <w:tcW w:w="2438" w:type="pct"/>
            <w:shd w:val="clear" w:color="auto" w:fill="auto"/>
          </w:tcPr>
          <w:p w14:paraId="673F85C2" w14:textId="77777777" w:rsidR="00171050" w:rsidRPr="00E145CB" w:rsidRDefault="00171050" w:rsidP="00DD1CB1">
            <w:pPr>
              <w:tabs>
                <w:tab w:val="num" w:pos="1120"/>
              </w:tabs>
              <w:jc w:val="both"/>
              <w:rPr>
                <w:kern w:val="2"/>
                <w:sz w:val="22"/>
                <w:szCs w:val="22"/>
                <w:lang w:val="kk-KZ"/>
              </w:rPr>
            </w:pPr>
            <w:r w:rsidRPr="00E145CB">
              <w:rPr>
                <w:sz w:val="22"/>
                <w:szCs w:val="22"/>
                <w:lang w:val="kk-KZ"/>
              </w:rPr>
              <w:t>1) Агентті қажетті ақпаратпен және құжаттармен, оның ішінде олар өзгерген жағдайда, Агенттің Шарт аясында тиісті іс-қимылдарды жүзеге асыруы үшін  Банк өз бетінше айқындайтын мөлшерде қажетті жарнамалық материалдармен (қажет болған жағдайда), бланкілермен  қамтамасыз ету;</w:t>
            </w:r>
          </w:p>
        </w:tc>
        <w:tc>
          <w:tcPr>
            <w:tcW w:w="114" w:type="pct"/>
            <w:shd w:val="clear" w:color="auto" w:fill="auto"/>
          </w:tcPr>
          <w:p w14:paraId="0AFB6242" w14:textId="77777777" w:rsidR="00171050" w:rsidRPr="00E145CB" w:rsidRDefault="00171050" w:rsidP="00DD1CB1">
            <w:pPr>
              <w:tabs>
                <w:tab w:val="num" w:pos="1120"/>
              </w:tabs>
              <w:ind w:left="1980"/>
              <w:jc w:val="both"/>
              <w:rPr>
                <w:kern w:val="2"/>
                <w:sz w:val="22"/>
                <w:szCs w:val="22"/>
                <w:lang w:val="kk-KZ"/>
              </w:rPr>
            </w:pPr>
          </w:p>
        </w:tc>
        <w:tc>
          <w:tcPr>
            <w:tcW w:w="2448" w:type="pct"/>
            <w:shd w:val="clear" w:color="auto" w:fill="auto"/>
          </w:tcPr>
          <w:p w14:paraId="68F53E56" w14:textId="77777777" w:rsidR="00171050" w:rsidRPr="00E145CB" w:rsidRDefault="00171050" w:rsidP="00DD1CB1">
            <w:pPr>
              <w:tabs>
                <w:tab w:val="num" w:pos="1120"/>
              </w:tabs>
              <w:jc w:val="both"/>
              <w:rPr>
                <w:kern w:val="2"/>
                <w:sz w:val="22"/>
                <w:szCs w:val="22"/>
                <w:lang w:val="kk-KZ"/>
              </w:rPr>
            </w:pPr>
            <w:r w:rsidRPr="00E145CB">
              <w:rPr>
                <w:b/>
                <w:kern w:val="2"/>
                <w:sz w:val="22"/>
                <w:szCs w:val="22"/>
                <w:lang w:val="kk-KZ"/>
              </w:rPr>
              <w:t>1)</w:t>
            </w:r>
            <w:r w:rsidRPr="00E145CB">
              <w:rPr>
                <w:kern w:val="2"/>
                <w:sz w:val="22"/>
                <w:szCs w:val="22"/>
                <w:lang w:val="kk-KZ"/>
              </w:rPr>
              <w:t xml:space="preserve"> обеспечивать Агента необходимой информацией и документами, в т.ч. в случае их изменения, рекламными материалами (при необходимости), бланками, необходимыми для осуществления Агентом соответствующих действий в рамках Договора, в количестве, определяемом Банком самостоятельно;</w:t>
            </w:r>
          </w:p>
        </w:tc>
      </w:tr>
      <w:tr w:rsidR="00E145CB" w:rsidRPr="00E145CB" w14:paraId="4E38E14D" w14:textId="77777777" w:rsidTr="00DB1C03">
        <w:tc>
          <w:tcPr>
            <w:tcW w:w="2438" w:type="pct"/>
            <w:shd w:val="clear" w:color="auto" w:fill="auto"/>
          </w:tcPr>
          <w:p w14:paraId="04B62A26" w14:textId="77777777" w:rsidR="00171050" w:rsidRPr="00E145CB" w:rsidRDefault="00171050" w:rsidP="00DD1CB1">
            <w:pPr>
              <w:tabs>
                <w:tab w:val="num" w:pos="1120"/>
              </w:tabs>
              <w:jc w:val="both"/>
              <w:rPr>
                <w:kern w:val="2"/>
                <w:sz w:val="22"/>
                <w:szCs w:val="22"/>
                <w:lang w:val="kk-KZ"/>
              </w:rPr>
            </w:pPr>
            <w:r w:rsidRPr="00E145CB">
              <w:rPr>
                <w:sz w:val="22"/>
                <w:szCs w:val="22"/>
                <w:lang w:val="kk-KZ"/>
              </w:rPr>
              <w:t xml:space="preserve">2) Банкте қызмет көрсету жөніндегі </w:t>
            </w:r>
            <w:r w:rsidRPr="00E145CB">
              <w:rPr>
                <w:sz w:val="22"/>
                <w:szCs w:val="22"/>
                <w:lang w:val="kk-KZ"/>
              </w:rPr>
              <w:lastRenderedPageBreak/>
              <w:t>талаптардың өзгерістері туралы Агентке жазбаша түрде уақытылы хабарлау;</w:t>
            </w:r>
          </w:p>
        </w:tc>
        <w:tc>
          <w:tcPr>
            <w:tcW w:w="114" w:type="pct"/>
            <w:shd w:val="clear" w:color="auto" w:fill="auto"/>
          </w:tcPr>
          <w:p w14:paraId="5B7BB5BE" w14:textId="77777777" w:rsidR="00171050" w:rsidRPr="00E145CB" w:rsidRDefault="00171050" w:rsidP="00DD1CB1">
            <w:pPr>
              <w:tabs>
                <w:tab w:val="num" w:pos="1120"/>
              </w:tabs>
              <w:ind w:left="1980"/>
              <w:jc w:val="both"/>
              <w:rPr>
                <w:kern w:val="2"/>
                <w:sz w:val="22"/>
                <w:szCs w:val="22"/>
                <w:lang w:val="kk-KZ"/>
              </w:rPr>
            </w:pPr>
          </w:p>
        </w:tc>
        <w:tc>
          <w:tcPr>
            <w:tcW w:w="2448" w:type="pct"/>
            <w:shd w:val="clear" w:color="auto" w:fill="auto"/>
          </w:tcPr>
          <w:p w14:paraId="33F80DDF" w14:textId="77777777" w:rsidR="00171050" w:rsidRPr="00E145CB" w:rsidRDefault="00171050" w:rsidP="00DD1CB1">
            <w:pPr>
              <w:tabs>
                <w:tab w:val="num" w:pos="1120"/>
              </w:tabs>
              <w:jc w:val="both"/>
              <w:rPr>
                <w:kern w:val="2"/>
                <w:sz w:val="22"/>
                <w:szCs w:val="22"/>
                <w:lang w:val="kk-KZ"/>
              </w:rPr>
            </w:pPr>
            <w:r w:rsidRPr="00E145CB">
              <w:rPr>
                <w:b/>
                <w:kern w:val="2"/>
                <w:sz w:val="22"/>
                <w:szCs w:val="22"/>
                <w:lang w:val="kk-KZ"/>
              </w:rPr>
              <w:t>2)</w:t>
            </w:r>
            <w:r w:rsidRPr="00E145CB">
              <w:rPr>
                <w:kern w:val="2"/>
                <w:sz w:val="22"/>
                <w:szCs w:val="22"/>
                <w:lang w:val="kk-KZ"/>
              </w:rPr>
              <w:t xml:space="preserve"> своевременно оповещать Агента в </w:t>
            </w:r>
            <w:r w:rsidRPr="00E145CB">
              <w:rPr>
                <w:kern w:val="2"/>
                <w:sz w:val="22"/>
                <w:szCs w:val="22"/>
                <w:lang w:val="kk-KZ"/>
              </w:rPr>
              <w:lastRenderedPageBreak/>
              <w:t>письменном виде об изменениях условий по обслуживанию в Банке;</w:t>
            </w:r>
          </w:p>
        </w:tc>
      </w:tr>
      <w:tr w:rsidR="00E145CB" w:rsidRPr="00E145CB" w14:paraId="25DDBC17" w14:textId="77777777" w:rsidTr="00DB1C03">
        <w:tc>
          <w:tcPr>
            <w:tcW w:w="2438" w:type="pct"/>
            <w:shd w:val="clear" w:color="auto" w:fill="auto"/>
          </w:tcPr>
          <w:p w14:paraId="77283723" w14:textId="77777777" w:rsidR="00171050" w:rsidRPr="00E145CB" w:rsidRDefault="00171050" w:rsidP="00DD1CB1">
            <w:pPr>
              <w:pStyle w:val="a3"/>
              <w:tabs>
                <w:tab w:val="num" w:pos="1120"/>
              </w:tabs>
              <w:ind w:firstLine="0"/>
              <w:jc w:val="both"/>
              <w:rPr>
                <w:kern w:val="2"/>
                <w:sz w:val="22"/>
                <w:szCs w:val="22"/>
                <w:lang w:val="kk-KZ"/>
              </w:rPr>
            </w:pPr>
            <w:r w:rsidRPr="00E145CB">
              <w:rPr>
                <w:sz w:val="22"/>
                <w:szCs w:val="22"/>
                <w:lang w:val="kk-KZ"/>
              </w:rPr>
              <w:lastRenderedPageBreak/>
              <w:t>3) Шарттың талаптарына сәйкес сыйақы төлеу;</w:t>
            </w:r>
          </w:p>
        </w:tc>
        <w:tc>
          <w:tcPr>
            <w:tcW w:w="114" w:type="pct"/>
            <w:shd w:val="clear" w:color="auto" w:fill="auto"/>
          </w:tcPr>
          <w:p w14:paraId="5CD836B2" w14:textId="77777777" w:rsidR="00171050" w:rsidRPr="00E145CB" w:rsidRDefault="00171050" w:rsidP="00DD1CB1">
            <w:pPr>
              <w:pStyle w:val="a3"/>
              <w:tabs>
                <w:tab w:val="num" w:pos="1120"/>
              </w:tabs>
              <w:ind w:left="1980" w:firstLine="0"/>
              <w:jc w:val="both"/>
              <w:rPr>
                <w:kern w:val="2"/>
                <w:sz w:val="22"/>
                <w:szCs w:val="22"/>
                <w:lang w:val="kk-KZ"/>
              </w:rPr>
            </w:pPr>
          </w:p>
        </w:tc>
        <w:tc>
          <w:tcPr>
            <w:tcW w:w="2448" w:type="pct"/>
            <w:shd w:val="clear" w:color="auto" w:fill="auto"/>
          </w:tcPr>
          <w:p w14:paraId="6DB7239A" w14:textId="77777777" w:rsidR="00171050" w:rsidRPr="00E145CB" w:rsidRDefault="00171050" w:rsidP="00DD1CB1">
            <w:pPr>
              <w:pStyle w:val="a3"/>
              <w:tabs>
                <w:tab w:val="num" w:pos="1120"/>
              </w:tabs>
              <w:ind w:firstLine="0"/>
              <w:jc w:val="both"/>
              <w:rPr>
                <w:kern w:val="2"/>
                <w:sz w:val="22"/>
                <w:szCs w:val="22"/>
                <w:lang w:val="kk-KZ"/>
              </w:rPr>
            </w:pPr>
            <w:r w:rsidRPr="00E145CB">
              <w:rPr>
                <w:b/>
                <w:kern w:val="2"/>
                <w:sz w:val="22"/>
                <w:szCs w:val="22"/>
                <w:lang w:val="kk-KZ"/>
              </w:rPr>
              <w:t>3)</w:t>
            </w:r>
            <w:r w:rsidRPr="00E145CB">
              <w:rPr>
                <w:kern w:val="2"/>
                <w:sz w:val="22"/>
                <w:szCs w:val="22"/>
                <w:lang w:val="kk-KZ"/>
              </w:rPr>
              <w:t xml:space="preserve"> выплачивать вознаграждение согласно условиям Договора;</w:t>
            </w:r>
          </w:p>
        </w:tc>
      </w:tr>
      <w:tr w:rsidR="00E145CB" w:rsidRPr="00E145CB" w14:paraId="2132F9F6" w14:textId="77777777" w:rsidTr="00DB1C03">
        <w:tc>
          <w:tcPr>
            <w:tcW w:w="2438" w:type="pct"/>
            <w:shd w:val="clear" w:color="auto" w:fill="auto"/>
          </w:tcPr>
          <w:p w14:paraId="46857C9F" w14:textId="77777777" w:rsidR="00171050" w:rsidRPr="00E145CB" w:rsidRDefault="00171050" w:rsidP="00DD1CB1">
            <w:pPr>
              <w:pStyle w:val="a3"/>
              <w:ind w:firstLine="0"/>
              <w:jc w:val="both"/>
              <w:rPr>
                <w:kern w:val="2"/>
                <w:sz w:val="22"/>
                <w:szCs w:val="22"/>
                <w:lang w:val="kk-KZ"/>
              </w:rPr>
            </w:pPr>
            <w:r w:rsidRPr="00E145CB">
              <w:rPr>
                <w:sz w:val="22"/>
                <w:szCs w:val="22"/>
                <w:lang w:val="kk-KZ"/>
              </w:rPr>
              <w:t>4) Агентті тапсырманы орындау үшін қажетті құралдармен қамтамасыз ету;</w:t>
            </w:r>
          </w:p>
        </w:tc>
        <w:tc>
          <w:tcPr>
            <w:tcW w:w="114" w:type="pct"/>
            <w:shd w:val="clear" w:color="auto" w:fill="auto"/>
          </w:tcPr>
          <w:p w14:paraId="0A0AB76E" w14:textId="77777777" w:rsidR="00171050" w:rsidRPr="00E145CB" w:rsidRDefault="00171050" w:rsidP="00DD1CB1">
            <w:pPr>
              <w:pStyle w:val="a3"/>
              <w:ind w:left="1980" w:firstLine="0"/>
              <w:jc w:val="both"/>
              <w:rPr>
                <w:kern w:val="2"/>
                <w:sz w:val="22"/>
                <w:szCs w:val="22"/>
                <w:lang w:val="kk-KZ"/>
              </w:rPr>
            </w:pPr>
          </w:p>
        </w:tc>
        <w:tc>
          <w:tcPr>
            <w:tcW w:w="2448" w:type="pct"/>
            <w:shd w:val="clear" w:color="auto" w:fill="auto"/>
          </w:tcPr>
          <w:p w14:paraId="582BBE5E" w14:textId="77777777" w:rsidR="00171050" w:rsidRPr="00E145CB" w:rsidRDefault="00171050" w:rsidP="00DD1CB1">
            <w:pPr>
              <w:pStyle w:val="a3"/>
              <w:ind w:firstLine="0"/>
              <w:jc w:val="both"/>
              <w:rPr>
                <w:kern w:val="2"/>
                <w:sz w:val="22"/>
                <w:szCs w:val="22"/>
                <w:lang w:val="kk-KZ"/>
              </w:rPr>
            </w:pPr>
            <w:r w:rsidRPr="00E145CB">
              <w:rPr>
                <w:b/>
                <w:kern w:val="2"/>
                <w:sz w:val="22"/>
                <w:szCs w:val="22"/>
                <w:lang w:val="kk-KZ"/>
              </w:rPr>
              <w:t>4)</w:t>
            </w:r>
            <w:r w:rsidRPr="00E145CB">
              <w:rPr>
                <w:kern w:val="2"/>
                <w:sz w:val="22"/>
                <w:szCs w:val="22"/>
                <w:lang w:val="kk-KZ"/>
              </w:rPr>
              <w:t xml:space="preserve"> обеспечить Агента средствами, необходимыми для исполнения поручения;</w:t>
            </w:r>
          </w:p>
        </w:tc>
      </w:tr>
      <w:tr w:rsidR="00E145CB" w:rsidRPr="00E145CB" w14:paraId="115483CF" w14:textId="77777777" w:rsidTr="00DB1C03">
        <w:tc>
          <w:tcPr>
            <w:tcW w:w="2438" w:type="pct"/>
            <w:shd w:val="clear" w:color="auto" w:fill="auto"/>
          </w:tcPr>
          <w:p w14:paraId="3BAC15BA" w14:textId="77777777" w:rsidR="00171050" w:rsidRPr="00E145CB" w:rsidRDefault="00171050" w:rsidP="00DD1CB1">
            <w:pPr>
              <w:pStyle w:val="a3"/>
              <w:ind w:firstLine="0"/>
              <w:jc w:val="both"/>
              <w:rPr>
                <w:kern w:val="2"/>
                <w:sz w:val="22"/>
                <w:szCs w:val="22"/>
                <w:lang w:val="kk-KZ"/>
              </w:rPr>
            </w:pPr>
            <w:r w:rsidRPr="00E145CB">
              <w:rPr>
                <w:sz w:val="22"/>
                <w:szCs w:val="22"/>
                <w:lang w:val="kk-KZ"/>
              </w:rPr>
              <w:t>5) Агентке тапсырманы орындау үшін қажет болған, жұмсалған шығыстарды өтеу;</w:t>
            </w:r>
          </w:p>
        </w:tc>
        <w:tc>
          <w:tcPr>
            <w:tcW w:w="114" w:type="pct"/>
            <w:shd w:val="clear" w:color="auto" w:fill="auto"/>
          </w:tcPr>
          <w:p w14:paraId="53CA65B9" w14:textId="77777777" w:rsidR="00171050" w:rsidRPr="00E145CB" w:rsidRDefault="00171050" w:rsidP="00DD1CB1">
            <w:pPr>
              <w:pStyle w:val="a3"/>
              <w:ind w:left="1980" w:firstLine="0"/>
              <w:jc w:val="both"/>
              <w:rPr>
                <w:kern w:val="2"/>
                <w:sz w:val="22"/>
                <w:szCs w:val="22"/>
                <w:lang w:val="kk-KZ"/>
              </w:rPr>
            </w:pPr>
          </w:p>
        </w:tc>
        <w:tc>
          <w:tcPr>
            <w:tcW w:w="2448" w:type="pct"/>
            <w:shd w:val="clear" w:color="auto" w:fill="auto"/>
          </w:tcPr>
          <w:p w14:paraId="16AD4C4A" w14:textId="77777777" w:rsidR="00171050" w:rsidRPr="00E145CB" w:rsidRDefault="00171050" w:rsidP="00DD1CB1">
            <w:pPr>
              <w:pStyle w:val="a3"/>
              <w:ind w:firstLine="0"/>
              <w:jc w:val="both"/>
              <w:rPr>
                <w:kern w:val="2"/>
                <w:sz w:val="22"/>
                <w:szCs w:val="22"/>
                <w:lang w:val="kk-KZ"/>
              </w:rPr>
            </w:pPr>
            <w:r w:rsidRPr="00E145CB">
              <w:rPr>
                <w:b/>
                <w:kern w:val="2"/>
                <w:sz w:val="22"/>
                <w:szCs w:val="22"/>
                <w:lang w:val="kk-KZ"/>
              </w:rPr>
              <w:t>5)</w:t>
            </w:r>
            <w:r w:rsidRPr="00E145CB">
              <w:rPr>
                <w:kern w:val="2"/>
                <w:sz w:val="22"/>
                <w:szCs w:val="22"/>
                <w:lang w:val="kk-KZ"/>
              </w:rPr>
              <w:t xml:space="preserve"> возместить Агенту понесенные расходы, которые были необходимы для исполнения поручения.</w:t>
            </w:r>
          </w:p>
        </w:tc>
      </w:tr>
      <w:tr w:rsidR="00E145CB" w:rsidRPr="00E145CB" w14:paraId="01DB4391" w14:textId="77777777" w:rsidTr="00DB1C03">
        <w:tc>
          <w:tcPr>
            <w:tcW w:w="2438" w:type="pct"/>
            <w:shd w:val="clear" w:color="auto" w:fill="auto"/>
          </w:tcPr>
          <w:p w14:paraId="72515644" w14:textId="77777777" w:rsidR="00171050" w:rsidRPr="00E145CB" w:rsidRDefault="00171050" w:rsidP="00DD1CB1">
            <w:pPr>
              <w:pStyle w:val="a3"/>
              <w:ind w:firstLine="0"/>
              <w:jc w:val="both"/>
              <w:rPr>
                <w:kern w:val="2"/>
                <w:sz w:val="22"/>
                <w:szCs w:val="22"/>
                <w:lang w:val="kk-KZ"/>
              </w:rPr>
            </w:pPr>
            <w:r w:rsidRPr="00E145CB">
              <w:rPr>
                <w:sz w:val="22"/>
                <w:szCs w:val="22"/>
                <w:lang w:val="kk-KZ"/>
              </w:rPr>
              <w:t>6) Шартқа сәйкес Агент орындағанның бәрін кідіріссіз қабылдау.</w:t>
            </w:r>
          </w:p>
        </w:tc>
        <w:tc>
          <w:tcPr>
            <w:tcW w:w="114" w:type="pct"/>
            <w:shd w:val="clear" w:color="auto" w:fill="auto"/>
          </w:tcPr>
          <w:p w14:paraId="35676624" w14:textId="77777777" w:rsidR="00171050" w:rsidRPr="00E145CB" w:rsidRDefault="00171050" w:rsidP="00DD1CB1">
            <w:pPr>
              <w:pStyle w:val="a3"/>
              <w:ind w:left="1980" w:firstLine="0"/>
              <w:jc w:val="both"/>
              <w:rPr>
                <w:kern w:val="2"/>
                <w:sz w:val="22"/>
                <w:szCs w:val="22"/>
                <w:lang w:val="kk-KZ"/>
              </w:rPr>
            </w:pPr>
          </w:p>
        </w:tc>
        <w:tc>
          <w:tcPr>
            <w:tcW w:w="2448" w:type="pct"/>
            <w:shd w:val="clear" w:color="auto" w:fill="auto"/>
          </w:tcPr>
          <w:p w14:paraId="5AC63B3C" w14:textId="77777777" w:rsidR="00171050" w:rsidRPr="00E145CB" w:rsidRDefault="00171050" w:rsidP="00DD1CB1">
            <w:pPr>
              <w:pStyle w:val="a3"/>
              <w:ind w:firstLine="0"/>
              <w:jc w:val="both"/>
              <w:rPr>
                <w:kern w:val="2"/>
                <w:sz w:val="22"/>
                <w:szCs w:val="22"/>
                <w:lang w:val="kk-KZ"/>
              </w:rPr>
            </w:pPr>
            <w:r w:rsidRPr="00E145CB">
              <w:rPr>
                <w:b/>
                <w:kern w:val="2"/>
                <w:sz w:val="22"/>
                <w:szCs w:val="22"/>
                <w:lang w:val="kk-KZ"/>
              </w:rPr>
              <w:t>6)</w:t>
            </w:r>
            <w:r w:rsidRPr="00E145CB">
              <w:rPr>
                <w:kern w:val="2"/>
                <w:sz w:val="22"/>
                <w:szCs w:val="22"/>
                <w:lang w:val="kk-KZ"/>
              </w:rPr>
              <w:t xml:space="preserve"> принять без промедления всё исполненное Агентом в соответствии с Договором.</w:t>
            </w:r>
          </w:p>
        </w:tc>
      </w:tr>
      <w:tr w:rsidR="00E145CB" w:rsidRPr="00E145CB" w14:paraId="3F5488F1" w14:textId="77777777" w:rsidTr="00DB1C03">
        <w:tc>
          <w:tcPr>
            <w:tcW w:w="2438" w:type="pct"/>
            <w:shd w:val="clear" w:color="auto" w:fill="auto"/>
          </w:tcPr>
          <w:p w14:paraId="53BBD230" w14:textId="77777777" w:rsidR="00171050" w:rsidRPr="00E145CB" w:rsidRDefault="00171050" w:rsidP="00DD1CB1">
            <w:pPr>
              <w:tabs>
                <w:tab w:val="left" w:pos="1080"/>
                <w:tab w:val="left" w:pos="1260"/>
              </w:tabs>
              <w:jc w:val="both"/>
              <w:rPr>
                <w:kern w:val="2"/>
                <w:sz w:val="22"/>
                <w:szCs w:val="22"/>
                <w:u w:val="single"/>
                <w:lang w:val="kk-KZ"/>
              </w:rPr>
            </w:pPr>
            <w:r w:rsidRPr="00E145CB">
              <w:rPr>
                <w:sz w:val="22"/>
                <w:szCs w:val="22"/>
                <w:lang w:val="kk-KZ"/>
              </w:rPr>
              <w:t>18. Агенттің құқықтары:</w:t>
            </w:r>
          </w:p>
        </w:tc>
        <w:tc>
          <w:tcPr>
            <w:tcW w:w="114" w:type="pct"/>
            <w:shd w:val="clear" w:color="auto" w:fill="auto"/>
          </w:tcPr>
          <w:p w14:paraId="677B6456" w14:textId="77777777" w:rsidR="00171050" w:rsidRPr="00E145CB" w:rsidRDefault="00171050" w:rsidP="00DD1CB1">
            <w:pPr>
              <w:tabs>
                <w:tab w:val="left" w:pos="1080"/>
                <w:tab w:val="left" w:pos="1260"/>
              </w:tabs>
              <w:ind w:left="360"/>
              <w:jc w:val="both"/>
              <w:rPr>
                <w:kern w:val="2"/>
                <w:sz w:val="22"/>
                <w:szCs w:val="22"/>
                <w:u w:val="single"/>
                <w:lang w:val="kk-KZ"/>
              </w:rPr>
            </w:pPr>
          </w:p>
        </w:tc>
        <w:tc>
          <w:tcPr>
            <w:tcW w:w="2448" w:type="pct"/>
            <w:shd w:val="clear" w:color="auto" w:fill="auto"/>
          </w:tcPr>
          <w:p w14:paraId="03C5337A" w14:textId="77777777" w:rsidR="00171050" w:rsidRPr="00E145CB" w:rsidRDefault="00171050" w:rsidP="00DD1CB1">
            <w:pPr>
              <w:tabs>
                <w:tab w:val="left" w:pos="1080"/>
                <w:tab w:val="left" w:pos="1260"/>
              </w:tabs>
              <w:jc w:val="both"/>
              <w:rPr>
                <w:kern w:val="2"/>
                <w:sz w:val="22"/>
                <w:szCs w:val="22"/>
                <w:lang w:val="kk-KZ"/>
              </w:rPr>
            </w:pPr>
            <w:r w:rsidRPr="00E145CB">
              <w:rPr>
                <w:b/>
                <w:kern w:val="2"/>
                <w:sz w:val="22"/>
                <w:szCs w:val="22"/>
                <w:lang w:val="kk-KZ"/>
              </w:rPr>
              <w:t>18.</w:t>
            </w:r>
            <w:r w:rsidRPr="00E145CB">
              <w:rPr>
                <w:kern w:val="2"/>
                <w:sz w:val="22"/>
                <w:szCs w:val="22"/>
                <w:lang w:val="kk-KZ"/>
              </w:rPr>
              <w:t xml:space="preserve"> Агент вправе:</w:t>
            </w:r>
          </w:p>
        </w:tc>
      </w:tr>
      <w:tr w:rsidR="00E145CB" w:rsidRPr="00E145CB" w14:paraId="53F82780" w14:textId="77777777" w:rsidTr="00DB1C03">
        <w:tc>
          <w:tcPr>
            <w:tcW w:w="2438" w:type="pct"/>
            <w:shd w:val="clear" w:color="auto" w:fill="auto"/>
          </w:tcPr>
          <w:p w14:paraId="2916532E" w14:textId="77777777" w:rsidR="00171050" w:rsidRPr="00E145CB" w:rsidRDefault="00171050" w:rsidP="00DD1CB1">
            <w:pPr>
              <w:tabs>
                <w:tab w:val="num" w:pos="1120"/>
              </w:tabs>
              <w:jc w:val="both"/>
              <w:rPr>
                <w:kern w:val="2"/>
                <w:sz w:val="22"/>
                <w:szCs w:val="22"/>
                <w:lang w:val="kk-KZ"/>
              </w:rPr>
            </w:pPr>
            <w:r w:rsidRPr="00E145CB">
              <w:rPr>
                <w:sz w:val="22"/>
                <w:szCs w:val="22"/>
                <w:lang w:val="kk-KZ"/>
              </w:rPr>
              <w:t>1) Банктен Шарт бойынша өз міндеттемелерін орындау үшін қажетті нұсқауларды (нұсқаулықтарды) сұрату және алу;</w:t>
            </w:r>
          </w:p>
        </w:tc>
        <w:tc>
          <w:tcPr>
            <w:tcW w:w="114" w:type="pct"/>
            <w:shd w:val="clear" w:color="auto" w:fill="auto"/>
          </w:tcPr>
          <w:p w14:paraId="5881C614" w14:textId="77777777" w:rsidR="00171050" w:rsidRPr="00E145CB" w:rsidRDefault="00171050" w:rsidP="00DD1CB1">
            <w:pPr>
              <w:tabs>
                <w:tab w:val="num" w:pos="1120"/>
              </w:tabs>
              <w:ind w:left="1980"/>
              <w:jc w:val="both"/>
              <w:rPr>
                <w:kern w:val="2"/>
                <w:sz w:val="22"/>
                <w:szCs w:val="22"/>
                <w:lang w:val="kk-KZ"/>
              </w:rPr>
            </w:pPr>
          </w:p>
        </w:tc>
        <w:tc>
          <w:tcPr>
            <w:tcW w:w="2448" w:type="pct"/>
            <w:shd w:val="clear" w:color="auto" w:fill="auto"/>
          </w:tcPr>
          <w:p w14:paraId="0598DA37" w14:textId="77777777" w:rsidR="00171050" w:rsidRPr="00E145CB" w:rsidRDefault="00171050" w:rsidP="00DD1CB1">
            <w:pPr>
              <w:tabs>
                <w:tab w:val="num" w:pos="1120"/>
              </w:tabs>
              <w:jc w:val="both"/>
              <w:rPr>
                <w:kern w:val="2"/>
                <w:sz w:val="22"/>
                <w:szCs w:val="22"/>
                <w:lang w:val="kk-KZ"/>
              </w:rPr>
            </w:pPr>
            <w:r w:rsidRPr="00E145CB">
              <w:rPr>
                <w:b/>
                <w:kern w:val="2"/>
                <w:sz w:val="22"/>
                <w:szCs w:val="22"/>
                <w:lang w:val="kk-KZ"/>
              </w:rPr>
              <w:t>1)</w:t>
            </w:r>
            <w:r w:rsidRPr="00E145CB">
              <w:rPr>
                <w:kern w:val="2"/>
                <w:sz w:val="22"/>
                <w:szCs w:val="22"/>
                <w:lang w:val="kk-KZ"/>
              </w:rPr>
              <w:t xml:space="preserve"> запрашивать и получать от Банка указания (инструкции), необходимые для исполнения своих обязательств по Договору;</w:t>
            </w:r>
          </w:p>
        </w:tc>
      </w:tr>
      <w:tr w:rsidR="00E145CB" w:rsidRPr="00E145CB" w14:paraId="0B3DA218" w14:textId="77777777" w:rsidTr="00DB1C03">
        <w:tc>
          <w:tcPr>
            <w:tcW w:w="2438" w:type="pct"/>
            <w:shd w:val="clear" w:color="auto" w:fill="auto"/>
          </w:tcPr>
          <w:p w14:paraId="72104A30" w14:textId="77777777" w:rsidR="00171050" w:rsidRPr="00E145CB" w:rsidRDefault="00171050" w:rsidP="00DD1CB1">
            <w:pPr>
              <w:tabs>
                <w:tab w:val="num" w:pos="1120"/>
              </w:tabs>
              <w:jc w:val="both"/>
              <w:rPr>
                <w:kern w:val="2"/>
                <w:sz w:val="22"/>
                <w:szCs w:val="22"/>
                <w:lang w:val="kk-KZ"/>
              </w:rPr>
            </w:pPr>
            <w:r w:rsidRPr="00E145CB">
              <w:rPr>
                <w:sz w:val="22"/>
                <w:szCs w:val="22"/>
                <w:lang w:val="kk-KZ"/>
              </w:rPr>
              <w:t xml:space="preserve">2) Шарт бойынша өз міндеттемелерін тиісті дәрежеде орындаған кезде Шарттың талаптарына сәйкес сыйақы алу. </w:t>
            </w:r>
          </w:p>
        </w:tc>
        <w:tc>
          <w:tcPr>
            <w:tcW w:w="114" w:type="pct"/>
            <w:shd w:val="clear" w:color="auto" w:fill="auto"/>
          </w:tcPr>
          <w:p w14:paraId="75FB1AD4" w14:textId="77777777" w:rsidR="00171050" w:rsidRPr="00E145CB" w:rsidRDefault="00171050" w:rsidP="00DD1CB1">
            <w:pPr>
              <w:tabs>
                <w:tab w:val="num" w:pos="1120"/>
              </w:tabs>
              <w:ind w:left="1980"/>
              <w:jc w:val="both"/>
              <w:rPr>
                <w:kern w:val="2"/>
                <w:sz w:val="22"/>
                <w:szCs w:val="22"/>
                <w:lang w:val="kk-KZ"/>
              </w:rPr>
            </w:pPr>
          </w:p>
        </w:tc>
        <w:tc>
          <w:tcPr>
            <w:tcW w:w="2448" w:type="pct"/>
            <w:shd w:val="clear" w:color="auto" w:fill="auto"/>
          </w:tcPr>
          <w:p w14:paraId="3D413FE9" w14:textId="77777777" w:rsidR="00171050" w:rsidRPr="00E145CB" w:rsidRDefault="00171050" w:rsidP="00DD1CB1">
            <w:pPr>
              <w:tabs>
                <w:tab w:val="num" w:pos="1120"/>
              </w:tabs>
              <w:jc w:val="both"/>
              <w:rPr>
                <w:kern w:val="2"/>
                <w:sz w:val="22"/>
                <w:szCs w:val="22"/>
                <w:lang w:val="kk-KZ"/>
              </w:rPr>
            </w:pPr>
            <w:r w:rsidRPr="00E145CB">
              <w:rPr>
                <w:b/>
                <w:kern w:val="2"/>
                <w:sz w:val="22"/>
                <w:szCs w:val="22"/>
                <w:lang w:val="kk-KZ"/>
              </w:rPr>
              <w:t>2)</w:t>
            </w:r>
            <w:r w:rsidRPr="00E145CB">
              <w:rPr>
                <w:kern w:val="2"/>
                <w:sz w:val="22"/>
                <w:szCs w:val="22"/>
                <w:lang w:val="kk-KZ"/>
              </w:rPr>
              <w:t xml:space="preserve"> получать вознаграждение согласно условиям  Договора, при надлежащем исполнении своих обязательств по Договору. </w:t>
            </w:r>
          </w:p>
        </w:tc>
      </w:tr>
      <w:tr w:rsidR="00E145CB" w:rsidRPr="00E145CB" w14:paraId="0C505C5E" w14:textId="77777777" w:rsidTr="00DB1C03">
        <w:tc>
          <w:tcPr>
            <w:tcW w:w="2438" w:type="pct"/>
            <w:shd w:val="clear" w:color="auto" w:fill="auto"/>
          </w:tcPr>
          <w:p w14:paraId="56801B07" w14:textId="77777777" w:rsidR="00171050" w:rsidRPr="00E145CB" w:rsidRDefault="00171050" w:rsidP="00DD1CB1">
            <w:pPr>
              <w:rPr>
                <w:kern w:val="2"/>
                <w:sz w:val="22"/>
                <w:szCs w:val="22"/>
                <w:u w:val="single"/>
                <w:lang w:val="kk-KZ"/>
              </w:rPr>
            </w:pPr>
            <w:r w:rsidRPr="00E145CB">
              <w:rPr>
                <w:b/>
                <w:sz w:val="22"/>
                <w:szCs w:val="22"/>
                <w:lang w:val="kk-KZ"/>
              </w:rPr>
              <w:t>19.</w:t>
            </w:r>
            <w:r w:rsidRPr="00E145CB">
              <w:rPr>
                <w:sz w:val="22"/>
                <w:szCs w:val="22"/>
                <w:lang w:val="kk-KZ"/>
              </w:rPr>
              <w:t xml:space="preserve"> Агенттің  міндеттері:</w:t>
            </w:r>
          </w:p>
        </w:tc>
        <w:tc>
          <w:tcPr>
            <w:tcW w:w="114" w:type="pct"/>
            <w:shd w:val="clear" w:color="auto" w:fill="auto"/>
          </w:tcPr>
          <w:p w14:paraId="0B99D11C" w14:textId="77777777" w:rsidR="00171050" w:rsidRPr="00E145CB" w:rsidRDefault="00171050" w:rsidP="00DD1CB1">
            <w:pPr>
              <w:ind w:left="1080"/>
              <w:rPr>
                <w:kern w:val="2"/>
                <w:sz w:val="22"/>
                <w:szCs w:val="22"/>
                <w:u w:val="single"/>
                <w:lang w:val="kk-KZ"/>
              </w:rPr>
            </w:pPr>
          </w:p>
        </w:tc>
        <w:tc>
          <w:tcPr>
            <w:tcW w:w="2448" w:type="pct"/>
            <w:shd w:val="clear" w:color="auto" w:fill="auto"/>
          </w:tcPr>
          <w:p w14:paraId="26F7D26D" w14:textId="77777777" w:rsidR="00171050" w:rsidRPr="00E145CB" w:rsidRDefault="00171050" w:rsidP="00DD1CB1">
            <w:pPr>
              <w:rPr>
                <w:kern w:val="2"/>
                <w:sz w:val="22"/>
                <w:szCs w:val="22"/>
                <w:lang w:val="kk-KZ"/>
              </w:rPr>
            </w:pPr>
            <w:r w:rsidRPr="00E145CB">
              <w:rPr>
                <w:b/>
                <w:bCs/>
                <w:kern w:val="2"/>
                <w:sz w:val="22"/>
                <w:szCs w:val="22"/>
                <w:lang w:val="kk-KZ"/>
              </w:rPr>
              <w:t>19.</w:t>
            </w:r>
            <w:r w:rsidRPr="00E145CB">
              <w:rPr>
                <w:kern w:val="2"/>
                <w:sz w:val="22"/>
                <w:szCs w:val="22"/>
                <w:lang w:val="kk-KZ"/>
              </w:rPr>
              <w:t xml:space="preserve"> Агент обязуется:</w:t>
            </w:r>
          </w:p>
        </w:tc>
      </w:tr>
      <w:tr w:rsidR="00E145CB" w:rsidRPr="00E145CB" w14:paraId="691D2EF7" w14:textId="77777777" w:rsidTr="00DB1C03">
        <w:tc>
          <w:tcPr>
            <w:tcW w:w="2438" w:type="pct"/>
            <w:shd w:val="clear" w:color="auto" w:fill="auto"/>
          </w:tcPr>
          <w:p w14:paraId="01F4418B" w14:textId="3C823408" w:rsidR="00171050" w:rsidRPr="00E145CB" w:rsidRDefault="00171050" w:rsidP="00DD1CB1">
            <w:pPr>
              <w:tabs>
                <w:tab w:val="num" w:pos="1120"/>
              </w:tabs>
              <w:jc w:val="both"/>
              <w:rPr>
                <w:kern w:val="2"/>
                <w:sz w:val="22"/>
                <w:szCs w:val="22"/>
                <w:lang w:val="kk-KZ"/>
              </w:rPr>
            </w:pPr>
            <w:r w:rsidRPr="00E145CB">
              <w:rPr>
                <w:sz w:val="22"/>
                <w:szCs w:val="22"/>
                <w:lang w:val="kk-KZ"/>
              </w:rPr>
              <w:t xml:space="preserve">1) </w:t>
            </w:r>
            <w:r w:rsidR="00DD1CB1">
              <w:rPr>
                <w:sz w:val="22"/>
                <w:szCs w:val="22"/>
                <w:lang w:val="kk-KZ"/>
              </w:rPr>
              <w:t>ықтимал</w:t>
            </w:r>
            <w:r w:rsidRPr="00E145CB">
              <w:rPr>
                <w:sz w:val="22"/>
                <w:szCs w:val="22"/>
                <w:lang w:val="kk-KZ"/>
              </w:rPr>
              <w:t xml:space="preserve"> клиенттерді тартқан кезде Шартқа, ҚР заңнамасына сәйкес әрекет ету және Банктің іскерлік беделіне нұқсан келтіруге жол бермеу;</w:t>
            </w:r>
          </w:p>
        </w:tc>
        <w:tc>
          <w:tcPr>
            <w:tcW w:w="114" w:type="pct"/>
            <w:shd w:val="clear" w:color="auto" w:fill="auto"/>
          </w:tcPr>
          <w:p w14:paraId="1283183D" w14:textId="77777777" w:rsidR="00171050" w:rsidRPr="00E145CB" w:rsidRDefault="00171050" w:rsidP="00DD1CB1">
            <w:pPr>
              <w:tabs>
                <w:tab w:val="num" w:pos="1120"/>
              </w:tabs>
              <w:ind w:left="1980"/>
              <w:jc w:val="both"/>
              <w:rPr>
                <w:kern w:val="2"/>
                <w:sz w:val="22"/>
                <w:szCs w:val="22"/>
                <w:lang w:val="kk-KZ"/>
              </w:rPr>
            </w:pPr>
          </w:p>
        </w:tc>
        <w:tc>
          <w:tcPr>
            <w:tcW w:w="2448" w:type="pct"/>
            <w:shd w:val="clear" w:color="auto" w:fill="auto"/>
          </w:tcPr>
          <w:p w14:paraId="4A458C1E" w14:textId="77777777" w:rsidR="00171050" w:rsidRPr="00E145CB" w:rsidRDefault="00171050" w:rsidP="00DD1CB1">
            <w:pPr>
              <w:tabs>
                <w:tab w:val="num" w:pos="1120"/>
              </w:tabs>
              <w:jc w:val="both"/>
              <w:rPr>
                <w:kern w:val="2"/>
                <w:sz w:val="22"/>
                <w:szCs w:val="22"/>
                <w:lang w:val="kk-KZ"/>
              </w:rPr>
            </w:pPr>
            <w:r w:rsidRPr="00E145CB">
              <w:rPr>
                <w:b/>
                <w:kern w:val="2"/>
                <w:sz w:val="22"/>
                <w:szCs w:val="22"/>
                <w:lang w:val="kk-KZ"/>
              </w:rPr>
              <w:t>1)</w:t>
            </w:r>
            <w:r w:rsidRPr="00E145CB">
              <w:rPr>
                <w:kern w:val="2"/>
                <w:sz w:val="22"/>
                <w:szCs w:val="22"/>
                <w:lang w:val="kk-KZ"/>
              </w:rPr>
              <w:t xml:space="preserve"> при привлечении потенциальных клиентов действовать в соответствии с Договором, законодательством РК и не допускать причинения ущерба деловой репутации Банка;</w:t>
            </w:r>
          </w:p>
        </w:tc>
      </w:tr>
      <w:tr w:rsidR="00E145CB" w:rsidRPr="00E145CB" w14:paraId="6123A096" w14:textId="77777777" w:rsidTr="00DB1C03">
        <w:tc>
          <w:tcPr>
            <w:tcW w:w="2438" w:type="pct"/>
            <w:shd w:val="clear" w:color="auto" w:fill="auto"/>
          </w:tcPr>
          <w:p w14:paraId="1F9FB24B" w14:textId="1AC62004" w:rsidR="00171050" w:rsidRPr="00E145CB" w:rsidRDefault="00171050" w:rsidP="00DD1CB1">
            <w:pPr>
              <w:pStyle w:val="a3"/>
              <w:tabs>
                <w:tab w:val="num" w:pos="1120"/>
              </w:tabs>
              <w:ind w:firstLine="0"/>
              <w:jc w:val="both"/>
              <w:rPr>
                <w:kern w:val="2"/>
                <w:sz w:val="22"/>
                <w:szCs w:val="22"/>
                <w:lang w:val="kk-KZ"/>
              </w:rPr>
            </w:pPr>
            <w:r w:rsidRPr="00E145CB">
              <w:rPr>
                <w:sz w:val="22"/>
                <w:szCs w:val="22"/>
                <w:lang w:val="kk-KZ"/>
              </w:rPr>
              <w:t xml:space="preserve">2) </w:t>
            </w:r>
            <w:r w:rsidR="00DD1CB1">
              <w:rPr>
                <w:sz w:val="22"/>
                <w:szCs w:val="22"/>
                <w:lang w:val="kk-KZ"/>
              </w:rPr>
              <w:t>ықтимал</w:t>
            </w:r>
            <w:r w:rsidRPr="00E145CB">
              <w:rPr>
                <w:sz w:val="22"/>
                <w:szCs w:val="22"/>
                <w:lang w:val="kk-KZ"/>
              </w:rPr>
              <w:t xml:space="preserve"> Клиенттерге қысым жасамау және </w:t>
            </w:r>
            <w:r w:rsidR="00DD1CB1">
              <w:rPr>
                <w:sz w:val="22"/>
                <w:szCs w:val="22"/>
                <w:lang w:val="kk-KZ"/>
              </w:rPr>
              <w:t>ықтимал</w:t>
            </w:r>
            <w:r w:rsidRPr="00E145CB">
              <w:rPr>
                <w:sz w:val="22"/>
                <w:szCs w:val="22"/>
                <w:lang w:val="kk-KZ"/>
              </w:rPr>
              <w:t xml:space="preserve"> Клиенттің шешім қабылдауына әсер етпеу;</w:t>
            </w:r>
          </w:p>
        </w:tc>
        <w:tc>
          <w:tcPr>
            <w:tcW w:w="114" w:type="pct"/>
            <w:shd w:val="clear" w:color="auto" w:fill="auto"/>
          </w:tcPr>
          <w:p w14:paraId="4C87A4B0" w14:textId="77777777" w:rsidR="00171050" w:rsidRPr="00E145CB" w:rsidRDefault="00171050" w:rsidP="00DD1CB1">
            <w:pPr>
              <w:pStyle w:val="a3"/>
              <w:tabs>
                <w:tab w:val="num" w:pos="1120"/>
              </w:tabs>
              <w:ind w:left="1980" w:firstLine="0"/>
              <w:jc w:val="both"/>
              <w:rPr>
                <w:kern w:val="2"/>
                <w:sz w:val="22"/>
                <w:szCs w:val="22"/>
                <w:lang w:val="kk-KZ"/>
              </w:rPr>
            </w:pPr>
          </w:p>
        </w:tc>
        <w:tc>
          <w:tcPr>
            <w:tcW w:w="2448" w:type="pct"/>
            <w:shd w:val="clear" w:color="auto" w:fill="auto"/>
          </w:tcPr>
          <w:p w14:paraId="0AC5CBAF" w14:textId="77777777" w:rsidR="00171050" w:rsidRPr="00E145CB" w:rsidRDefault="00171050" w:rsidP="00DD1CB1">
            <w:pPr>
              <w:pStyle w:val="a3"/>
              <w:tabs>
                <w:tab w:val="num" w:pos="1120"/>
              </w:tabs>
              <w:ind w:firstLine="0"/>
              <w:jc w:val="both"/>
              <w:rPr>
                <w:kern w:val="2"/>
                <w:sz w:val="22"/>
                <w:szCs w:val="22"/>
                <w:lang w:val="kk-KZ"/>
              </w:rPr>
            </w:pPr>
            <w:r w:rsidRPr="00E145CB">
              <w:rPr>
                <w:b/>
                <w:kern w:val="2"/>
                <w:sz w:val="22"/>
                <w:szCs w:val="22"/>
                <w:lang w:val="kk-KZ"/>
              </w:rPr>
              <w:t>2)</w:t>
            </w:r>
            <w:r w:rsidRPr="00E145CB">
              <w:rPr>
                <w:kern w:val="2"/>
                <w:sz w:val="22"/>
                <w:szCs w:val="22"/>
                <w:lang w:val="kk-KZ"/>
              </w:rPr>
              <w:t xml:space="preserve"> не оказывать давления на потенциальных Клиентов и не влиять на принятие решения потенциальным Клиентом;</w:t>
            </w:r>
          </w:p>
        </w:tc>
      </w:tr>
      <w:tr w:rsidR="00E145CB" w:rsidRPr="00E145CB" w14:paraId="12AC48DC" w14:textId="77777777" w:rsidTr="00DB1C03">
        <w:tc>
          <w:tcPr>
            <w:tcW w:w="2438" w:type="pct"/>
            <w:shd w:val="clear" w:color="auto" w:fill="auto"/>
          </w:tcPr>
          <w:p w14:paraId="2ED4742F" w14:textId="77777777" w:rsidR="00171050" w:rsidRPr="00E145CB" w:rsidRDefault="00171050" w:rsidP="00DD1CB1">
            <w:pPr>
              <w:pStyle w:val="a3"/>
              <w:tabs>
                <w:tab w:val="num" w:pos="1120"/>
              </w:tabs>
              <w:ind w:firstLine="0"/>
              <w:jc w:val="both"/>
              <w:rPr>
                <w:kern w:val="2"/>
                <w:sz w:val="22"/>
                <w:szCs w:val="22"/>
                <w:lang w:val="kk-KZ"/>
              </w:rPr>
            </w:pPr>
            <w:r w:rsidRPr="00E145CB">
              <w:rPr>
                <w:sz w:val="22"/>
                <w:szCs w:val="22"/>
                <w:lang w:val="kk-KZ"/>
              </w:rPr>
              <w:t>3) Шарттың бұзылуына байланысты оның қолданыс мерзімі тоқтатылған кезде Шарт тоқтатылған күнге дейін 5 (бес) жұмыс күнінен кешіктірмей Қабылдау-өткізу актісі (Шарттың 2-қосымшасы) бойынша Банкке Шарттың аясында Агент қабылдаған құжаттарды, жарнама материалдарын және өзге де құндылықтарды беру;</w:t>
            </w:r>
          </w:p>
        </w:tc>
        <w:tc>
          <w:tcPr>
            <w:tcW w:w="114" w:type="pct"/>
            <w:shd w:val="clear" w:color="auto" w:fill="auto"/>
          </w:tcPr>
          <w:p w14:paraId="2779F2D0" w14:textId="77777777" w:rsidR="00171050" w:rsidRPr="00E145CB" w:rsidRDefault="00171050" w:rsidP="00DD1CB1">
            <w:pPr>
              <w:pStyle w:val="a3"/>
              <w:tabs>
                <w:tab w:val="num" w:pos="1120"/>
              </w:tabs>
              <w:ind w:left="1980" w:firstLine="0"/>
              <w:jc w:val="both"/>
              <w:rPr>
                <w:kern w:val="2"/>
                <w:sz w:val="22"/>
                <w:szCs w:val="22"/>
                <w:lang w:val="kk-KZ"/>
              </w:rPr>
            </w:pPr>
          </w:p>
        </w:tc>
        <w:tc>
          <w:tcPr>
            <w:tcW w:w="2448" w:type="pct"/>
            <w:shd w:val="clear" w:color="auto" w:fill="auto"/>
          </w:tcPr>
          <w:p w14:paraId="0C64D0D6" w14:textId="77777777" w:rsidR="00171050" w:rsidRPr="00E145CB" w:rsidRDefault="00171050" w:rsidP="00DD1CB1">
            <w:pPr>
              <w:pStyle w:val="a3"/>
              <w:tabs>
                <w:tab w:val="num" w:pos="1120"/>
              </w:tabs>
              <w:ind w:firstLine="0"/>
              <w:jc w:val="both"/>
              <w:rPr>
                <w:kern w:val="2"/>
                <w:sz w:val="22"/>
                <w:szCs w:val="22"/>
                <w:lang w:val="kk-KZ"/>
              </w:rPr>
            </w:pPr>
            <w:r w:rsidRPr="00E145CB">
              <w:rPr>
                <w:b/>
                <w:kern w:val="2"/>
                <w:sz w:val="22"/>
                <w:szCs w:val="22"/>
                <w:lang w:val="kk-KZ"/>
              </w:rPr>
              <w:t>3)</w:t>
            </w:r>
            <w:r w:rsidRPr="00E145CB">
              <w:rPr>
                <w:kern w:val="2"/>
                <w:sz w:val="22"/>
                <w:szCs w:val="22"/>
                <w:lang w:val="kk-KZ"/>
              </w:rPr>
              <w:t xml:space="preserve"> при прекращении действия Договора в связи с его расторжением не позднее, чем за 5 (пять) рабочих дней до даты прекращения Договора, передать Банку по Акту приёма-передачи (Приложение 2 к Договору), принятые Агентом в рамках Договора документы, рекламные материалы и прочие ценности;</w:t>
            </w:r>
          </w:p>
        </w:tc>
      </w:tr>
      <w:tr w:rsidR="00E145CB" w:rsidRPr="00E145CB" w14:paraId="72A49988" w14:textId="77777777" w:rsidTr="00DB1C03">
        <w:tc>
          <w:tcPr>
            <w:tcW w:w="2438" w:type="pct"/>
            <w:shd w:val="clear" w:color="auto" w:fill="auto"/>
          </w:tcPr>
          <w:p w14:paraId="7673CC5A" w14:textId="77777777" w:rsidR="00171050" w:rsidRPr="00E145CB" w:rsidRDefault="00171050" w:rsidP="00DD1CB1">
            <w:pPr>
              <w:pStyle w:val="a3"/>
              <w:tabs>
                <w:tab w:val="num" w:pos="1120"/>
              </w:tabs>
              <w:ind w:firstLine="0"/>
              <w:jc w:val="both"/>
              <w:rPr>
                <w:kern w:val="2"/>
                <w:sz w:val="22"/>
                <w:szCs w:val="22"/>
                <w:lang w:val="kk-KZ"/>
              </w:rPr>
            </w:pPr>
            <w:r w:rsidRPr="00E145CB">
              <w:rPr>
                <w:sz w:val="22"/>
                <w:szCs w:val="22"/>
                <w:lang w:val="kk-KZ"/>
              </w:rPr>
              <w:t xml:space="preserve">4) ҚР заңнамасында тікелей көзделген жағдайларды қоспағанда, Шартта, Шарттың қосымшаларында қамтылған немесе Шартқа байланысты, Шарт бойынша қызметтерді орындау барысында алынған және Банктің/Банк клиенттерінің банктік, қызметтік және (немесе) коммерциялық құпиясын, клиенттердің/Банктің/Банк жұмыскерлерінің дербес деректерін білдіретін ақпаратты үшінші тұлғаларға жария етпеу; </w:t>
            </w:r>
          </w:p>
        </w:tc>
        <w:tc>
          <w:tcPr>
            <w:tcW w:w="114" w:type="pct"/>
            <w:shd w:val="clear" w:color="auto" w:fill="auto"/>
          </w:tcPr>
          <w:p w14:paraId="53738DE2" w14:textId="77777777" w:rsidR="00171050" w:rsidRPr="00E145CB" w:rsidRDefault="00171050" w:rsidP="00DD1CB1">
            <w:pPr>
              <w:pStyle w:val="a3"/>
              <w:tabs>
                <w:tab w:val="num" w:pos="1120"/>
              </w:tabs>
              <w:ind w:left="1980" w:firstLine="0"/>
              <w:jc w:val="both"/>
              <w:rPr>
                <w:kern w:val="2"/>
                <w:sz w:val="22"/>
                <w:szCs w:val="22"/>
                <w:lang w:val="kk-KZ"/>
              </w:rPr>
            </w:pPr>
          </w:p>
        </w:tc>
        <w:tc>
          <w:tcPr>
            <w:tcW w:w="2448" w:type="pct"/>
            <w:shd w:val="clear" w:color="auto" w:fill="auto"/>
          </w:tcPr>
          <w:p w14:paraId="1316F43E" w14:textId="77777777" w:rsidR="00171050" w:rsidRPr="00E145CB" w:rsidRDefault="00171050" w:rsidP="00DD1CB1">
            <w:pPr>
              <w:pStyle w:val="a3"/>
              <w:tabs>
                <w:tab w:val="num" w:pos="1120"/>
              </w:tabs>
              <w:ind w:firstLine="0"/>
              <w:jc w:val="both"/>
              <w:rPr>
                <w:kern w:val="2"/>
                <w:sz w:val="22"/>
                <w:szCs w:val="22"/>
                <w:lang w:val="kk-KZ"/>
              </w:rPr>
            </w:pPr>
            <w:r w:rsidRPr="00E145CB">
              <w:rPr>
                <w:b/>
                <w:kern w:val="2"/>
                <w:sz w:val="22"/>
                <w:szCs w:val="22"/>
                <w:lang w:val="kk-KZ"/>
              </w:rPr>
              <w:t>4)</w:t>
            </w:r>
            <w:r w:rsidRPr="00E145CB">
              <w:rPr>
                <w:kern w:val="2"/>
                <w:sz w:val="22"/>
                <w:szCs w:val="22"/>
                <w:lang w:val="kk-KZ"/>
              </w:rPr>
              <w:t xml:space="preserve"> не разглашать третьим лицам информацию, содержащуюся в Договоре, приложениях к Договору, либо связанную с Договором, полученную в ходе исполнения услуг по Договору, и представляющую банковскую, служебную и (или) коммерческую тайну Банка / клиентов Банка, </w:t>
            </w:r>
            <w:r w:rsidRPr="00E145CB">
              <w:rPr>
                <w:sz w:val="22"/>
                <w:szCs w:val="22"/>
                <w:lang w:val="kk-KZ"/>
              </w:rPr>
              <w:t xml:space="preserve">персональные данные клиентов / Банка / работников Банка, </w:t>
            </w:r>
            <w:r w:rsidRPr="00E145CB">
              <w:rPr>
                <w:kern w:val="2"/>
                <w:sz w:val="22"/>
                <w:szCs w:val="22"/>
                <w:lang w:val="kk-KZ"/>
              </w:rPr>
              <w:t xml:space="preserve">за исключением случаев, прямо предусмотренных законодательством РК; </w:t>
            </w:r>
          </w:p>
        </w:tc>
      </w:tr>
      <w:tr w:rsidR="00E145CB" w:rsidRPr="00E145CB" w14:paraId="3731E9E5" w14:textId="77777777" w:rsidTr="00DB1C03">
        <w:tc>
          <w:tcPr>
            <w:tcW w:w="2438" w:type="pct"/>
            <w:shd w:val="clear" w:color="auto" w:fill="auto"/>
          </w:tcPr>
          <w:p w14:paraId="2FA2DA49" w14:textId="77777777" w:rsidR="00171050" w:rsidRPr="00E145CB" w:rsidRDefault="00171050" w:rsidP="00DD1CB1">
            <w:pPr>
              <w:pStyle w:val="a3"/>
              <w:ind w:firstLine="0"/>
              <w:jc w:val="both"/>
              <w:rPr>
                <w:kern w:val="2"/>
                <w:sz w:val="22"/>
                <w:szCs w:val="22"/>
                <w:lang w:val="kk-KZ"/>
              </w:rPr>
            </w:pPr>
            <w:r w:rsidRPr="00E145CB">
              <w:rPr>
                <w:sz w:val="22"/>
                <w:szCs w:val="22"/>
                <w:lang w:val="kk-KZ"/>
              </w:rPr>
              <w:t xml:space="preserve">5) бөгде тұлғалар тарапынан Банк қызметі және Банк клиенттері туралы конфиденциалды ақпарат алу әрекеттерінің барлық жағдайлары туралы Банкке дереу хабарлау; </w:t>
            </w:r>
          </w:p>
        </w:tc>
        <w:tc>
          <w:tcPr>
            <w:tcW w:w="114" w:type="pct"/>
            <w:shd w:val="clear" w:color="auto" w:fill="auto"/>
          </w:tcPr>
          <w:p w14:paraId="159D014F" w14:textId="77777777" w:rsidR="00171050" w:rsidRPr="00E145CB" w:rsidRDefault="00171050" w:rsidP="00DD1CB1">
            <w:pPr>
              <w:pStyle w:val="a3"/>
              <w:ind w:left="1980" w:firstLine="0"/>
              <w:jc w:val="both"/>
              <w:rPr>
                <w:kern w:val="2"/>
                <w:sz w:val="22"/>
                <w:szCs w:val="22"/>
                <w:lang w:val="kk-KZ"/>
              </w:rPr>
            </w:pPr>
          </w:p>
        </w:tc>
        <w:tc>
          <w:tcPr>
            <w:tcW w:w="2448" w:type="pct"/>
            <w:shd w:val="clear" w:color="auto" w:fill="auto"/>
          </w:tcPr>
          <w:p w14:paraId="4347DE8F" w14:textId="77777777" w:rsidR="00171050" w:rsidRPr="00E145CB" w:rsidRDefault="00171050" w:rsidP="00DD1CB1">
            <w:pPr>
              <w:pStyle w:val="a3"/>
              <w:ind w:firstLine="0"/>
              <w:jc w:val="both"/>
              <w:rPr>
                <w:kern w:val="2"/>
                <w:sz w:val="22"/>
                <w:szCs w:val="22"/>
                <w:lang w:val="kk-KZ"/>
              </w:rPr>
            </w:pPr>
            <w:r w:rsidRPr="00E145CB">
              <w:rPr>
                <w:b/>
                <w:kern w:val="2"/>
                <w:sz w:val="22"/>
                <w:szCs w:val="22"/>
                <w:lang w:val="kk-KZ"/>
              </w:rPr>
              <w:t>5)</w:t>
            </w:r>
            <w:r w:rsidRPr="00E145CB">
              <w:rPr>
                <w:kern w:val="2"/>
                <w:sz w:val="22"/>
                <w:szCs w:val="22"/>
                <w:lang w:val="kk-KZ"/>
              </w:rPr>
              <w:t xml:space="preserve"> незамедлительно ставить в известность Банк обо всех случаях попыток со стороны посторонних лиц получения конфиденциальной информации о деятельности Банка и клиентов Банка;</w:t>
            </w:r>
          </w:p>
        </w:tc>
      </w:tr>
      <w:tr w:rsidR="00E145CB" w:rsidRPr="00E145CB" w14:paraId="7C57F76C" w14:textId="77777777" w:rsidTr="00DB1C03">
        <w:tc>
          <w:tcPr>
            <w:tcW w:w="2438" w:type="pct"/>
            <w:shd w:val="clear" w:color="auto" w:fill="auto"/>
          </w:tcPr>
          <w:p w14:paraId="10E6B6C8" w14:textId="14930B97" w:rsidR="00171050" w:rsidRPr="00E145CB" w:rsidRDefault="00171050" w:rsidP="00DD1CB1">
            <w:pPr>
              <w:pStyle w:val="a3"/>
              <w:ind w:firstLine="0"/>
              <w:jc w:val="both"/>
              <w:rPr>
                <w:kern w:val="2"/>
                <w:sz w:val="22"/>
                <w:szCs w:val="22"/>
                <w:lang w:val="kk-KZ"/>
              </w:rPr>
            </w:pPr>
            <w:r w:rsidRPr="00E145CB">
              <w:rPr>
                <w:sz w:val="22"/>
                <w:szCs w:val="22"/>
                <w:lang w:val="kk-KZ"/>
              </w:rPr>
              <w:t xml:space="preserve">6) </w:t>
            </w:r>
            <w:r w:rsidR="00DD1CB1">
              <w:rPr>
                <w:sz w:val="22"/>
                <w:szCs w:val="22"/>
                <w:lang w:val="kk-KZ"/>
              </w:rPr>
              <w:t>ықтимал</w:t>
            </w:r>
            <w:r w:rsidRPr="00E145CB">
              <w:rPr>
                <w:sz w:val="22"/>
                <w:szCs w:val="22"/>
                <w:lang w:val="kk-KZ"/>
              </w:rPr>
              <w:t xml:space="preserve"> клиенттің талабы бойынша мұндай клиентке танысу үшін Шартты ұсыну;</w:t>
            </w:r>
          </w:p>
        </w:tc>
        <w:tc>
          <w:tcPr>
            <w:tcW w:w="114" w:type="pct"/>
            <w:shd w:val="clear" w:color="auto" w:fill="auto"/>
          </w:tcPr>
          <w:p w14:paraId="7DFEE028" w14:textId="77777777" w:rsidR="00171050" w:rsidRPr="00E145CB" w:rsidRDefault="00171050" w:rsidP="00DD1CB1">
            <w:pPr>
              <w:pStyle w:val="a3"/>
              <w:ind w:left="1980" w:firstLine="0"/>
              <w:jc w:val="both"/>
              <w:rPr>
                <w:kern w:val="2"/>
                <w:sz w:val="22"/>
                <w:szCs w:val="22"/>
                <w:lang w:val="kk-KZ"/>
              </w:rPr>
            </w:pPr>
          </w:p>
        </w:tc>
        <w:tc>
          <w:tcPr>
            <w:tcW w:w="2448" w:type="pct"/>
            <w:shd w:val="clear" w:color="auto" w:fill="auto"/>
          </w:tcPr>
          <w:p w14:paraId="35EA6601" w14:textId="77777777" w:rsidR="00171050" w:rsidRPr="00E145CB" w:rsidRDefault="00171050" w:rsidP="00DD1CB1">
            <w:pPr>
              <w:pStyle w:val="a3"/>
              <w:ind w:firstLine="0"/>
              <w:jc w:val="both"/>
              <w:rPr>
                <w:kern w:val="2"/>
                <w:sz w:val="22"/>
                <w:szCs w:val="22"/>
                <w:lang w:val="kk-KZ"/>
              </w:rPr>
            </w:pPr>
            <w:r w:rsidRPr="00E145CB">
              <w:rPr>
                <w:b/>
                <w:kern w:val="2"/>
                <w:sz w:val="22"/>
                <w:szCs w:val="22"/>
                <w:lang w:val="kk-KZ"/>
              </w:rPr>
              <w:t>6)</w:t>
            </w:r>
            <w:r w:rsidRPr="00E145CB">
              <w:rPr>
                <w:kern w:val="2"/>
                <w:sz w:val="22"/>
                <w:szCs w:val="22"/>
                <w:lang w:val="kk-KZ"/>
              </w:rPr>
              <w:t xml:space="preserve"> по требованию потенциального клиента предъявить такому клиенту Договор для ознакомления;</w:t>
            </w:r>
          </w:p>
        </w:tc>
      </w:tr>
      <w:tr w:rsidR="00E145CB" w:rsidRPr="00E145CB" w14:paraId="4FFBE6C2" w14:textId="77777777" w:rsidTr="00DB1C03">
        <w:tc>
          <w:tcPr>
            <w:tcW w:w="2438" w:type="pct"/>
            <w:shd w:val="clear" w:color="auto" w:fill="auto"/>
          </w:tcPr>
          <w:p w14:paraId="55BBD9E0" w14:textId="09993504" w:rsidR="00171050" w:rsidRPr="00E145CB" w:rsidRDefault="00171050" w:rsidP="007D2259">
            <w:pPr>
              <w:pStyle w:val="a3"/>
              <w:ind w:firstLine="0"/>
              <w:jc w:val="both"/>
              <w:rPr>
                <w:kern w:val="2"/>
                <w:sz w:val="22"/>
                <w:szCs w:val="22"/>
                <w:lang w:val="kk-KZ"/>
              </w:rPr>
            </w:pPr>
            <w:r w:rsidRPr="00E145CB">
              <w:rPr>
                <w:sz w:val="22"/>
                <w:szCs w:val="22"/>
                <w:lang w:val="kk-KZ"/>
              </w:rPr>
              <w:lastRenderedPageBreak/>
              <w:t xml:space="preserve">7) Банк талап қойған күннен </w:t>
            </w:r>
            <w:r w:rsidR="007D2259">
              <w:rPr>
                <w:sz w:val="22"/>
                <w:szCs w:val="22"/>
                <w:lang w:val="kk-KZ"/>
              </w:rPr>
              <w:t>кейінгі</w:t>
            </w:r>
            <w:r w:rsidRPr="00E145CB">
              <w:rPr>
                <w:sz w:val="22"/>
                <w:szCs w:val="22"/>
                <w:lang w:val="kk-KZ"/>
              </w:rPr>
              <w:t xml:space="preserve"> 30 (отыз)  күнтізбелік күн ішінде (Агентке тиісті шот беру арқылы) Шартты орындайтын кезде Агент жасаған заңсыз әрекеттер (әрекетсіздік) үшін оны жауапкершілікке тартуға байланысты шығыстарды Банкке толық көлемде өтеу; </w:t>
            </w:r>
          </w:p>
        </w:tc>
        <w:tc>
          <w:tcPr>
            <w:tcW w:w="114" w:type="pct"/>
            <w:shd w:val="clear" w:color="auto" w:fill="auto"/>
          </w:tcPr>
          <w:p w14:paraId="22A25918" w14:textId="77777777" w:rsidR="00171050" w:rsidRPr="00E145CB" w:rsidRDefault="00171050" w:rsidP="00DD1CB1">
            <w:pPr>
              <w:pStyle w:val="a3"/>
              <w:ind w:left="1980" w:firstLine="0"/>
              <w:jc w:val="both"/>
              <w:rPr>
                <w:kern w:val="2"/>
                <w:sz w:val="22"/>
                <w:szCs w:val="22"/>
                <w:lang w:val="kk-KZ"/>
              </w:rPr>
            </w:pPr>
          </w:p>
        </w:tc>
        <w:tc>
          <w:tcPr>
            <w:tcW w:w="2448" w:type="pct"/>
            <w:shd w:val="clear" w:color="auto" w:fill="auto"/>
          </w:tcPr>
          <w:p w14:paraId="4940A4B7" w14:textId="77777777" w:rsidR="00171050" w:rsidRPr="00E145CB" w:rsidRDefault="00171050" w:rsidP="00DD1CB1">
            <w:pPr>
              <w:pStyle w:val="a3"/>
              <w:ind w:firstLine="0"/>
              <w:jc w:val="both"/>
              <w:rPr>
                <w:kern w:val="2"/>
                <w:sz w:val="22"/>
                <w:szCs w:val="22"/>
                <w:lang w:val="kk-KZ"/>
              </w:rPr>
            </w:pPr>
            <w:r w:rsidRPr="00E145CB">
              <w:rPr>
                <w:b/>
                <w:kern w:val="2"/>
                <w:sz w:val="22"/>
                <w:szCs w:val="22"/>
                <w:lang w:val="kk-KZ"/>
              </w:rPr>
              <w:t>7)</w:t>
            </w:r>
            <w:r w:rsidRPr="00E145CB">
              <w:rPr>
                <w:kern w:val="2"/>
                <w:sz w:val="22"/>
                <w:szCs w:val="22"/>
                <w:lang w:val="kk-KZ"/>
              </w:rPr>
              <w:t xml:space="preserve"> в течение 30 (тридцать) календарных дней с даты предъявления требования Банком (путем выставления соответствующего счета Агенту) возместить Банку в полном объеме расходы, связанные с привлечением последнего к ответственности за совершенные Агентом неправомерные действия (бездействие) при исполнении Договора; </w:t>
            </w:r>
          </w:p>
        </w:tc>
      </w:tr>
      <w:tr w:rsidR="00E145CB" w:rsidRPr="00E145CB" w14:paraId="315430E6" w14:textId="77777777" w:rsidTr="00DB1C03">
        <w:tc>
          <w:tcPr>
            <w:tcW w:w="2438" w:type="pct"/>
            <w:shd w:val="clear" w:color="auto" w:fill="auto"/>
          </w:tcPr>
          <w:p w14:paraId="0DD077FF" w14:textId="77777777" w:rsidR="00171050" w:rsidRPr="00E145CB" w:rsidRDefault="00171050" w:rsidP="00DD1CB1">
            <w:pPr>
              <w:pStyle w:val="a3"/>
              <w:tabs>
                <w:tab w:val="num" w:pos="1120"/>
              </w:tabs>
              <w:ind w:firstLine="0"/>
              <w:jc w:val="both"/>
              <w:rPr>
                <w:kern w:val="2"/>
                <w:sz w:val="22"/>
                <w:szCs w:val="22"/>
                <w:lang w:val="kk-KZ"/>
              </w:rPr>
            </w:pPr>
            <w:r w:rsidRPr="00E145CB">
              <w:rPr>
                <w:sz w:val="22"/>
                <w:szCs w:val="22"/>
                <w:lang w:val="kk-KZ"/>
              </w:rPr>
              <w:t>8) үшінші тұлғаларды тартпай, Банкке жеке өзі қызмет көрсету;</w:t>
            </w:r>
          </w:p>
        </w:tc>
        <w:tc>
          <w:tcPr>
            <w:tcW w:w="114" w:type="pct"/>
            <w:shd w:val="clear" w:color="auto" w:fill="auto"/>
          </w:tcPr>
          <w:p w14:paraId="11982B1C" w14:textId="77777777" w:rsidR="00171050" w:rsidRPr="00E145CB" w:rsidRDefault="00171050" w:rsidP="00DD1CB1">
            <w:pPr>
              <w:pStyle w:val="a3"/>
              <w:tabs>
                <w:tab w:val="num" w:pos="1120"/>
              </w:tabs>
              <w:ind w:left="1980" w:firstLine="0"/>
              <w:jc w:val="both"/>
              <w:rPr>
                <w:kern w:val="2"/>
                <w:sz w:val="22"/>
                <w:szCs w:val="22"/>
                <w:lang w:val="kk-KZ"/>
              </w:rPr>
            </w:pPr>
          </w:p>
        </w:tc>
        <w:tc>
          <w:tcPr>
            <w:tcW w:w="2448" w:type="pct"/>
            <w:shd w:val="clear" w:color="auto" w:fill="auto"/>
          </w:tcPr>
          <w:p w14:paraId="15BA90DD" w14:textId="77777777" w:rsidR="00171050" w:rsidRPr="00E145CB" w:rsidRDefault="00171050" w:rsidP="00DD1CB1">
            <w:pPr>
              <w:pStyle w:val="a3"/>
              <w:tabs>
                <w:tab w:val="num" w:pos="1120"/>
              </w:tabs>
              <w:ind w:firstLine="0"/>
              <w:jc w:val="both"/>
              <w:rPr>
                <w:kern w:val="2"/>
                <w:sz w:val="22"/>
                <w:szCs w:val="22"/>
                <w:lang w:val="kk-KZ"/>
              </w:rPr>
            </w:pPr>
            <w:r w:rsidRPr="00E145CB">
              <w:rPr>
                <w:b/>
                <w:kern w:val="2"/>
                <w:sz w:val="22"/>
                <w:szCs w:val="22"/>
                <w:lang w:val="kk-KZ"/>
              </w:rPr>
              <w:t>8)</w:t>
            </w:r>
            <w:r w:rsidRPr="00E145CB">
              <w:rPr>
                <w:kern w:val="2"/>
                <w:sz w:val="22"/>
                <w:szCs w:val="22"/>
                <w:lang w:val="kk-KZ"/>
              </w:rPr>
              <w:t xml:space="preserve"> оказывать услуги Банку лично, не привлекая третьих лиц;</w:t>
            </w:r>
          </w:p>
        </w:tc>
      </w:tr>
      <w:tr w:rsidR="00E145CB" w:rsidRPr="00E145CB" w14:paraId="5C63446F" w14:textId="77777777" w:rsidTr="00DB1C03">
        <w:tc>
          <w:tcPr>
            <w:tcW w:w="2438" w:type="pct"/>
            <w:shd w:val="clear" w:color="auto" w:fill="auto"/>
          </w:tcPr>
          <w:p w14:paraId="05E4AD64" w14:textId="77777777" w:rsidR="00171050" w:rsidRPr="00E145CB" w:rsidRDefault="00171050" w:rsidP="00DD1CB1">
            <w:pPr>
              <w:pStyle w:val="a3"/>
              <w:tabs>
                <w:tab w:val="num" w:pos="1120"/>
              </w:tabs>
              <w:ind w:firstLine="0"/>
              <w:jc w:val="both"/>
              <w:rPr>
                <w:kern w:val="2"/>
                <w:sz w:val="22"/>
                <w:szCs w:val="22"/>
                <w:lang w:val="kk-KZ"/>
              </w:rPr>
            </w:pPr>
            <w:r w:rsidRPr="00E145CB">
              <w:rPr>
                <w:sz w:val="22"/>
                <w:szCs w:val="22"/>
                <w:lang w:val="kk-KZ"/>
              </w:rPr>
              <w:t>9) Шарттың талаптарын тиісті дәрежеде орындау үшін қажетті өзге де міндеттерді орындау;</w:t>
            </w:r>
          </w:p>
        </w:tc>
        <w:tc>
          <w:tcPr>
            <w:tcW w:w="114" w:type="pct"/>
            <w:shd w:val="clear" w:color="auto" w:fill="auto"/>
          </w:tcPr>
          <w:p w14:paraId="30DC93E5" w14:textId="77777777" w:rsidR="00171050" w:rsidRPr="00E145CB" w:rsidRDefault="00171050" w:rsidP="00DD1CB1">
            <w:pPr>
              <w:pStyle w:val="a3"/>
              <w:tabs>
                <w:tab w:val="num" w:pos="1120"/>
              </w:tabs>
              <w:ind w:left="1980" w:firstLine="0"/>
              <w:jc w:val="both"/>
              <w:rPr>
                <w:kern w:val="2"/>
                <w:sz w:val="22"/>
                <w:szCs w:val="22"/>
                <w:lang w:val="kk-KZ"/>
              </w:rPr>
            </w:pPr>
          </w:p>
        </w:tc>
        <w:tc>
          <w:tcPr>
            <w:tcW w:w="2448" w:type="pct"/>
            <w:shd w:val="clear" w:color="auto" w:fill="auto"/>
          </w:tcPr>
          <w:p w14:paraId="1922855F" w14:textId="77777777" w:rsidR="00171050" w:rsidRPr="00E145CB" w:rsidRDefault="00171050" w:rsidP="00DD1CB1">
            <w:pPr>
              <w:pStyle w:val="a3"/>
              <w:tabs>
                <w:tab w:val="num" w:pos="1120"/>
              </w:tabs>
              <w:ind w:firstLine="0"/>
              <w:jc w:val="both"/>
              <w:rPr>
                <w:kern w:val="2"/>
                <w:sz w:val="22"/>
                <w:szCs w:val="22"/>
                <w:lang w:val="kk-KZ"/>
              </w:rPr>
            </w:pPr>
            <w:r w:rsidRPr="00E145CB">
              <w:rPr>
                <w:b/>
                <w:kern w:val="2"/>
                <w:sz w:val="22"/>
                <w:szCs w:val="22"/>
                <w:lang w:val="kk-KZ"/>
              </w:rPr>
              <w:t>9)</w:t>
            </w:r>
            <w:r w:rsidRPr="00E145CB">
              <w:rPr>
                <w:kern w:val="2"/>
                <w:sz w:val="22"/>
                <w:szCs w:val="22"/>
                <w:lang w:val="kk-KZ"/>
              </w:rPr>
              <w:t xml:space="preserve"> исполнять иные обязанности, необходимые для надлежащего исполнения условий Договора.</w:t>
            </w:r>
          </w:p>
        </w:tc>
      </w:tr>
      <w:tr w:rsidR="00E145CB" w:rsidRPr="00E145CB" w14:paraId="0388DB3A" w14:textId="77777777" w:rsidTr="00DB1C03">
        <w:tc>
          <w:tcPr>
            <w:tcW w:w="2438" w:type="pct"/>
            <w:shd w:val="clear" w:color="auto" w:fill="auto"/>
          </w:tcPr>
          <w:p w14:paraId="674535A2" w14:textId="77777777" w:rsidR="00171050" w:rsidRPr="00E145CB" w:rsidRDefault="00171050" w:rsidP="00DD1CB1">
            <w:pPr>
              <w:pStyle w:val="a3"/>
              <w:ind w:firstLine="0"/>
              <w:jc w:val="both"/>
              <w:rPr>
                <w:kern w:val="2"/>
                <w:sz w:val="22"/>
                <w:szCs w:val="22"/>
                <w:lang w:val="kk-KZ"/>
              </w:rPr>
            </w:pPr>
            <w:r w:rsidRPr="00E145CB">
              <w:rPr>
                <w:sz w:val="22"/>
                <w:szCs w:val="22"/>
                <w:shd w:val="clear" w:color="auto" w:fill="FFFFFF"/>
                <w:lang w:val="kk-KZ"/>
              </w:rPr>
              <w:t>10) Банкке оның талабы бойынша Тапсырманың орындалу барысы туралы барлық мәліметтерді хабарлау.</w:t>
            </w:r>
          </w:p>
        </w:tc>
        <w:tc>
          <w:tcPr>
            <w:tcW w:w="114" w:type="pct"/>
            <w:shd w:val="clear" w:color="auto" w:fill="auto"/>
          </w:tcPr>
          <w:p w14:paraId="6527637D" w14:textId="77777777" w:rsidR="00171050" w:rsidRPr="00E145CB" w:rsidRDefault="00171050" w:rsidP="00DD1CB1">
            <w:pPr>
              <w:pStyle w:val="a3"/>
              <w:ind w:left="1980" w:firstLine="0"/>
              <w:jc w:val="both"/>
              <w:rPr>
                <w:sz w:val="22"/>
                <w:szCs w:val="22"/>
                <w:shd w:val="clear" w:color="auto" w:fill="FFFFFF"/>
                <w:lang w:val="kk-KZ"/>
              </w:rPr>
            </w:pPr>
          </w:p>
        </w:tc>
        <w:tc>
          <w:tcPr>
            <w:tcW w:w="2448" w:type="pct"/>
            <w:shd w:val="clear" w:color="auto" w:fill="auto"/>
          </w:tcPr>
          <w:p w14:paraId="332091DF" w14:textId="77777777" w:rsidR="00171050" w:rsidRPr="00E145CB" w:rsidRDefault="00171050" w:rsidP="00DD1CB1">
            <w:pPr>
              <w:pStyle w:val="a3"/>
              <w:ind w:firstLine="0"/>
              <w:jc w:val="both"/>
              <w:rPr>
                <w:kern w:val="2"/>
                <w:sz w:val="22"/>
                <w:szCs w:val="22"/>
                <w:lang w:val="kk-KZ"/>
              </w:rPr>
            </w:pPr>
            <w:r w:rsidRPr="00E145CB">
              <w:rPr>
                <w:b/>
                <w:sz w:val="22"/>
                <w:szCs w:val="22"/>
                <w:shd w:val="clear" w:color="auto" w:fill="FFFFFF"/>
                <w:lang w:val="kk-KZ"/>
              </w:rPr>
              <w:t>10)</w:t>
            </w:r>
            <w:r w:rsidRPr="00E145CB">
              <w:rPr>
                <w:sz w:val="22"/>
                <w:szCs w:val="22"/>
                <w:shd w:val="clear" w:color="auto" w:fill="FFFFFF"/>
                <w:lang w:val="kk-KZ"/>
              </w:rPr>
              <w:t xml:space="preserve"> сообщать Банку по его требованию все сведения о ходе исполнения поручения</w:t>
            </w:r>
          </w:p>
        </w:tc>
      </w:tr>
      <w:tr w:rsidR="00E145CB" w:rsidRPr="00E145CB" w14:paraId="62F2663C" w14:textId="77777777" w:rsidTr="00DB1C03">
        <w:tc>
          <w:tcPr>
            <w:tcW w:w="2438" w:type="pct"/>
            <w:shd w:val="clear" w:color="auto" w:fill="auto"/>
          </w:tcPr>
          <w:p w14:paraId="1768A802" w14:textId="77777777" w:rsidR="0077656A" w:rsidRPr="00E145CB" w:rsidRDefault="0077656A" w:rsidP="00DD1CB1">
            <w:pPr>
              <w:ind w:left="360"/>
              <w:jc w:val="center"/>
              <w:rPr>
                <w:b/>
                <w:sz w:val="22"/>
                <w:szCs w:val="22"/>
                <w:lang w:val="kk-KZ"/>
              </w:rPr>
            </w:pPr>
          </w:p>
          <w:p w14:paraId="5A07444D" w14:textId="77777777" w:rsidR="00171050" w:rsidRPr="00E145CB" w:rsidRDefault="00171050" w:rsidP="00DD1CB1">
            <w:pPr>
              <w:ind w:left="360"/>
              <w:jc w:val="center"/>
              <w:rPr>
                <w:b/>
                <w:sz w:val="22"/>
                <w:szCs w:val="22"/>
                <w:lang w:val="kk-KZ"/>
              </w:rPr>
            </w:pPr>
            <w:r w:rsidRPr="00E145CB">
              <w:rPr>
                <w:b/>
                <w:sz w:val="22"/>
                <w:szCs w:val="22"/>
                <w:lang w:val="kk-KZ"/>
              </w:rPr>
              <w:t>6-тарау. Есеп айырысу талаптары</w:t>
            </w:r>
          </w:p>
          <w:p w14:paraId="344EF0ED" w14:textId="54F007D0" w:rsidR="0077656A" w:rsidRPr="00E145CB" w:rsidRDefault="0077656A" w:rsidP="00DD1CB1">
            <w:pPr>
              <w:ind w:left="360"/>
              <w:jc w:val="center"/>
              <w:rPr>
                <w:kern w:val="2"/>
                <w:sz w:val="22"/>
                <w:szCs w:val="22"/>
                <w:lang w:val="kk-KZ"/>
              </w:rPr>
            </w:pPr>
          </w:p>
        </w:tc>
        <w:tc>
          <w:tcPr>
            <w:tcW w:w="114" w:type="pct"/>
            <w:shd w:val="clear" w:color="auto" w:fill="auto"/>
          </w:tcPr>
          <w:p w14:paraId="537D780F"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5F14A505" w14:textId="77777777" w:rsidR="0077656A" w:rsidRPr="00E145CB" w:rsidRDefault="0077656A" w:rsidP="00DD1CB1">
            <w:pPr>
              <w:ind w:left="495"/>
              <w:jc w:val="center"/>
              <w:rPr>
                <w:b/>
                <w:bCs/>
                <w:kern w:val="2"/>
                <w:sz w:val="22"/>
                <w:szCs w:val="22"/>
                <w:lang w:val="kk-KZ"/>
              </w:rPr>
            </w:pPr>
          </w:p>
          <w:p w14:paraId="0F73A7A0" w14:textId="63D4357B" w:rsidR="00171050" w:rsidRPr="00E145CB" w:rsidRDefault="00171050" w:rsidP="00DD1CB1">
            <w:pPr>
              <w:ind w:left="495"/>
              <w:jc w:val="center"/>
              <w:rPr>
                <w:b/>
                <w:bCs/>
                <w:kern w:val="2"/>
                <w:sz w:val="22"/>
                <w:szCs w:val="22"/>
                <w:lang w:val="kk-KZ"/>
              </w:rPr>
            </w:pPr>
            <w:r w:rsidRPr="00E145CB">
              <w:rPr>
                <w:b/>
                <w:bCs/>
                <w:kern w:val="2"/>
                <w:sz w:val="22"/>
                <w:szCs w:val="22"/>
                <w:lang w:val="kk-KZ"/>
              </w:rPr>
              <w:t>Глава 6. Условия расчётов</w:t>
            </w:r>
          </w:p>
        </w:tc>
      </w:tr>
      <w:tr w:rsidR="00E145CB" w:rsidRPr="00E145CB" w14:paraId="5DD60E3F" w14:textId="77777777" w:rsidTr="00DB1C03">
        <w:trPr>
          <w:trHeight w:val="4600"/>
        </w:trPr>
        <w:tc>
          <w:tcPr>
            <w:tcW w:w="2438" w:type="pct"/>
            <w:shd w:val="clear" w:color="auto" w:fill="auto"/>
          </w:tcPr>
          <w:p w14:paraId="08490615" w14:textId="68730C1B" w:rsidR="00171050" w:rsidRPr="00E145CB" w:rsidRDefault="00171050" w:rsidP="00DD1CB1">
            <w:pPr>
              <w:pStyle w:val="3"/>
              <w:widowControl w:val="0"/>
              <w:tabs>
                <w:tab w:val="left" w:pos="851"/>
              </w:tabs>
              <w:spacing w:after="0"/>
              <w:ind w:left="0"/>
              <w:jc w:val="both"/>
              <w:rPr>
                <w:kern w:val="2"/>
                <w:sz w:val="22"/>
                <w:szCs w:val="22"/>
                <w:lang w:val="kk-KZ"/>
              </w:rPr>
            </w:pPr>
            <w:r w:rsidRPr="00E145CB">
              <w:rPr>
                <w:sz w:val="22"/>
                <w:szCs w:val="22"/>
                <w:lang w:val="kk-KZ"/>
              </w:rPr>
              <w:t>20. Көрсетілген қызметтер үшін Банк Агентке Банкте ашылған және Шартқа жасалған ҚТӨ-де (Шарттың 1-қосымшасы) көрсетілген ағымдағы шотқа төменде көрсетілген пайыздық мөлшерлеме есебінен сыйақы төлейді:</w:t>
            </w:r>
          </w:p>
          <w:p w14:paraId="747B17E3" w14:textId="77777777" w:rsidR="00171050" w:rsidRPr="00E145CB" w:rsidRDefault="00171050" w:rsidP="00DD1CB1">
            <w:pPr>
              <w:pStyle w:val="3"/>
              <w:widowControl w:val="0"/>
              <w:spacing w:after="0"/>
              <w:ind w:left="0"/>
              <w:jc w:val="both"/>
              <w:rPr>
                <w:sz w:val="22"/>
                <w:szCs w:val="22"/>
                <w:lang w:val="kk-KZ"/>
              </w:rPr>
            </w:pPr>
            <w:r w:rsidRPr="00E145CB">
              <w:rPr>
                <w:sz w:val="22"/>
                <w:szCs w:val="22"/>
                <w:lang w:val="kk-KZ"/>
              </w:rPr>
              <w:t>1) Банк көрсетілген қызметтер үшін Агентке:</w:t>
            </w:r>
          </w:p>
          <w:p w14:paraId="31504B83" w14:textId="77777777" w:rsidR="00171050" w:rsidRPr="00E145CB" w:rsidRDefault="00171050" w:rsidP="00DD1CB1">
            <w:pPr>
              <w:pStyle w:val="3"/>
              <w:widowControl w:val="0"/>
              <w:spacing w:after="0"/>
              <w:ind w:left="0"/>
              <w:jc w:val="both"/>
              <w:rPr>
                <w:kern w:val="2"/>
                <w:sz w:val="22"/>
                <w:szCs w:val="22"/>
                <w:lang w:val="kk-KZ"/>
              </w:rPr>
            </w:pPr>
          </w:p>
          <w:p w14:paraId="706DB7BB"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sz w:val="22"/>
                <w:szCs w:val="22"/>
                <w:lang w:val="kk-KZ"/>
              </w:rPr>
              <w:t>- клиент келесі іс-әрекеттердің бірін жүзеге асырған жағдайда, есепті айда Агент тартқан әрбір Клиент үшін:</w:t>
            </w:r>
          </w:p>
          <w:p w14:paraId="3C2E644A" w14:textId="243E2FEB" w:rsidR="00171050" w:rsidRPr="00E145CB" w:rsidRDefault="00171050" w:rsidP="00DD1CB1">
            <w:pPr>
              <w:pStyle w:val="3"/>
              <w:widowControl w:val="0"/>
              <w:tabs>
                <w:tab w:val="left" w:pos="851"/>
              </w:tabs>
              <w:spacing w:after="0"/>
              <w:ind w:left="0"/>
              <w:jc w:val="both"/>
              <w:rPr>
                <w:kern w:val="2"/>
                <w:sz w:val="22"/>
                <w:szCs w:val="22"/>
                <w:lang w:val="kk-KZ"/>
              </w:rPr>
            </w:pPr>
            <w:r w:rsidRPr="00E145CB">
              <w:rPr>
                <w:sz w:val="22"/>
                <w:szCs w:val="22"/>
                <w:lang w:val="kk-KZ"/>
              </w:rPr>
              <w:t xml:space="preserve">- </w:t>
            </w:r>
            <w:r w:rsidR="006B2DE4" w:rsidRPr="00E145CB">
              <w:rPr>
                <w:sz w:val="22"/>
                <w:szCs w:val="22"/>
                <w:lang w:val="kk-KZ"/>
              </w:rPr>
              <w:t xml:space="preserve">қашықтан қол жеткізу жүйесі арқылы ЭБҚ-ны алу үшін </w:t>
            </w:r>
            <w:r w:rsidR="00DD1CB1">
              <w:rPr>
                <w:sz w:val="22"/>
                <w:szCs w:val="22"/>
                <w:lang w:val="kk-KZ"/>
              </w:rPr>
              <w:t>ықтимал</w:t>
            </w:r>
            <w:r w:rsidR="006B2DE4" w:rsidRPr="00E145CB">
              <w:rPr>
                <w:sz w:val="22"/>
                <w:szCs w:val="22"/>
                <w:lang w:val="kk-KZ"/>
              </w:rPr>
              <w:t xml:space="preserve"> Клиенттің Банкке тиісті өтінішті бергені үшін</w:t>
            </w:r>
            <w:r w:rsidRPr="00E145CB">
              <w:rPr>
                <w:sz w:val="22"/>
                <w:szCs w:val="22"/>
                <w:lang w:val="kk-KZ"/>
              </w:rPr>
              <w:t xml:space="preserve">; </w:t>
            </w:r>
          </w:p>
          <w:p w14:paraId="5ACA3F53"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sz w:val="22"/>
                <w:szCs w:val="22"/>
                <w:lang w:val="kk-KZ"/>
              </w:rPr>
              <w:t xml:space="preserve">- Клиенттің қызметті алу үшін қажетті құжаттарды Банкке ұсынғаны үшін сыйақы төлейді. </w:t>
            </w:r>
          </w:p>
          <w:p w14:paraId="1BEC4831" w14:textId="77777777" w:rsidR="00171050" w:rsidRPr="00E145CB" w:rsidRDefault="00171050" w:rsidP="00DD1CB1">
            <w:pPr>
              <w:jc w:val="both"/>
              <w:rPr>
                <w:sz w:val="22"/>
                <w:szCs w:val="22"/>
                <w:lang w:val="kk-KZ"/>
              </w:rPr>
            </w:pPr>
            <w:r w:rsidRPr="00E145CB">
              <w:rPr>
                <w:sz w:val="22"/>
                <w:szCs w:val="22"/>
                <w:lang w:val="kk-KZ"/>
              </w:rPr>
              <w:t xml:space="preserve">Агентке төлейтін сыйақы сомасы (яғни Тарифтік пакет) Банктің </w:t>
            </w:r>
            <w:r w:rsidRPr="00DB1C03">
              <w:rPr>
                <w:sz w:val="22"/>
                <w:szCs w:val="22"/>
                <w:u w:val="single"/>
                <w:lang w:val="kk-KZ"/>
              </w:rPr>
              <w:t>www.bcc.kz</w:t>
            </w:r>
            <w:r w:rsidRPr="00E145CB">
              <w:rPr>
                <w:sz w:val="22"/>
                <w:szCs w:val="22"/>
                <w:lang w:val="kk-KZ"/>
              </w:rPr>
              <w:t xml:space="preserve"> веб-сайтында орналастырылған. </w:t>
            </w:r>
          </w:p>
          <w:p w14:paraId="529A4F00" w14:textId="77777777" w:rsidR="00171050" w:rsidRPr="00E145CB" w:rsidRDefault="00171050" w:rsidP="00DD1CB1">
            <w:pPr>
              <w:widowControl w:val="0"/>
              <w:tabs>
                <w:tab w:val="left" w:pos="851"/>
              </w:tabs>
              <w:jc w:val="both"/>
              <w:rPr>
                <w:kern w:val="2"/>
                <w:sz w:val="22"/>
                <w:szCs w:val="22"/>
                <w:lang w:val="kk-KZ"/>
              </w:rPr>
            </w:pPr>
            <w:r w:rsidRPr="00E145CB">
              <w:rPr>
                <w:kern w:val="2"/>
                <w:sz w:val="22"/>
                <w:szCs w:val="22"/>
                <w:lang w:val="kk-KZ"/>
              </w:rPr>
              <w:t>Сыйақы сомасы РК заңнамасында көзделген барлық салықтар, әлеуметтік төлемдер ұсталғанға дейін көрсетіледі.</w:t>
            </w:r>
          </w:p>
        </w:tc>
        <w:tc>
          <w:tcPr>
            <w:tcW w:w="114" w:type="pct"/>
            <w:shd w:val="clear" w:color="auto" w:fill="auto"/>
          </w:tcPr>
          <w:p w14:paraId="04D58C9E" w14:textId="77777777" w:rsidR="00171050" w:rsidRPr="00E145CB" w:rsidRDefault="00171050" w:rsidP="00DD1CB1">
            <w:pPr>
              <w:pStyle w:val="3"/>
              <w:widowControl w:val="0"/>
              <w:tabs>
                <w:tab w:val="left" w:pos="851"/>
              </w:tabs>
              <w:spacing w:after="0"/>
              <w:ind w:left="1080"/>
              <w:jc w:val="both"/>
              <w:rPr>
                <w:kern w:val="2"/>
                <w:sz w:val="22"/>
                <w:szCs w:val="22"/>
                <w:lang w:val="kk-KZ"/>
              </w:rPr>
            </w:pPr>
          </w:p>
        </w:tc>
        <w:tc>
          <w:tcPr>
            <w:tcW w:w="2448" w:type="pct"/>
            <w:shd w:val="clear" w:color="auto" w:fill="auto"/>
          </w:tcPr>
          <w:p w14:paraId="0F80462B"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b/>
                <w:kern w:val="2"/>
                <w:sz w:val="22"/>
                <w:szCs w:val="22"/>
                <w:lang w:val="kk-KZ"/>
              </w:rPr>
              <w:t>20.</w:t>
            </w:r>
            <w:r w:rsidRPr="00E145CB">
              <w:rPr>
                <w:kern w:val="2"/>
                <w:sz w:val="22"/>
                <w:szCs w:val="22"/>
                <w:lang w:val="kk-KZ"/>
              </w:rPr>
              <w:t xml:space="preserve"> За оказанные услуги Банк выплачивает Агенту вознаграждение на текущий счёт, открытый в Банке и указанный в ЗОП к Договору (Приложение 1 к Договору) из расчета указанной ниже процентной ставки:</w:t>
            </w:r>
          </w:p>
          <w:p w14:paraId="47109F03" w14:textId="77777777" w:rsidR="00171050" w:rsidRPr="00E145CB" w:rsidRDefault="00171050" w:rsidP="00DD1CB1">
            <w:pPr>
              <w:pStyle w:val="3"/>
              <w:widowControl w:val="0"/>
              <w:spacing w:after="0"/>
              <w:ind w:left="0"/>
              <w:jc w:val="both"/>
              <w:rPr>
                <w:kern w:val="2"/>
                <w:sz w:val="22"/>
                <w:szCs w:val="22"/>
                <w:lang w:val="kk-KZ"/>
              </w:rPr>
            </w:pPr>
            <w:r w:rsidRPr="00E145CB">
              <w:rPr>
                <w:b/>
                <w:kern w:val="2"/>
                <w:sz w:val="22"/>
                <w:szCs w:val="22"/>
                <w:lang w:val="kk-KZ"/>
              </w:rPr>
              <w:t>1)</w:t>
            </w:r>
            <w:r w:rsidRPr="00E145CB">
              <w:rPr>
                <w:kern w:val="2"/>
                <w:sz w:val="22"/>
                <w:szCs w:val="22"/>
                <w:lang w:val="kk-KZ"/>
              </w:rPr>
              <w:t xml:space="preserve"> за оказанные услуги Банк выплачивает Агенту вознаграждение:</w:t>
            </w:r>
          </w:p>
          <w:p w14:paraId="63B10330"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kern w:val="2"/>
                <w:sz w:val="22"/>
                <w:szCs w:val="22"/>
                <w:lang w:val="kk-KZ"/>
              </w:rPr>
              <w:t>- за каждого привлеченного Агентом в отчетном месяце Клиента при условии осуществления клиентом одного из следующих действий:</w:t>
            </w:r>
          </w:p>
          <w:p w14:paraId="18D4451F"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kern w:val="2"/>
                <w:sz w:val="22"/>
                <w:szCs w:val="22"/>
                <w:lang w:val="kk-KZ"/>
              </w:rPr>
              <w:t xml:space="preserve">- </w:t>
            </w:r>
            <w:r w:rsidR="00C06762" w:rsidRPr="00E145CB">
              <w:rPr>
                <w:kern w:val="2"/>
                <w:sz w:val="22"/>
                <w:szCs w:val="22"/>
                <w:lang w:val="kk-KZ"/>
              </w:rPr>
              <w:t>предоставления потенциальным Клиентом в Банк соответствующего заявления для получения ЭБУ через систему удаленного доступа</w:t>
            </w:r>
            <w:r w:rsidRPr="00E145CB">
              <w:rPr>
                <w:kern w:val="2"/>
                <w:sz w:val="22"/>
                <w:szCs w:val="22"/>
                <w:lang w:val="kk-KZ"/>
              </w:rPr>
              <w:t>;</w:t>
            </w:r>
          </w:p>
          <w:p w14:paraId="226C7355" w14:textId="18DD95A3" w:rsidR="00171050" w:rsidRPr="00E145CB" w:rsidRDefault="00171050" w:rsidP="00DD1CB1">
            <w:pPr>
              <w:pStyle w:val="3"/>
              <w:widowControl w:val="0"/>
              <w:tabs>
                <w:tab w:val="left" w:pos="851"/>
              </w:tabs>
              <w:spacing w:after="0"/>
              <w:ind w:left="0"/>
              <w:jc w:val="both"/>
              <w:rPr>
                <w:kern w:val="2"/>
                <w:sz w:val="22"/>
                <w:szCs w:val="22"/>
                <w:lang w:val="kk-KZ"/>
              </w:rPr>
            </w:pPr>
            <w:r w:rsidRPr="00E145CB">
              <w:rPr>
                <w:kern w:val="2"/>
                <w:sz w:val="22"/>
                <w:szCs w:val="22"/>
                <w:lang w:val="kk-KZ"/>
              </w:rPr>
              <w:t xml:space="preserve">- предоставления </w:t>
            </w:r>
            <w:r w:rsidR="0077656A" w:rsidRPr="00E145CB">
              <w:rPr>
                <w:kern w:val="2"/>
                <w:sz w:val="22"/>
                <w:szCs w:val="22"/>
                <w:lang w:val="kk-KZ"/>
              </w:rPr>
              <w:t xml:space="preserve">потенциальным </w:t>
            </w:r>
            <w:r w:rsidRPr="00E145CB">
              <w:rPr>
                <w:kern w:val="2"/>
                <w:sz w:val="22"/>
                <w:szCs w:val="22"/>
                <w:lang w:val="kk-KZ"/>
              </w:rPr>
              <w:t>Клиентом в Банк необходимых документов для получения услуг.</w:t>
            </w:r>
          </w:p>
          <w:p w14:paraId="359138C7" w14:textId="77777777" w:rsidR="00171050" w:rsidRPr="00E145CB" w:rsidRDefault="00171050" w:rsidP="00DD1CB1">
            <w:pPr>
              <w:jc w:val="both"/>
              <w:rPr>
                <w:sz w:val="22"/>
                <w:szCs w:val="22"/>
                <w:lang w:val="kk-KZ"/>
              </w:rPr>
            </w:pPr>
            <w:r w:rsidRPr="00E145CB">
              <w:rPr>
                <w:sz w:val="22"/>
                <w:szCs w:val="22"/>
                <w:lang w:val="kk-KZ"/>
              </w:rPr>
              <w:t xml:space="preserve">Сумма вознаграждения Агенту (т.е. Тарифный пакет) размещена на веб-сайте Банка: </w:t>
            </w:r>
            <w:hyperlink r:id="rId17" w:history="1">
              <w:r w:rsidRPr="00E145CB">
                <w:rPr>
                  <w:rStyle w:val="a6"/>
                  <w:color w:val="auto"/>
                  <w:sz w:val="22"/>
                  <w:szCs w:val="22"/>
                  <w:lang w:val="kk-KZ"/>
                </w:rPr>
                <w:t>www.bcc.kz</w:t>
              </w:r>
            </w:hyperlink>
            <w:r w:rsidRPr="00E145CB">
              <w:rPr>
                <w:sz w:val="22"/>
                <w:szCs w:val="22"/>
                <w:lang w:val="kk-KZ"/>
              </w:rPr>
              <w:t xml:space="preserve">. </w:t>
            </w:r>
          </w:p>
          <w:p w14:paraId="1F3C0D47" w14:textId="77777777" w:rsidR="00171050" w:rsidRPr="00E145CB" w:rsidRDefault="00171050" w:rsidP="00DD1CB1">
            <w:pPr>
              <w:widowControl w:val="0"/>
              <w:tabs>
                <w:tab w:val="left" w:pos="851"/>
              </w:tabs>
              <w:jc w:val="both"/>
              <w:rPr>
                <w:kern w:val="2"/>
                <w:sz w:val="22"/>
                <w:szCs w:val="22"/>
                <w:lang w:val="kk-KZ"/>
              </w:rPr>
            </w:pPr>
            <w:r w:rsidRPr="00E145CB">
              <w:rPr>
                <w:kern w:val="2"/>
                <w:sz w:val="22"/>
                <w:szCs w:val="22"/>
                <w:lang w:val="kk-KZ"/>
              </w:rPr>
              <w:t>Сумма вознаграждения указывается до удержания всех налогов, социальных платежей, предусмотренных законодательством РК.</w:t>
            </w:r>
          </w:p>
        </w:tc>
      </w:tr>
      <w:tr w:rsidR="00E145CB" w:rsidRPr="00E145CB" w14:paraId="4CD262CF" w14:textId="77777777" w:rsidTr="00DB1C03">
        <w:tc>
          <w:tcPr>
            <w:tcW w:w="2438" w:type="pct"/>
            <w:shd w:val="clear" w:color="auto" w:fill="auto"/>
          </w:tcPr>
          <w:p w14:paraId="77ED5C3A"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sz w:val="22"/>
                <w:szCs w:val="22"/>
                <w:lang w:val="kk-KZ"/>
              </w:rPr>
              <w:t>21. Банк Агентке Орындалған жұмыстар актiсiнің  (Шарттың 2-қосымшасы) және Агент төлем жасауға ұсынған тиiстi шоттың түпнұсқасының негiзiнде төлейдi.</w:t>
            </w:r>
          </w:p>
        </w:tc>
        <w:tc>
          <w:tcPr>
            <w:tcW w:w="114" w:type="pct"/>
            <w:shd w:val="clear" w:color="auto" w:fill="auto"/>
          </w:tcPr>
          <w:p w14:paraId="67F81900" w14:textId="77777777" w:rsidR="00171050" w:rsidRPr="00E145CB" w:rsidRDefault="00171050" w:rsidP="00DD1CB1">
            <w:pPr>
              <w:pStyle w:val="3"/>
              <w:widowControl w:val="0"/>
              <w:tabs>
                <w:tab w:val="left" w:pos="851"/>
              </w:tabs>
              <w:spacing w:after="0"/>
              <w:ind w:left="1080"/>
              <w:jc w:val="both"/>
              <w:rPr>
                <w:kern w:val="2"/>
                <w:sz w:val="22"/>
                <w:szCs w:val="22"/>
                <w:lang w:val="kk-KZ"/>
              </w:rPr>
            </w:pPr>
          </w:p>
        </w:tc>
        <w:tc>
          <w:tcPr>
            <w:tcW w:w="2448" w:type="pct"/>
            <w:shd w:val="clear" w:color="auto" w:fill="auto"/>
          </w:tcPr>
          <w:p w14:paraId="33E3FFA0"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b/>
                <w:kern w:val="2"/>
                <w:sz w:val="22"/>
                <w:szCs w:val="22"/>
                <w:lang w:val="kk-KZ"/>
              </w:rPr>
              <w:t>21.</w:t>
            </w:r>
            <w:r w:rsidRPr="00E145CB">
              <w:rPr>
                <w:kern w:val="2"/>
                <w:sz w:val="22"/>
                <w:szCs w:val="22"/>
                <w:lang w:val="kk-KZ"/>
              </w:rPr>
              <w:t xml:space="preserve"> Вознаграждение Агенту выплачивается Банком на основании Акта выполненных работ (Приложение 2 к Договору) и оригинала соответствующего счета на оплату, предоставляемого Агентом. </w:t>
            </w:r>
          </w:p>
        </w:tc>
      </w:tr>
      <w:tr w:rsidR="00E145CB" w:rsidRPr="00E145CB" w14:paraId="11628118" w14:textId="77777777" w:rsidTr="00DB1C03">
        <w:tc>
          <w:tcPr>
            <w:tcW w:w="2438" w:type="pct"/>
            <w:shd w:val="clear" w:color="auto" w:fill="auto"/>
          </w:tcPr>
          <w:p w14:paraId="3E257631" w14:textId="77777777" w:rsidR="00171050" w:rsidRPr="00E145CB" w:rsidRDefault="00171050" w:rsidP="006B2DE4">
            <w:pPr>
              <w:pStyle w:val="3"/>
              <w:widowControl w:val="0"/>
              <w:tabs>
                <w:tab w:val="left" w:pos="851"/>
              </w:tabs>
              <w:spacing w:after="0"/>
              <w:ind w:left="0"/>
              <w:jc w:val="both"/>
              <w:rPr>
                <w:kern w:val="2"/>
                <w:sz w:val="22"/>
                <w:szCs w:val="22"/>
                <w:lang w:val="kk-KZ"/>
              </w:rPr>
            </w:pPr>
            <w:r w:rsidRPr="00E145CB">
              <w:rPr>
                <w:sz w:val="22"/>
                <w:szCs w:val="22"/>
                <w:lang w:val="kk-KZ"/>
              </w:rPr>
              <w:t xml:space="preserve">22. </w:t>
            </w:r>
            <w:r w:rsidR="006B2DE4" w:rsidRPr="00E145CB">
              <w:rPr>
                <w:sz w:val="22"/>
                <w:szCs w:val="22"/>
                <w:lang w:val="kk-KZ"/>
              </w:rPr>
              <w:t xml:space="preserve">Банк агентке Орындалған жұмыстардың қол қойылған актісін (Шарттың 2-қосымшасы) алған сәттен бастап 10 (он) жұмыс күні ішінде Орындалған жұмыстардың актісінде (Шарттың 2-қосымшасы) көрсетілген агенттің шотына </w:t>
            </w:r>
            <w:r w:rsidR="006B2DE4" w:rsidRPr="00E145CB">
              <w:rPr>
                <w:sz w:val="22"/>
                <w:szCs w:val="22"/>
                <w:lang w:val="kk-KZ"/>
              </w:rPr>
              <w:lastRenderedPageBreak/>
              <w:t xml:space="preserve">тиісті ақша сомасын аудару арқылы ай сайын сыйақы төлейді. </w:t>
            </w:r>
          </w:p>
        </w:tc>
        <w:tc>
          <w:tcPr>
            <w:tcW w:w="114" w:type="pct"/>
            <w:shd w:val="clear" w:color="auto" w:fill="auto"/>
          </w:tcPr>
          <w:p w14:paraId="3E340B38" w14:textId="77777777" w:rsidR="00171050" w:rsidRPr="00E145CB" w:rsidRDefault="00171050" w:rsidP="00DD1CB1">
            <w:pPr>
              <w:pStyle w:val="3"/>
              <w:widowControl w:val="0"/>
              <w:tabs>
                <w:tab w:val="left" w:pos="851"/>
              </w:tabs>
              <w:spacing w:after="0"/>
              <w:ind w:left="1080"/>
              <w:jc w:val="both"/>
              <w:rPr>
                <w:kern w:val="2"/>
                <w:sz w:val="22"/>
                <w:szCs w:val="22"/>
                <w:lang w:val="kk-KZ"/>
              </w:rPr>
            </w:pPr>
          </w:p>
        </w:tc>
        <w:tc>
          <w:tcPr>
            <w:tcW w:w="2448" w:type="pct"/>
            <w:shd w:val="clear" w:color="auto" w:fill="auto"/>
          </w:tcPr>
          <w:p w14:paraId="6D9F3FE1"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b/>
                <w:bCs/>
                <w:kern w:val="2"/>
                <w:sz w:val="22"/>
                <w:szCs w:val="22"/>
                <w:lang w:val="kk-KZ"/>
              </w:rPr>
              <w:t>22.</w:t>
            </w:r>
            <w:r w:rsidRPr="00E145CB">
              <w:rPr>
                <w:kern w:val="2"/>
                <w:sz w:val="22"/>
                <w:szCs w:val="22"/>
                <w:lang w:val="kk-KZ"/>
              </w:rPr>
              <w:t xml:space="preserve"> </w:t>
            </w:r>
            <w:r w:rsidR="006B2DE4" w:rsidRPr="00E145CB">
              <w:rPr>
                <w:kern w:val="2"/>
                <w:sz w:val="22"/>
                <w:szCs w:val="22"/>
                <w:lang w:val="kk-KZ"/>
              </w:rPr>
              <w:t xml:space="preserve">Банк выплачивает Агенту вознаграждение ежемесячно в течении 10 (десяти) рабочих дней с момента получения подписанного Акта выполненных работ (Приложение 2 к Договору), путем перечисления </w:t>
            </w:r>
            <w:r w:rsidR="006B2DE4" w:rsidRPr="00E145CB">
              <w:rPr>
                <w:kern w:val="2"/>
                <w:sz w:val="22"/>
                <w:szCs w:val="22"/>
                <w:lang w:val="kk-KZ"/>
              </w:rPr>
              <w:lastRenderedPageBreak/>
              <w:t>соответствующей суммы денег на счет Агента, указанный в Акте выполненных работ (Приложение 2 к Договору).</w:t>
            </w:r>
          </w:p>
        </w:tc>
      </w:tr>
      <w:tr w:rsidR="00E145CB" w:rsidRPr="00E145CB" w14:paraId="04A226A2" w14:textId="77777777" w:rsidTr="00DB1C03">
        <w:tc>
          <w:tcPr>
            <w:tcW w:w="2438" w:type="pct"/>
            <w:shd w:val="clear" w:color="auto" w:fill="auto"/>
          </w:tcPr>
          <w:p w14:paraId="0AFF2DFE" w14:textId="347F543B" w:rsidR="00171050" w:rsidRPr="00E145CB" w:rsidRDefault="00171050" w:rsidP="00920750">
            <w:pPr>
              <w:pStyle w:val="3"/>
              <w:widowControl w:val="0"/>
              <w:tabs>
                <w:tab w:val="left" w:pos="851"/>
              </w:tabs>
              <w:spacing w:after="0"/>
              <w:ind w:left="0"/>
              <w:jc w:val="both"/>
              <w:rPr>
                <w:kern w:val="2"/>
                <w:sz w:val="22"/>
                <w:szCs w:val="22"/>
                <w:lang w:val="kk-KZ"/>
              </w:rPr>
            </w:pPr>
            <w:r w:rsidRPr="00E145CB">
              <w:rPr>
                <w:sz w:val="22"/>
                <w:szCs w:val="22"/>
                <w:lang w:val="kk-KZ"/>
              </w:rPr>
              <w:lastRenderedPageBreak/>
              <w:t xml:space="preserve">23. Банк Шартта көзделген сыйақы төлеу мөлшерін және (немесе) тәртібін біржақты тәртіппен өзгертуге (оның ішінде Агентке көрсетілетін қызметтердің жоғары сапасы және басқа да жетістіктері үшін қосымша сыйақы төлеу) құқылы, бұл кезде Банк осындай өзгерістер қолданысқа енгізілген күнге дейін 5 (бес) күнтізбелік күн ішінде қабылданған шешім туралы Агенткежазбаша хабарлайды.  Банктің мұндай жазбаша хабарламасы Шарттың ажырамас бөлігі болып табылады.    </w:t>
            </w:r>
          </w:p>
        </w:tc>
        <w:tc>
          <w:tcPr>
            <w:tcW w:w="114" w:type="pct"/>
            <w:shd w:val="clear" w:color="auto" w:fill="auto"/>
          </w:tcPr>
          <w:p w14:paraId="7A942C8E" w14:textId="77777777" w:rsidR="00171050" w:rsidRPr="00E145CB" w:rsidRDefault="00171050" w:rsidP="00DD1CB1">
            <w:pPr>
              <w:pStyle w:val="3"/>
              <w:widowControl w:val="0"/>
              <w:tabs>
                <w:tab w:val="left" w:pos="851"/>
              </w:tabs>
              <w:spacing w:after="0"/>
              <w:ind w:left="1080"/>
              <w:jc w:val="both"/>
              <w:rPr>
                <w:kern w:val="2"/>
                <w:sz w:val="22"/>
                <w:szCs w:val="22"/>
                <w:lang w:val="kk-KZ"/>
              </w:rPr>
            </w:pPr>
          </w:p>
        </w:tc>
        <w:tc>
          <w:tcPr>
            <w:tcW w:w="2448" w:type="pct"/>
            <w:shd w:val="clear" w:color="auto" w:fill="auto"/>
          </w:tcPr>
          <w:p w14:paraId="217E4823"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b/>
                <w:kern w:val="2"/>
                <w:sz w:val="22"/>
                <w:szCs w:val="22"/>
                <w:lang w:val="kk-KZ"/>
              </w:rPr>
              <w:t>23.</w:t>
            </w:r>
            <w:r w:rsidRPr="00E145CB">
              <w:rPr>
                <w:kern w:val="2"/>
                <w:sz w:val="22"/>
                <w:szCs w:val="22"/>
                <w:lang w:val="kk-KZ"/>
              </w:rPr>
              <w:t xml:space="preserve"> Банк вправе в одностороннем порядке изменять размер и (или) порядок оплаты вознаграждения, предусмотренные в Договоре (в т.ч. выплачивать Агенту дополнительное вознаграждение за высокое качество оказываемых услуг и другие достижения), при этом Банк письменно уведомляет Агента о принятом решении в течение 5 (пяти) календарных дней до даты введения в действие таких изменений. Такое письменное уведомление Банка является неотъемлемой частью Договора.    </w:t>
            </w:r>
          </w:p>
        </w:tc>
      </w:tr>
      <w:tr w:rsidR="00E145CB" w:rsidRPr="00E145CB" w14:paraId="64210EF4" w14:textId="77777777" w:rsidTr="00DB1C03">
        <w:tc>
          <w:tcPr>
            <w:tcW w:w="2438" w:type="pct"/>
            <w:shd w:val="clear" w:color="auto" w:fill="auto"/>
          </w:tcPr>
          <w:p w14:paraId="5BB0C601"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sz w:val="22"/>
                <w:szCs w:val="22"/>
                <w:lang w:val="kk-KZ"/>
              </w:rPr>
              <w:t>24. Банк Шартта көзделмеген төлемдерді жүргізбейді.</w:t>
            </w:r>
          </w:p>
        </w:tc>
        <w:tc>
          <w:tcPr>
            <w:tcW w:w="114" w:type="pct"/>
            <w:shd w:val="clear" w:color="auto" w:fill="auto"/>
          </w:tcPr>
          <w:p w14:paraId="27A8F433" w14:textId="77777777" w:rsidR="00171050" w:rsidRPr="00E145CB" w:rsidRDefault="00171050" w:rsidP="00DD1CB1">
            <w:pPr>
              <w:pStyle w:val="3"/>
              <w:widowControl w:val="0"/>
              <w:tabs>
                <w:tab w:val="left" w:pos="851"/>
              </w:tabs>
              <w:spacing w:after="0"/>
              <w:ind w:left="1080"/>
              <w:jc w:val="both"/>
              <w:rPr>
                <w:kern w:val="2"/>
                <w:sz w:val="22"/>
                <w:szCs w:val="22"/>
                <w:lang w:val="kk-KZ"/>
              </w:rPr>
            </w:pPr>
          </w:p>
        </w:tc>
        <w:tc>
          <w:tcPr>
            <w:tcW w:w="2448" w:type="pct"/>
            <w:shd w:val="clear" w:color="auto" w:fill="auto"/>
          </w:tcPr>
          <w:p w14:paraId="420E7898" w14:textId="77777777" w:rsidR="00171050" w:rsidRPr="00E145CB" w:rsidRDefault="00171050" w:rsidP="00DD1CB1">
            <w:pPr>
              <w:pStyle w:val="3"/>
              <w:widowControl w:val="0"/>
              <w:tabs>
                <w:tab w:val="left" w:pos="851"/>
              </w:tabs>
              <w:spacing w:after="0"/>
              <w:ind w:left="0"/>
              <w:jc w:val="both"/>
              <w:rPr>
                <w:kern w:val="2"/>
                <w:sz w:val="22"/>
                <w:szCs w:val="22"/>
                <w:lang w:val="kk-KZ"/>
              </w:rPr>
            </w:pPr>
            <w:r w:rsidRPr="00E145CB">
              <w:rPr>
                <w:b/>
                <w:kern w:val="2"/>
                <w:sz w:val="22"/>
                <w:szCs w:val="22"/>
                <w:lang w:val="kk-KZ"/>
              </w:rPr>
              <w:t>24.</w:t>
            </w:r>
            <w:r w:rsidRPr="00E145CB">
              <w:rPr>
                <w:kern w:val="2"/>
                <w:sz w:val="22"/>
                <w:szCs w:val="22"/>
                <w:lang w:val="kk-KZ"/>
              </w:rPr>
              <w:t xml:space="preserve"> Банк не производит платежей, не предусмотренных Договором.</w:t>
            </w:r>
          </w:p>
          <w:p w14:paraId="17AD0838" w14:textId="77777777" w:rsidR="0077656A" w:rsidRPr="00E145CB" w:rsidRDefault="0077656A" w:rsidP="00DD1CB1">
            <w:pPr>
              <w:pStyle w:val="3"/>
              <w:widowControl w:val="0"/>
              <w:tabs>
                <w:tab w:val="left" w:pos="851"/>
              </w:tabs>
              <w:spacing w:after="0"/>
              <w:ind w:left="0"/>
              <w:jc w:val="both"/>
              <w:rPr>
                <w:kern w:val="2"/>
                <w:sz w:val="22"/>
                <w:szCs w:val="22"/>
                <w:lang w:val="kk-KZ"/>
              </w:rPr>
            </w:pPr>
          </w:p>
        </w:tc>
      </w:tr>
      <w:tr w:rsidR="00E145CB" w:rsidRPr="00E145CB" w14:paraId="745C97AD" w14:textId="77777777" w:rsidTr="00DB1C03">
        <w:tc>
          <w:tcPr>
            <w:tcW w:w="2438" w:type="pct"/>
            <w:shd w:val="clear" w:color="auto" w:fill="auto"/>
          </w:tcPr>
          <w:p w14:paraId="634792D6" w14:textId="77777777" w:rsidR="00171050" w:rsidRPr="00E145CB" w:rsidRDefault="00171050" w:rsidP="00DD1CB1">
            <w:pPr>
              <w:ind w:left="360"/>
              <w:jc w:val="center"/>
              <w:rPr>
                <w:b/>
                <w:kern w:val="2"/>
                <w:sz w:val="22"/>
                <w:szCs w:val="22"/>
                <w:lang w:val="kk-KZ"/>
              </w:rPr>
            </w:pPr>
            <w:r w:rsidRPr="00E145CB">
              <w:rPr>
                <w:b/>
                <w:sz w:val="22"/>
                <w:szCs w:val="22"/>
                <w:lang w:val="kk-KZ"/>
              </w:rPr>
              <w:t>7-тарау. Тараптардың жауапкершілігі</w:t>
            </w:r>
          </w:p>
        </w:tc>
        <w:tc>
          <w:tcPr>
            <w:tcW w:w="114" w:type="pct"/>
            <w:shd w:val="clear" w:color="auto" w:fill="auto"/>
          </w:tcPr>
          <w:p w14:paraId="4BD900AC" w14:textId="77777777" w:rsidR="00171050" w:rsidRPr="00E145CB" w:rsidRDefault="00171050" w:rsidP="00DD1CB1">
            <w:pPr>
              <w:ind w:left="360"/>
              <w:jc w:val="center"/>
              <w:rPr>
                <w:b/>
                <w:kern w:val="2"/>
                <w:sz w:val="22"/>
                <w:szCs w:val="22"/>
                <w:lang w:val="kk-KZ"/>
              </w:rPr>
            </w:pPr>
          </w:p>
        </w:tc>
        <w:tc>
          <w:tcPr>
            <w:tcW w:w="2448" w:type="pct"/>
            <w:shd w:val="clear" w:color="auto" w:fill="auto"/>
          </w:tcPr>
          <w:p w14:paraId="54D50661" w14:textId="77777777" w:rsidR="00171050" w:rsidRPr="00E145CB" w:rsidRDefault="00171050" w:rsidP="00DD1CB1">
            <w:pPr>
              <w:jc w:val="center"/>
              <w:rPr>
                <w:b/>
                <w:bCs/>
                <w:kern w:val="2"/>
                <w:sz w:val="22"/>
                <w:szCs w:val="22"/>
                <w:lang w:val="kk-KZ"/>
              </w:rPr>
            </w:pPr>
            <w:r w:rsidRPr="00E145CB">
              <w:rPr>
                <w:b/>
                <w:bCs/>
                <w:kern w:val="2"/>
                <w:sz w:val="22"/>
                <w:szCs w:val="22"/>
                <w:lang w:val="kk-KZ"/>
              </w:rPr>
              <w:t>Глава 7. Ответственность сторон</w:t>
            </w:r>
          </w:p>
          <w:p w14:paraId="5EFB93A9" w14:textId="77777777" w:rsidR="0077656A" w:rsidRPr="00E145CB" w:rsidRDefault="0077656A" w:rsidP="00DD1CB1">
            <w:pPr>
              <w:jc w:val="center"/>
              <w:rPr>
                <w:b/>
                <w:bCs/>
                <w:kern w:val="2"/>
                <w:sz w:val="22"/>
                <w:szCs w:val="22"/>
                <w:lang w:val="kk-KZ"/>
              </w:rPr>
            </w:pPr>
          </w:p>
        </w:tc>
      </w:tr>
      <w:tr w:rsidR="00E145CB" w:rsidRPr="00E145CB" w14:paraId="55F42AA8" w14:textId="77777777" w:rsidTr="00DB1C03">
        <w:tc>
          <w:tcPr>
            <w:tcW w:w="2438" w:type="pct"/>
            <w:shd w:val="clear" w:color="auto" w:fill="auto"/>
          </w:tcPr>
          <w:p w14:paraId="1F33CD86" w14:textId="77777777" w:rsidR="00171050" w:rsidRPr="00E145CB" w:rsidRDefault="00171050" w:rsidP="00DD1CB1">
            <w:pPr>
              <w:pStyle w:val="3"/>
              <w:widowControl w:val="0"/>
              <w:spacing w:after="0"/>
              <w:ind w:left="0"/>
              <w:jc w:val="both"/>
              <w:rPr>
                <w:kern w:val="2"/>
                <w:sz w:val="22"/>
                <w:szCs w:val="22"/>
                <w:lang w:val="kk-KZ"/>
              </w:rPr>
            </w:pPr>
            <w:r w:rsidRPr="00E145CB">
              <w:rPr>
                <w:sz w:val="22"/>
                <w:szCs w:val="22"/>
                <w:lang w:val="kk-KZ"/>
              </w:rPr>
              <w:t>25. Шарт бойынша өз міндеттемелерін орындамағаны және (немесе) тиісті дәрежеде орындамағаны үшін Тараптар ҚР заңнамасына және Шартқа сәйкес жауап береді.</w:t>
            </w:r>
          </w:p>
        </w:tc>
        <w:tc>
          <w:tcPr>
            <w:tcW w:w="114" w:type="pct"/>
            <w:shd w:val="clear" w:color="auto" w:fill="auto"/>
          </w:tcPr>
          <w:p w14:paraId="216042F5" w14:textId="77777777" w:rsidR="00171050" w:rsidRPr="00E145CB" w:rsidRDefault="00171050" w:rsidP="00DD1CB1">
            <w:pPr>
              <w:pStyle w:val="3"/>
              <w:widowControl w:val="0"/>
              <w:spacing w:after="0"/>
              <w:ind w:left="1080"/>
              <w:jc w:val="both"/>
              <w:rPr>
                <w:kern w:val="2"/>
                <w:sz w:val="22"/>
                <w:szCs w:val="22"/>
                <w:lang w:val="kk-KZ"/>
              </w:rPr>
            </w:pPr>
          </w:p>
        </w:tc>
        <w:tc>
          <w:tcPr>
            <w:tcW w:w="2448" w:type="pct"/>
            <w:shd w:val="clear" w:color="auto" w:fill="auto"/>
          </w:tcPr>
          <w:p w14:paraId="04F56A1A" w14:textId="77777777" w:rsidR="00171050" w:rsidRPr="00E145CB" w:rsidRDefault="00171050" w:rsidP="00DD1CB1">
            <w:pPr>
              <w:pStyle w:val="3"/>
              <w:widowControl w:val="0"/>
              <w:spacing w:after="0"/>
              <w:ind w:left="0"/>
              <w:jc w:val="both"/>
              <w:rPr>
                <w:kern w:val="2"/>
                <w:sz w:val="22"/>
                <w:szCs w:val="22"/>
                <w:lang w:val="kk-KZ"/>
              </w:rPr>
            </w:pPr>
            <w:r w:rsidRPr="00E145CB">
              <w:rPr>
                <w:b/>
                <w:kern w:val="2"/>
                <w:sz w:val="22"/>
                <w:szCs w:val="22"/>
                <w:lang w:val="kk-KZ"/>
              </w:rPr>
              <w:t>25.</w:t>
            </w:r>
            <w:r w:rsidRPr="00E145CB">
              <w:rPr>
                <w:kern w:val="2"/>
                <w:sz w:val="22"/>
                <w:szCs w:val="22"/>
                <w:lang w:val="kk-KZ"/>
              </w:rPr>
              <w:t xml:space="preserve"> За неисполнение и (или) ненадлежащее исполнение своих обязательств по Договору Стороны несут ответственность в соответствии с законодательством РК и Договором.</w:t>
            </w:r>
          </w:p>
        </w:tc>
      </w:tr>
      <w:tr w:rsidR="00E145CB" w:rsidRPr="00E145CB" w14:paraId="66E3E8DB" w14:textId="77777777" w:rsidTr="00DB1C03">
        <w:tc>
          <w:tcPr>
            <w:tcW w:w="2438" w:type="pct"/>
            <w:shd w:val="clear" w:color="auto" w:fill="auto"/>
          </w:tcPr>
          <w:p w14:paraId="13154640" w14:textId="77777777" w:rsidR="00171050" w:rsidRPr="00E145CB" w:rsidRDefault="00171050" w:rsidP="00DD1CB1">
            <w:pPr>
              <w:pStyle w:val="3"/>
              <w:widowControl w:val="0"/>
              <w:spacing w:after="0"/>
              <w:ind w:left="0"/>
              <w:jc w:val="both"/>
              <w:rPr>
                <w:kern w:val="2"/>
                <w:sz w:val="22"/>
                <w:szCs w:val="22"/>
                <w:lang w:val="kk-KZ"/>
              </w:rPr>
            </w:pPr>
            <w:r w:rsidRPr="00E145CB">
              <w:rPr>
                <w:sz w:val="22"/>
                <w:szCs w:val="22"/>
                <w:lang w:val="kk-KZ"/>
              </w:rPr>
              <w:t>26. Агент Шартта көзделген өз міндеттемелерін орындамаған және (немесе) тиісті дәрежеде орындамаған әрбір / кез келген бұзған жағдай үшін Агент Банк Агентке тиісті шотты ұсынған күннен бастап 10 (он) жұмыс күні ішінде Банкке 5 (бес) АЕК (АЕК-республикалық бюджет туралы заңда белгіленген және Банк Агентке тиісті шотты ұсынған кезде қолданыста болатын айлық есептік көрсеткіш) мөлшерінде айыппұл төлейді.</w:t>
            </w:r>
          </w:p>
        </w:tc>
        <w:tc>
          <w:tcPr>
            <w:tcW w:w="114" w:type="pct"/>
            <w:shd w:val="clear" w:color="auto" w:fill="auto"/>
          </w:tcPr>
          <w:p w14:paraId="3234C936" w14:textId="77777777" w:rsidR="00171050" w:rsidRPr="00E145CB" w:rsidRDefault="00171050" w:rsidP="00DD1CB1">
            <w:pPr>
              <w:pStyle w:val="3"/>
              <w:widowControl w:val="0"/>
              <w:spacing w:after="0"/>
              <w:ind w:left="1080"/>
              <w:jc w:val="both"/>
              <w:rPr>
                <w:kern w:val="2"/>
                <w:sz w:val="22"/>
                <w:szCs w:val="22"/>
                <w:lang w:val="kk-KZ"/>
              </w:rPr>
            </w:pPr>
          </w:p>
        </w:tc>
        <w:tc>
          <w:tcPr>
            <w:tcW w:w="2448" w:type="pct"/>
            <w:shd w:val="clear" w:color="auto" w:fill="auto"/>
          </w:tcPr>
          <w:p w14:paraId="2E17ECCB" w14:textId="77777777" w:rsidR="00171050" w:rsidRPr="00E145CB" w:rsidRDefault="00171050" w:rsidP="00DD1CB1">
            <w:pPr>
              <w:pStyle w:val="3"/>
              <w:widowControl w:val="0"/>
              <w:spacing w:after="0"/>
              <w:ind w:left="0"/>
              <w:jc w:val="both"/>
              <w:rPr>
                <w:kern w:val="2"/>
                <w:sz w:val="22"/>
                <w:szCs w:val="22"/>
                <w:lang w:val="kk-KZ"/>
              </w:rPr>
            </w:pPr>
            <w:r w:rsidRPr="00E145CB">
              <w:rPr>
                <w:b/>
                <w:kern w:val="2"/>
                <w:sz w:val="22"/>
                <w:szCs w:val="22"/>
                <w:lang w:val="kk-KZ"/>
              </w:rPr>
              <w:t>26.</w:t>
            </w:r>
            <w:r w:rsidRPr="00E145CB">
              <w:rPr>
                <w:kern w:val="2"/>
                <w:sz w:val="22"/>
                <w:szCs w:val="22"/>
                <w:lang w:val="kk-KZ"/>
              </w:rPr>
              <w:t xml:space="preserve"> За нарушение Агентом каждого / любого случая неисполнения и (или) ненадлежащего исполнения Агентом своих обязательств, предусмотренных Договором Агент уплачивает Банку штраф в размере 5 (пять) МРП в течение 10 (десяти) рабочих дней с даты выставления Банком соответствующего счета Агенту (МРП - месячный расчетный показатель, установленный законом о республиканском бюджете и действующий на момент выставления Банком соответствующего счета Агенту).</w:t>
            </w:r>
          </w:p>
        </w:tc>
      </w:tr>
      <w:tr w:rsidR="00E145CB" w:rsidRPr="00E145CB" w14:paraId="5F875463" w14:textId="77777777" w:rsidTr="00DB1C03">
        <w:tc>
          <w:tcPr>
            <w:tcW w:w="2438" w:type="pct"/>
            <w:shd w:val="clear" w:color="auto" w:fill="auto"/>
          </w:tcPr>
          <w:p w14:paraId="506913D7" w14:textId="77777777" w:rsidR="00171050" w:rsidRPr="00E145CB" w:rsidRDefault="00171050" w:rsidP="00DD1CB1">
            <w:pPr>
              <w:jc w:val="both"/>
              <w:rPr>
                <w:sz w:val="22"/>
                <w:szCs w:val="22"/>
                <w:lang w:val="kk-KZ"/>
              </w:rPr>
            </w:pPr>
            <w:r w:rsidRPr="00E145CB">
              <w:rPr>
                <w:sz w:val="22"/>
                <w:szCs w:val="22"/>
                <w:lang w:val="kk-KZ"/>
              </w:rPr>
              <w:t>27. Банктен Шарт бойынша өз міндеттемелерін орындау үшін қажетті жабдықтарды, құжаттар мен құралдарды алған жағдайда, Агент олардың сақталуы, сондай-ақ мақсатсыз пайдаланылмауы үшін жауап береді.</w:t>
            </w:r>
          </w:p>
        </w:tc>
        <w:tc>
          <w:tcPr>
            <w:tcW w:w="114" w:type="pct"/>
            <w:shd w:val="clear" w:color="auto" w:fill="auto"/>
          </w:tcPr>
          <w:p w14:paraId="6A2B09BA" w14:textId="77777777" w:rsidR="00171050" w:rsidRPr="00E145CB" w:rsidRDefault="00171050" w:rsidP="00DD1CB1">
            <w:pPr>
              <w:ind w:left="1080"/>
              <w:jc w:val="both"/>
              <w:rPr>
                <w:sz w:val="22"/>
                <w:szCs w:val="22"/>
                <w:lang w:val="kk-KZ"/>
              </w:rPr>
            </w:pPr>
          </w:p>
        </w:tc>
        <w:tc>
          <w:tcPr>
            <w:tcW w:w="2448" w:type="pct"/>
            <w:shd w:val="clear" w:color="auto" w:fill="auto"/>
          </w:tcPr>
          <w:p w14:paraId="1021109F" w14:textId="77777777" w:rsidR="00171050" w:rsidRPr="00E145CB" w:rsidRDefault="00171050" w:rsidP="00DD1CB1">
            <w:pPr>
              <w:jc w:val="both"/>
              <w:rPr>
                <w:kern w:val="2"/>
                <w:sz w:val="22"/>
                <w:szCs w:val="22"/>
                <w:lang w:val="kk-KZ"/>
              </w:rPr>
            </w:pPr>
            <w:r w:rsidRPr="00E145CB">
              <w:rPr>
                <w:b/>
                <w:sz w:val="22"/>
                <w:szCs w:val="22"/>
                <w:lang w:val="kk-KZ"/>
              </w:rPr>
              <w:t>27.</w:t>
            </w:r>
            <w:r w:rsidRPr="00E145CB">
              <w:rPr>
                <w:sz w:val="22"/>
                <w:szCs w:val="22"/>
                <w:lang w:val="kk-KZ"/>
              </w:rPr>
              <w:t xml:space="preserve"> В случае получения от Банка оборудования, документов и средств, необходимых для исполнения своих обязательств по Договору Агент несет ответственность за их сохранность, а также нецелевое использование.</w:t>
            </w:r>
          </w:p>
        </w:tc>
      </w:tr>
      <w:tr w:rsidR="00E145CB" w:rsidRPr="00E145CB" w14:paraId="542C1A7A" w14:textId="77777777" w:rsidTr="00DB1C03">
        <w:tc>
          <w:tcPr>
            <w:tcW w:w="2438" w:type="pct"/>
            <w:shd w:val="clear" w:color="auto" w:fill="auto"/>
          </w:tcPr>
          <w:p w14:paraId="65BD55BF" w14:textId="0B076F45" w:rsidR="00171050" w:rsidRPr="00E145CB" w:rsidRDefault="00171050" w:rsidP="00DD1CB1">
            <w:pPr>
              <w:pStyle w:val="3"/>
              <w:widowControl w:val="0"/>
              <w:spacing w:after="0"/>
              <w:ind w:left="0"/>
              <w:jc w:val="both"/>
              <w:rPr>
                <w:kern w:val="2"/>
                <w:sz w:val="22"/>
                <w:szCs w:val="22"/>
                <w:lang w:val="kk-KZ"/>
              </w:rPr>
            </w:pPr>
            <w:r w:rsidRPr="00E145CB">
              <w:rPr>
                <w:sz w:val="22"/>
                <w:szCs w:val="22"/>
                <w:lang w:val="kk-KZ"/>
              </w:rPr>
              <w:t xml:space="preserve">28. Банк </w:t>
            </w:r>
            <w:r w:rsidR="00DD1CB1">
              <w:rPr>
                <w:sz w:val="22"/>
                <w:szCs w:val="22"/>
                <w:lang w:val="kk-KZ"/>
              </w:rPr>
              <w:t>ықтимал</w:t>
            </w:r>
            <w:r w:rsidRPr="00E145CB">
              <w:rPr>
                <w:sz w:val="22"/>
                <w:szCs w:val="22"/>
                <w:lang w:val="kk-KZ"/>
              </w:rPr>
              <w:t xml:space="preserve"> / тартылған клиенттерге залал келтірілген немесе бұл Банктің өзіне кез келген түрдегі жауапкершілік жүктеуге әкеп соққан ҚР заңнамасының талаптарын орындамауына себеп болған Шарт бойынша өз міндеттемелерін орындайтын кезде Агенттің әрекеттері / әрекетсіздігі үшін жауап береді.  Бұл кезде Агент Банктің талабы бойынша (тиісті шоттың негізінде) Банкке Шарттың 30-тармағына сәйкес Банктен өндіріп алынған кез келген залалды өтейді. Банкке келтірілген </w:t>
            </w:r>
            <w:r w:rsidRPr="00E145CB">
              <w:rPr>
                <w:sz w:val="22"/>
                <w:szCs w:val="22"/>
                <w:lang w:val="kk-KZ"/>
              </w:rPr>
              <w:lastRenderedPageBreak/>
              <w:t>залалды өтеу Агентті шартта көзделген айыппұлдарды төлеуден босатпайды.</w:t>
            </w:r>
          </w:p>
        </w:tc>
        <w:tc>
          <w:tcPr>
            <w:tcW w:w="114" w:type="pct"/>
            <w:shd w:val="clear" w:color="auto" w:fill="auto"/>
          </w:tcPr>
          <w:p w14:paraId="2B8F5CED" w14:textId="77777777" w:rsidR="00171050" w:rsidRPr="00E145CB" w:rsidRDefault="00171050" w:rsidP="00DD1CB1">
            <w:pPr>
              <w:pStyle w:val="3"/>
              <w:widowControl w:val="0"/>
              <w:spacing w:after="0"/>
              <w:ind w:left="1080"/>
              <w:jc w:val="both"/>
              <w:rPr>
                <w:kern w:val="2"/>
                <w:sz w:val="22"/>
                <w:szCs w:val="22"/>
                <w:lang w:val="kk-KZ"/>
              </w:rPr>
            </w:pPr>
          </w:p>
        </w:tc>
        <w:tc>
          <w:tcPr>
            <w:tcW w:w="2448" w:type="pct"/>
            <w:shd w:val="clear" w:color="auto" w:fill="auto"/>
          </w:tcPr>
          <w:p w14:paraId="35ECB016" w14:textId="77777777" w:rsidR="00171050" w:rsidRPr="00E145CB" w:rsidRDefault="00171050" w:rsidP="00DD1CB1">
            <w:pPr>
              <w:pStyle w:val="3"/>
              <w:widowControl w:val="0"/>
              <w:spacing w:after="0"/>
              <w:ind w:left="0"/>
              <w:jc w:val="both"/>
              <w:rPr>
                <w:kern w:val="2"/>
                <w:sz w:val="22"/>
                <w:szCs w:val="22"/>
                <w:lang w:val="kk-KZ"/>
              </w:rPr>
            </w:pPr>
            <w:r w:rsidRPr="00E145CB">
              <w:rPr>
                <w:b/>
                <w:kern w:val="2"/>
                <w:sz w:val="22"/>
                <w:szCs w:val="22"/>
                <w:lang w:val="kk-KZ"/>
              </w:rPr>
              <w:t>28.</w:t>
            </w:r>
            <w:r w:rsidRPr="00E145CB">
              <w:rPr>
                <w:kern w:val="2"/>
                <w:sz w:val="22"/>
                <w:szCs w:val="22"/>
                <w:lang w:val="kk-KZ"/>
              </w:rPr>
              <w:t xml:space="preserve"> Банк несет ответственность за действия / бездействия Агента при исполнении своих обязательств по Договору, в результате которых потенциальным / привлеченным клиентам были причинены убытки или это стало причиной невыполнения Банком требований законодательства РК, повлекших наложение на Банк ответственности любого вида. При этом, Агент по требованию Банка (на основании соответствующего счета) возмещает Банку любые убытки, взысканные с Банка в </w:t>
            </w:r>
            <w:r w:rsidRPr="00E145CB">
              <w:rPr>
                <w:kern w:val="2"/>
                <w:sz w:val="22"/>
                <w:szCs w:val="22"/>
                <w:lang w:val="kk-KZ"/>
              </w:rPr>
              <w:lastRenderedPageBreak/>
              <w:t>соответствии с п. 30 Договора. Возмещение убытков Банку не освобождает Агента от уплаты штрафов, предусмотренных Договором.</w:t>
            </w:r>
          </w:p>
        </w:tc>
      </w:tr>
      <w:tr w:rsidR="00E145CB" w:rsidRPr="00E145CB" w14:paraId="4D2EFD78" w14:textId="77777777" w:rsidTr="00DB1C03">
        <w:tc>
          <w:tcPr>
            <w:tcW w:w="2438" w:type="pct"/>
            <w:shd w:val="clear" w:color="auto" w:fill="auto"/>
          </w:tcPr>
          <w:p w14:paraId="3B009608" w14:textId="77777777" w:rsidR="00171050" w:rsidRPr="00E145CB" w:rsidRDefault="00171050" w:rsidP="00DD1CB1">
            <w:pPr>
              <w:jc w:val="both"/>
              <w:rPr>
                <w:kern w:val="2"/>
                <w:sz w:val="22"/>
                <w:szCs w:val="22"/>
                <w:lang w:val="kk-KZ"/>
              </w:rPr>
            </w:pPr>
            <w:r w:rsidRPr="00E145CB">
              <w:rPr>
                <w:sz w:val="22"/>
                <w:szCs w:val="22"/>
                <w:lang w:val="kk-KZ"/>
              </w:rPr>
              <w:lastRenderedPageBreak/>
              <w:t>29. Агенттің Шарт бойынша өз міндеттемелерін орындамауына/тиісті дәрежеде орындамауына байланысты Шартта көзделген жағдайларда тұрақсыздық айыбы (айыппұл/өсімпұл) сомасын төлеу, Банкке залалды/шығыстарды/шығындарды өтеу егер Банк өзге банктік шоттың деректемелерін ұсынбаса немесе Банк мұндай сомаларды Шарттың 17-тармағының 5) тармақшасында  белгіленген тәртіппен есептен шығару арқылы Агенттің Шарттың 52-тармағында (Банк деректемелерінде) көрсетілген Банктің шотына тиісті ақша сомасын аударуы арқылы жүзеге асырылады.</w:t>
            </w:r>
          </w:p>
        </w:tc>
        <w:tc>
          <w:tcPr>
            <w:tcW w:w="114" w:type="pct"/>
            <w:shd w:val="clear" w:color="auto" w:fill="auto"/>
          </w:tcPr>
          <w:p w14:paraId="20889756" w14:textId="77777777" w:rsidR="00171050" w:rsidRPr="00E145CB" w:rsidRDefault="00171050" w:rsidP="00DD1CB1">
            <w:pPr>
              <w:ind w:left="1080"/>
              <w:jc w:val="both"/>
              <w:rPr>
                <w:kern w:val="2"/>
                <w:sz w:val="22"/>
                <w:szCs w:val="22"/>
                <w:lang w:val="kk-KZ"/>
              </w:rPr>
            </w:pPr>
          </w:p>
        </w:tc>
        <w:tc>
          <w:tcPr>
            <w:tcW w:w="2448" w:type="pct"/>
            <w:shd w:val="clear" w:color="auto" w:fill="auto"/>
          </w:tcPr>
          <w:p w14:paraId="33227D55" w14:textId="77777777" w:rsidR="00171050" w:rsidRPr="00E145CB" w:rsidRDefault="00171050" w:rsidP="00DD1CB1">
            <w:pPr>
              <w:jc w:val="both"/>
              <w:rPr>
                <w:kern w:val="2"/>
                <w:sz w:val="22"/>
                <w:szCs w:val="22"/>
                <w:lang w:val="kk-KZ"/>
              </w:rPr>
            </w:pPr>
            <w:r w:rsidRPr="00E145CB">
              <w:rPr>
                <w:b/>
                <w:kern w:val="2"/>
                <w:sz w:val="22"/>
                <w:szCs w:val="22"/>
                <w:lang w:val="kk-KZ"/>
              </w:rPr>
              <w:t>29.</w:t>
            </w:r>
            <w:r w:rsidRPr="00E145CB">
              <w:rPr>
                <w:kern w:val="2"/>
                <w:sz w:val="22"/>
                <w:szCs w:val="22"/>
                <w:lang w:val="kk-KZ"/>
              </w:rPr>
              <w:t xml:space="preserve"> Уплата сумм неустойки (штрафа / пени), возмещение Банку ущерба / расходов / убытков в случаях, предусмотренных Договором, в связи с неисполнением / ненадлежащим исполнением Агентом своих обязательств по Договору, осуществляется путем перечисления Агентом соответствующей суммы денег на счет Банка, указанный в п. 52 Договора (в реквизитах Банка), если Банком не предоставлены реквизиты иного банковского счета, или путем списания Банком таких сумм в порядке, установленном в пп. 5) п. 17 Договора.</w:t>
            </w:r>
          </w:p>
        </w:tc>
      </w:tr>
      <w:tr w:rsidR="00E145CB" w:rsidRPr="00E145CB" w14:paraId="58BCDED8" w14:textId="77777777" w:rsidTr="00DB1C03">
        <w:tc>
          <w:tcPr>
            <w:tcW w:w="2438" w:type="pct"/>
            <w:shd w:val="clear" w:color="auto" w:fill="auto"/>
          </w:tcPr>
          <w:p w14:paraId="1EBECB66" w14:textId="77777777" w:rsidR="00171050" w:rsidRPr="00E145CB" w:rsidRDefault="00171050" w:rsidP="00DD1CB1">
            <w:pPr>
              <w:jc w:val="both"/>
              <w:rPr>
                <w:kern w:val="2"/>
                <w:sz w:val="22"/>
                <w:szCs w:val="22"/>
                <w:lang w:val="kk-KZ"/>
              </w:rPr>
            </w:pPr>
            <w:r w:rsidRPr="00E145CB">
              <w:rPr>
                <w:sz w:val="22"/>
                <w:szCs w:val="22"/>
                <w:lang w:val="kk-KZ"/>
              </w:rPr>
              <w:t>30. Банк сондай-ақ Шарт бойынша ақы төлейтін кезде тұрақсыздық айыбының (айыппұлдың/өсімпұлдың), залалдың/шығыстардың/шығындардың сомасын Агенттің келісімінсіз өз бетінше ұстап қалуға құқылы.</w:t>
            </w:r>
          </w:p>
        </w:tc>
        <w:tc>
          <w:tcPr>
            <w:tcW w:w="114" w:type="pct"/>
            <w:shd w:val="clear" w:color="auto" w:fill="auto"/>
          </w:tcPr>
          <w:p w14:paraId="188DC3A0" w14:textId="77777777" w:rsidR="00171050" w:rsidRPr="00E145CB" w:rsidRDefault="00171050" w:rsidP="00DD1CB1">
            <w:pPr>
              <w:ind w:left="1080"/>
              <w:jc w:val="both"/>
              <w:rPr>
                <w:kern w:val="2"/>
                <w:sz w:val="22"/>
                <w:szCs w:val="22"/>
                <w:lang w:val="kk-KZ"/>
              </w:rPr>
            </w:pPr>
          </w:p>
        </w:tc>
        <w:tc>
          <w:tcPr>
            <w:tcW w:w="2448" w:type="pct"/>
            <w:shd w:val="clear" w:color="auto" w:fill="auto"/>
          </w:tcPr>
          <w:p w14:paraId="1196941D" w14:textId="77777777" w:rsidR="00171050" w:rsidRPr="00E145CB" w:rsidRDefault="00171050" w:rsidP="00DD1CB1">
            <w:pPr>
              <w:jc w:val="both"/>
              <w:rPr>
                <w:kern w:val="2"/>
                <w:sz w:val="22"/>
                <w:szCs w:val="22"/>
                <w:lang w:val="kk-KZ"/>
              </w:rPr>
            </w:pPr>
            <w:r w:rsidRPr="00E145CB">
              <w:rPr>
                <w:b/>
                <w:kern w:val="2"/>
                <w:sz w:val="22"/>
                <w:szCs w:val="22"/>
                <w:lang w:val="kk-KZ"/>
              </w:rPr>
              <w:t>30.</w:t>
            </w:r>
            <w:r w:rsidRPr="00E145CB">
              <w:rPr>
                <w:kern w:val="2"/>
                <w:sz w:val="22"/>
                <w:szCs w:val="22"/>
                <w:lang w:val="kk-KZ"/>
              </w:rPr>
              <w:t xml:space="preserve"> Банк также вправе самостоятельно, без согласия Агента, удержать сумму неустойки (штрафа / пени), ущерба / расходов / убытков при осуществлении оплаты по Договору.</w:t>
            </w:r>
          </w:p>
        </w:tc>
      </w:tr>
      <w:tr w:rsidR="00E145CB" w:rsidRPr="00E145CB" w14:paraId="7471E95B" w14:textId="77777777" w:rsidTr="00DB1C03">
        <w:tc>
          <w:tcPr>
            <w:tcW w:w="2438" w:type="pct"/>
            <w:shd w:val="clear" w:color="auto" w:fill="auto"/>
          </w:tcPr>
          <w:p w14:paraId="60BDFB27" w14:textId="77777777" w:rsidR="00171050" w:rsidRPr="00E145CB" w:rsidRDefault="00171050" w:rsidP="00DD1CB1">
            <w:pPr>
              <w:pStyle w:val="3"/>
              <w:widowControl w:val="0"/>
              <w:spacing w:after="0"/>
              <w:ind w:left="0"/>
              <w:jc w:val="both"/>
              <w:rPr>
                <w:kern w:val="2"/>
                <w:sz w:val="22"/>
                <w:szCs w:val="22"/>
                <w:lang w:val="kk-KZ"/>
              </w:rPr>
            </w:pPr>
            <w:r w:rsidRPr="00E145CB">
              <w:rPr>
                <w:sz w:val="22"/>
                <w:szCs w:val="22"/>
                <w:lang w:val="kk-KZ"/>
              </w:rPr>
              <w:t>31.  Айыппұл төлеу, залалды өтеу кінәлі Тарапты осы Шарт бойынша өз міндеттемелерін орындаудан босатпайды.</w:t>
            </w:r>
          </w:p>
        </w:tc>
        <w:tc>
          <w:tcPr>
            <w:tcW w:w="114" w:type="pct"/>
            <w:shd w:val="clear" w:color="auto" w:fill="auto"/>
          </w:tcPr>
          <w:p w14:paraId="7358FC94" w14:textId="77777777" w:rsidR="00171050" w:rsidRPr="00E145CB" w:rsidRDefault="00171050" w:rsidP="00DD1CB1">
            <w:pPr>
              <w:pStyle w:val="3"/>
              <w:widowControl w:val="0"/>
              <w:spacing w:after="0"/>
              <w:ind w:left="1080"/>
              <w:jc w:val="both"/>
              <w:rPr>
                <w:kern w:val="2"/>
                <w:sz w:val="22"/>
                <w:szCs w:val="22"/>
                <w:lang w:val="kk-KZ"/>
              </w:rPr>
            </w:pPr>
          </w:p>
        </w:tc>
        <w:tc>
          <w:tcPr>
            <w:tcW w:w="2448" w:type="pct"/>
            <w:shd w:val="clear" w:color="auto" w:fill="auto"/>
          </w:tcPr>
          <w:p w14:paraId="37DEABCF" w14:textId="77777777" w:rsidR="00171050" w:rsidRPr="00E145CB" w:rsidRDefault="00171050" w:rsidP="00DD1CB1">
            <w:pPr>
              <w:pStyle w:val="3"/>
              <w:widowControl w:val="0"/>
              <w:spacing w:after="0"/>
              <w:ind w:left="0"/>
              <w:jc w:val="both"/>
              <w:rPr>
                <w:kern w:val="2"/>
                <w:sz w:val="22"/>
                <w:szCs w:val="22"/>
                <w:lang w:val="kk-KZ"/>
              </w:rPr>
            </w:pPr>
            <w:r w:rsidRPr="00E145CB">
              <w:rPr>
                <w:b/>
                <w:kern w:val="2"/>
                <w:sz w:val="22"/>
                <w:szCs w:val="22"/>
                <w:lang w:val="kk-KZ"/>
              </w:rPr>
              <w:t>31.</w:t>
            </w:r>
            <w:r w:rsidRPr="00E145CB">
              <w:rPr>
                <w:kern w:val="2"/>
                <w:sz w:val="22"/>
                <w:szCs w:val="22"/>
                <w:lang w:val="kk-KZ"/>
              </w:rPr>
              <w:t xml:space="preserve"> </w:t>
            </w:r>
            <w:r w:rsidRPr="00E145CB">
              <w:rPr>
                <w:rFonts w:eastAsia="Batang"/>
                <w:kern w:val="2"/>
                <w:sz w:val="22"/>
                <w:szCs w:val="22"/>
                <w:lang w:val="kk-KZ"/>
              </w:rPr>
              <w:t>Уплата штрафа, возмещение убытков не освобождает виновную Сторону от исполнения своих обязательств по Договору.</w:t>
            </w:r>
          </w:p>
        </w:tc>
      </w:tr>
      <w:tr w:rsidR="00E145CB" w:rsidRPr="00E145CB" w14:paraId="7BFF5CCC" w14:textId="77777777" w:rsidTr="00DB1C03">
        <w:tc>
          <w:tcPr>
            <w:tcW w:w="2438" w:type="pct"/>
            <w:shd w:val="clear" w:color="auto" w:fill="auto"/>
          </w:tcPr>
          <w:p w14:paraId="51123AFF" w14:textId="6F8B661F" w:rsidR="00171050" w:rsidRPr="00E145CB" w:rsidRDefault="00171050" w:rsidP="00DD1CB1">
            <w:pPr>
              <w:pStyle w:val="3"/>
              <w:widowControl w:val="0"/>
              <w:spacing w:after="0"/>
              <w:ind w:left="0"/>
              <w:jc w:val="both"/>
              <w:rPr>
                <w:kern w:val="2"/>
                <w:sz w:val="22"/>
                <w:szCs w:val="22"/>
                <w:lang w:val="kk-KZ"/>
              </w:rPr>
            </w:pPr>
            <w:r w:rsidRPr="00E145CB">
              <w:rPr>
                <w:sz w:val="22"/>
                <w:szCs w:val="22"/>
                <w:lang w:val="kk-KZ"/>
              </w:rPr>
              <w:t xml:space="preserve">32. Агент </w:t>
            </w:r>
            <w:r w:rsidR="00DD1CB1">
              <w:rPr>
                <w:sz w:val="22"/>
                <w:szCs w:val="22"/>
                <w:lang w:val="kk-KZ"/>
              </w:rPr>
              <w:t>ықтимал</w:t>
            </w:r>
            <w:r w:rsidRPr="00E145CB">
              <w:rPr>
                <w:sz w:val="22"/>
                <w:szCs w:val="22"/>
                <w:lang w:val="kk-KZ"/>
              </w:rPr>
              <w:t xml:space="preserve"> Клиент алдындағы өзінің  заңсыз іс-әрекеттеріне (әрекетсіздігіне) байланысты Банкке келтірілген барлық шығыстарды және келтірілген залалдар (жіберілген пайданы қоса алғанда) өтейді. Бұл кезде Агент </w:t>
            </w:r>
            <w:r w:rsidR="00DD1CB1">
              <w:rPr>
                <w:sz w:val="22"/>
                <w:szCs w:val="22"/>
                <w:lang w:val="kk-KZ"/>
              </w:rPr>
              <w:t>ықтимал</w:t>
            </w:r>
            <w:r w:rsidRPr="00E145CB">
              <w:rPr>
                <w:sz w:val="22"/>
                <w:szCs w:val="22"/>
                <w:lang w:val="kk-KZ"/>
              </w:rPr>
              <w:t xml:space="preserve"> Клиент алдындағы Агенттің заңсыз әрекеттеріне (әрекетсіздігіне) байланысты </w:t>
            </w:r>
            <w:r w:rsidR="00DD1CB1">
              <w:rPr>
                <w:sz w:val="22"/>
                <w:szCs w:val="22"/>
                <w:lang w:val="kk-KZ"/>
              </w:rPr>
              <w:t>ықтимал</w:t>
            </w:r>
            <w:r w:rsidRPr="00E145CB">
              <w:rPr>
                <w:sz w:val="22"/>
                <w:szCs w:val="22"/>
                <w:lang w:val="kk-KZ"/>
              </w:rPr>
              <w:t xml:space="preserve"> Клиенттің талабы болған кезде міндеттемелерді орындамағаны және (немесе) тиісті дәрежеде орындамағаны үшін жауап береді. Агентті Банкке өзінің </w:t>
            </w:r>
            <w:r w:rsidR="00DD1CB1">
              <w:rPr>
                <w:sz w:val="22"/>
                <w:szCs w:val="22"/>
                <w:lang w:val="kk-KZ"/>
              </w:rPr>
              <w:t>ықтимал</w:t>
            </w:r>
            <w:r w:rsidRPr="00E145CB">
              <w:rPr>
                <w:sz w:val="22"/>
                <w:szCs w:val="22"/>
                <w:lang w:val="kk-KZ"/>
              </w:rPr>
              <w:t xml:space="preserve"> Клиент алдындағы заңсыз іс-әрекеттеріне (әрекетсіздігіне) байланысты келтірілген барлық шығыстарды және келтірілген шығындарды (жіберілген пайданы қоса алғанда) өтеуден босатуға жол берілмейді.</w:t>
            </w:r>
          </w:p>
        </w:tc>
        <w:tc>
          <w:tcPr>
            <w:tcW w:w="114" w:type="pct"/>
            <w:shd w:val="clear" w:color="auto" w:fill="auto"/>
          </w:tcPr>
          <w:p w14:paraId="436E3B0D" w14:textId="77777777" w:rsidR="00171050" w:rsidRPr="00E145CB" w:rsidRDefault="00171050" w:rsidP="00DD1CB1">
            <w:pPr>
              <w:pStyle w:val="3"/>
              <w:widowControl w:val="0"/>
              <w:spacing w:after="0"/>
              <w:ind w:left="1080"/>
              <w:jc w:val="both"/>
              <w:rPr>
                <w:kern w:val="2"/>
                <w:sz w:val="22"/>
                <w:szCs w:val="22"/>
                <w:lang w:val="kk-KZ"/>
              </w:rPr>
            </w:pPr>
          </w:p>
        </w:tc>
        <w:tc>
          <w:tcPr>
            <w:tcW w:w="2448" w:type="pct"/>
            <w:shd w:val="clear" w:color="auto" w:fill="auto"/>
          </w:tcPr>
          <w:p w14:paraId="76DC4992" w14:textId="77777777" w:rsidR="00171050" w:rsidRPr="00E145CB" w:rsidRDefault="00171050" w:rsidP="00DD1CB1">
            <w:pPr>
              <w:pStyle w:val="3"/>
              <w:widowControl w:val="0"/>
              <w:spacing w:after="0"/>
              <w:ind w:left="0"/>
              <w:jc w:val="both"/>
              <w:rPr>
                <w:kern w:val="2"/>
                <w:sz w:val="22"/>
                <w:szCs w:val="22"/>
                <w:lang w:val="kk-KZ"/>
              </w:rPr>
            </w:pPr>
            <w:r w:rsidRPr="00E145CB">
              <w:rPr>
                <w:b/>
                <w:kern w:val="2"/>
                <w:sz w:val="22"/>
                <w:szCs w:val="22"/>
                <w:lang w:val="kk-KZ"/>
              </w:rPr>
              <w:t>32.</w:t>
            </w:r>
            <w:r w:rsidRPr="00E145CB">
              <w:rPr>
                <w:kern w:val="2"/>
                <w:sz w:val="22"/>
                <w:szCs w:val="22"/>
                <w:lang w:val="kk-KZ"/>
              </w:rPr>
              <w:t xml:space="preserve"> Агент возмещает Банку все понесенные расходы и причиненные убытки (включая упущенную выгоду) в связи с неправомерными действиями (бездействием) Агента перед потенциальным Клиентом. При этом, Агент отвечает за неисполнение и (или) ненадлежащее исполнение обязательств при наличии требования потенциального Клиента, связанных с неправомерными действиями (бездействием) Агента перед потенциальным Клиентом. Не допускается освобождение Агента от возмещения Банку всех понесенных расходов и причиненных убытков (включая упущенную выгоду), связанных с неправомерными действиями (бездействием) Агента перед потенциальным Клиентом.</w:t>
            </w:r>
          </w:p>
        </w:tc>
      </w:tr>
      <w:tr w:rsidR="00E145CB" w:rsidRPr="00E145CB" w14:paraId="032272EB" w14:textId="77777777" w:rsidTr="00DB1C03">
        <w:tc>
          <w:tcPr>
            <w:tcW w:w="2438" w:type="pct"/>
            <w:shd w:val="clear" w:color="auto" w:fill="auto"/>
          </w:tcPr>
          <w:p w14:paraId="0E97FA92" w14:textId="254B6A7C" w:rsidR="00171050" w:rsidRPr="00E145CB" w:rsidRDefault="00171050" w:rsidP="00DD1CB1">
            <w:pPr>
              <w:pStyle w:val="3"/>
              <w:widowControl w:val="0"/>
              <w:tabs>
                <w:tab w:val="left" w:pos="1290"/>
              </w:tabs>
              <w:spacing w:after="0"/>
              <w:ind w:left="0"/>
              <w:jc w:val="both"/>
              <w:rPr>
                <w:kern w:val="2"/>
                <w:sz w:val="22"/>
                <w:szCs w:val="22"/>
                <w:lang w:val="kk-KZ"/>
              </w:rPr>
            </w:pPr>
            <w:r w:rsidRPr="00E145CB">
              <w:rPr>
                <w:sz w:val="22"/>
                <w:szCs w:val="22"/>
                <w:lang w:val="kk-KZ"/>
              </w:rPr>
              <w:t xml:space="preserve">33. Банк Агенттің </w:t>
            </w:r>
            <w:r w:rsidR="00DD1CB1">
              <w:rPr>
                <w:sz w:val="22"/>
                <w:szCs w:val="22"/>
                <w:lang w:val="kk-KZ"/>
              </w:rPr>
              <w:t>ықтимал</w:t>
            </w:r>
            <w:r w:rsidRPr="00E145CB">
              <w:rPr>
                <w:sz w:val="22"/>
                <w:szCs w:val="22"/>
                <w:lang w:val="kk-KZ"/>
              </w:rPr>
              <w:t xml:space="preserve"> Клиент алдындағы заңсыз әрекеттері (әрекетсіздігі) үшін жауап береді.</w:t>
            </w:r>
          </w:p>
        </w:tc>
        <w:tc>
          <w:tcPr>
            <w:tcW w:w="114" w:type="pct"/>
            <w:shd w:val="clear" w:color="auto" w:fill="auto"/>
          </w:tcPr>
          <w:p w14:paraId="77745B46" w14:textId="77777777" w:rsidR="00171050" w:rsidRPr="00E145CB" w:rsidRDefault="00171050" w:rsidP="00DD1CB1">
            <w:pPr>
              <w:pStyle w:val="3"/>
              <w:widowControl w:val="0"/>
              <w:spacing w:after="0"/>
              <w:ind w:left="1080"/>
              <w:jc w:val="both"/>
              <w:rPr>
                <w:kern w:val="2"/>
                <w:sz w:val="22"/>
                <w:szCs w:val="22"/>
                <w:lang w:val="kk-KZ"/>
              </w:rPr>
            </w:pPr>
          </w:p>
        </w:tc>
        <w:tc>
          <w:tcPr>
            <w:tcW w:w="2448" w:type="pct"/>
            <w:shd w:val="clear" w:color="auto" w:fill="auto"/>
          </w:tcPr>
          <w:p w14:paraId="45DE7B06" w14:textId="77777777" w:rsidR="00171050" w:rsidRPr="00E145CB" w:rsidRDefault="00171050" w:rsidP="00DD1CB1">
            <w:pPr>
              <w:pStyle w:val="3"/>
              <w:widowControl w:val="0"/>
              <w:spacing w:after="0"/>
              <w:ind w:left="0"/>
              <w:jc w:val="both"/>
              <w:rPr>
                <w:kern w:val="2"/>
                <w:sz w:val="22"/>
                <w:szCs w:val="22"/>
                <w:lang w:val="kk-KZ"/>
              </w:rPr>
            </w:pPr>
            <w:r w:rsidRPr="00E145CB">
              <w:rPr>
                <w:b/>
                <w:kern w:val="2"/>
                <w:sz w:val="22"/>
                <w:szCs w:val="22"/>
                <w:lang w:val="kk-KZ"/>
              </w:rPr>
              <w:t>33.</w:t>
            </w:r>
            <w:r w:rsidRPr="00E145CB">
              <w:rPr>
                <w:kern w:val="2"/>
                <w:sz w:val="22"/>
                <w:szCs w:val="22"/>
                <w:lang w:val="kk-KZ"/>
              </w:rPr>
              <w:t xml:space="preserve"> Банк несет ответственность за неправомерные действия (бездействие) Агента перед потенциальным Клиентом</w:t>
            </w:r>
          </w:p>
        </w:tc>
      </w:tr>
      <w:tr w:rsidR="00E145CB" w:rsidRPr="00E145CB" w14:paraId="415A2C44" w14:textId="77777777" w:rsidTr="00DB1C03">
        <w:tc>
          <w:tcPr>
            <w:tcW w:w="2438" w:type="pct"/>
            <w:shd w:val="clear" w:color="auto" w:fill="auto"/>
          </w:tcPr>
          <w:p w14:paraId="5B9F5DC3" w14:textId="77777777" w:rsidR="00171050" w:rsidRPr="00E145CB" w:rsidRDefault="00171050" w:rsidP="00DD1CB1">
            <w:pPr>
              <w:ind w:left="360"/>
              <w:jc w:val="center"/>
              <w:rPr>
                <w:kern w:val="2"/>
                <w:sz w:val="22"/>
                <w:szCs w:val="22"/>
                <w:lang w:val="kk-KZ"/>
              </w:rPr>
            </w:pPr>
            <w:r w:rsidRPr="00E145CB">
              <w:rPr>
                <w:b/>
                <w:sz w:val="22"/>
                <w:szCs w:val="22"/>
                <w:lang w:val="kk-KZ"/>
              </w:rPr>
              <w:t>8-тарау. Еңсерілмейтін күш жағдайлары</w:t>
            </w:r>
          </w:p>
        </w:tc>
        <w:tc>
          <w:tcPr>
            <w:tcW w:w="114" w:type="pct"/>
            <w:shd w:val="clear" w:color="auto" w:fill="auto"/>
          </w:tcPr>
          <w:p w14:paraId="0BDCEB1F"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608F707C" w14:textId="77777777" w:rsidR="00171050" w:rsidRPr="00E145CB" w:rsidRDefault="00171050" w:rsidP="00DD1CB1">
            <w:pPr>
              <w:jc w:val="center"/>
              <w:rPr>
                <w:b/>
                <w:bCs/>
                <w:kern w:val="2"/>
                <w:sz w:val="22"/>
                <w:szCs w:val="22"/>
                <w:lang w:val="kk-KZ"/>
              </w:rPr>
            </w:pPr>
            <w:r w:rsidRPr="00E145CB">
              <w:rPr>
                <w:b/>
                <w:bCs/>
                <w:kern w:val="2"/>
                <w:sz w:val="22"/>
                <w:szCs w:val="22"/>
                <w:lang w:val="kk-KZ"/>
              </w:rPr>
              <w:t>Глава 8. Обстоятельства непреодолимой силы</w:t>
            </w:r>
          </w:p>
          <w:p w14:paraId="3534B03F" w14:textId="77777777" w:rsidR="0077656A" w:rsidRPr="00E145CB" w:rsidRDefault="0077656A" w:rsidP="00DD1CB1">
            <w:pPr>
              <w:jc w:val="center"/>
              <w:rPr>
                <w:b/>
                <w:bCs/>
                <w:kern w:val="2"/>
                <w:sz w:val="22"/>
                <w:szCs w:val="22"/>
                <w:lang w:val="kk-KZ"/>
              </w:rPr>
            </w:pPr>
          </w:p>
        </w:tc>
      </w:tr>
      <w:tr w:rsidR="00E145CB" w:rsidRPr="00E145CB" w14:paraId="6D9CB855" w14:textId="77777777" w:rsidTr="00DB1C03">
        <w:tc>
          <w:tcPr>
            <w:tcW w:w="2438" w:type="pct"/>
            <w:shd w:val="clear" w:color="auto" w:fill="auto"/>
          </w:tcPr>
          <w:p w14:paraId="3B60FC34" w14:textId="77777777" w:rsidR="00171050" w:rsidRPr="00E145CB" w:rsidRDefault="00171050" w:rsidP="00DD1CB1">
            <w:pPr>
              <w:pStyle w:val="a3"/>
              <w:ind w:firstLine="0"/>
              <w:jc w:val="both"/>
              <w:rPr>
                <w:kern w:val="2"/>
                <w:sz w:val="22"/>
                <w:szCs w:val="22"/>
                <w:lang w:val="kk-KZ"/>
              </w:rPr>
            </w:pPr>
            <w:r w:rsidRPr="00E145CB">
              <w:rPr>
                <w:sz w:val="22"/>
                <w:szCs w:val="22"/>
                <w:lang w:val="kk-KZ"/>
              </w:rPr>
              <w:t xml:space="preserve">34. Егер Тараптар Шарт бойынша өз міндеттемелерін Тараптың алдын ала байқамаған, саналы шаралармен алдын алуға болмайтын еңсерілмейтін күш жағдайларының </w:t>
            </w:r>
            <w:r w:rsidRPr="00E145CB">
              <w:rPr>
                <w:sz w:val="22"/>
                <w:szCs w:val="22"/>
                <w:lang w:val="kk-KZ"/>
              </w:rPr>
              <w:lastRenderedPageBreak/>
              <w:t>салдарынан орындамаған немесе тиісті дәрежеде орындамаған болса, осындай жағдайға сілтеме жасаған Тарап Шарт бойынша өз міндеттемелерін орындамағаны және/немесе тиісті түрде орындамағаны үшін жауапкершіліктен босатылады. Мұндай жағдайларға дүлей зілзалалар, жер сілкіністері, сел, табиғи өрттер, тыйым салу немесе шектеу сипатындағы уәкілетті органдардың актілері, техниканың істен шығуына, бағдарламалық қамсыздандырудың, электр энергиясын беру және деректерді беру жүйелерінің істен шығуына әкеп соғатын басқа да жағдайлар жатады.</w:t>
            </w:r>
          </w:p>
        </w:tc>
        <w:tc>
          <w:tcPr>
            <w:tcW w:w="114" w:type="pct"/>
            <w:shd w:val="clear" w:color="auto" w:fill="auto"/>
          </w:tcPr>
          <w:p w14:paraId="12B82605" w14:textId="77777777" w:rsidR="00171050" w:rsidRPr="00E145CB" w:rsidRDefault="00171050" w:rsidP="00DD1CB1">
            <w:pPr>
              <w:pStyle w:val="a3"/>
              <w:ind w:left="1080" w:firstLine="0"/>
              <w:jc w:val="both"/>
              <w:rPr>
                <w:kern w:val="2"/>
                <w:sz w:val="22"/>
                <w:szCs w:val="22"/>
                <w:lang w:val="kk-KZ"/>
              </w:rPr>
            </w:pPr>
          </w:p>
        </w:tc>
        <w:tc>
          <w:tcPr>
            <w:tcW w:w="2448" w:type="pct"/>
            <w:shd w:val="clear" w:color="auto" w:fill="auto"/>
          </w:tcPr>
          <w:p w14:paraId="3D973A19" w14:textId="77777777" w:rsidR="00171050" w:rsidRPr="00E145CB" w:rsidRDefault="00171050" w:rsidP="00DD1CB1">
            <w:pPr>
              <w:pStyle w:val="a3"/>
              <w:ind w:firstLine="0"/>
              <w:jc w:val="both"/>
              <w:rPr>
                <w:kern w:val="2"/>
                <w:sz w:val="22"/>
                <w:szCs w:val="22"/>
                <w:lang w:val="kk-KZ"/>
              </w:rPr>
            </w:pPr>
            <w:r w:rsidRPr="00E145CB">
              <w:rPr>
                <w:b/>
                <w:kern w:val="2"/>
                <w:sz w:val="22"/>
                <w:szCs w:val="22"/>
                <w:lang w:val="kk-KZ"/>
              </w:rPr>
              <w:t>34.</w:t>
            </w:r>
            <w:r w:rsidRPr="00E145CB">
              <w:rPr>
                <w:kern w:val="2"/>
                <w:sz w:val="22"/>
                <w:szCs w:val="22"/>
                <w:lang w:val="kk-KZ"/>
              </w:rPr>
              <w:t xml:space="preserve"> Стороны освобождаются от ответственности за неисполнение и (или) ненадлежащее исполнение своих обязательств по Договору, если исполнение и (или) надлежащее </w:t>
            </w:r>
            <w:r w:rsidRPr="00E145CB">
              <w:rPr>
                <w:kern w:val="2"/>
                <w:sz w:val="22"/>
                <w:szCs w:val="22"/>
                <w:lang w:val="kk-KZ"/>
              </w:rPr>
              <w:lastRenderedPageBreak/>
              <w:t xml:space="preserve">исполнение обязательств по Договору оказалось невозможным вследствие действия обстоятельств непреодолимой силы, которые не могли быть предотвращены никаким образом Стороной, ссылающейся на действие таких обстоятельств. К таким обстоятельствам относятся: стихийные бедствия, землетрясения, сель, природные пожары, акты уполномоченных органов запретительного или ограничительного характера, другие обстоятельства, влекущие за собой отказ техники, сбои программного обеспечения, систем подачи электроэнергии и передачи данных по причинам, не зависящим от Сторон. </w:t>
            </w:r>
          </w:p>
        </w:tc>
      </w:tr>
      <w:tr w:rsidR="00E145CB" w:rsidRPr="00E145CB" w14:paraId="2A3DCE50" w14:textId="77777777" w:rsidTr="00DB1C03">
        <w:tc>
          <w:tcPr>
            <w:tcW w:w="2438" w:type="pct"/>
            <w:shd w:val="clear" w:color="auto" w:fill="auto"/>
          </w:tcPr>
          <w:p w14:paraId="30587A42" w14:textId="77777777" w:rsidR="00171050" w:rsidRPr="00E145CB" w:rsidRDefault="00171050" w:rsidP="00DD1CB1">
            <w:pPr>
              <w:pStyle w:val="a3"/>
              <w:ind w:firstLine="0"/>
              <w:jc w:val="both"/>
              <w:rPr>
                <w:kern w:val="2"/>
                <w:sz w:val="22"/>
                <w:szCs w:val="22"/>
                <w:lang w:val="kk-KZ"/>
              </w:rPr>
            </w:pPr>
            <w:r w:rsidRPr="00E145CB">
              <w:rPr>
                <w:sz w:val="22"/>
                <w:szCs w:val="22"/>
                <w:lang w:val="kk-KZ"/>
              </w:rPr>
              <w:lastRenderedPageBreak/>
              <w:t>35. Тараптар Шарттың 34-тармағында көрсетілген қолайсыз салдардың алдын алу және қысқа мерзімде жою жөнінде өздеріне байланысты барлық шараларды қабылдауға міндетті.</w:t>
            </w:r>
          </w:p>
        </w:tc>
        <w:tc>
          <w:tcPr>
            <w:tcW w:w="114" w:type="pct"/>
            <w:shd w:val="clear" w:color="auto" w:fill="auto"/>
          </w:tcPr>
          <w:p w14:paraId="4D5706AD" w14:textId="77777777" w:rsidR="00171050" w:rsidRPr="00E145CB" w:rsidRDefault="00171050" w:rsidP="00DD1CB1">
            <w:pPr>
              <w:pStyle w:val="a3"/>
              <w:ind w:left="1080" w:firstLine="0"/>
              <w:jc w:val="both"/>
              <w:rPr>
                <w:kern w:val="2"/>
                <w:sz w:val="22"/>
                <w:szCs w:val="22"/>
                <w:lang w:val="kk-KZ"/>
              </w:rPr>
            </w:pPr>
          </w:p>
        </w:tc>
        <w:tc>
          <w:tcPr>
            <w:tcW w:w="2448" w:type="pct"/>
            <w:shd w:val="clear" w:color="auto" w:fill="auto"/>
          </w:tcPr>
          <w:p w14:paraId="1EA7E661" w14:textId="77777777" w:rsidR="00171050" w:rsidRPr="00E145CB" w:rsidRDefault="00171050" w:rsidP="00DD1CB1">
            <w:pPr>
              <w:pStyle w:val="a3"/>
              <w:ind w:firstLine="0"/>
              <w:jc w:val="both"/>
              <w:rPr>
                <w:kern w:val="2"/>
                <w:sz w:val="22"/>
                <w:szCs w:val="22"/>
                <w:lang w:val="kk-KZ"/>
              </w:rPr>
            </w:pPr>
            <w:r w:rsidRPr="00E145CB">
              <w:rPr>
                <w:b/>
                <w:kern w:val="2"/>
                <w:sz w:val="22"/>
                <w:szCs w:val="22"/>
                <w:lang w:val="kk-KZ"/>
              </w:rPr>
              <w:t>35.</w:t>
            </w:r>
            <w:r w:rsidRPr="00E145CB">
              <w:rPr>
                <w:kern w:val="2"/>
                <w:sz w:val="22"/>
                <w:szCs w:val="22"/>
                <w:lang w:val="kk-KZ"/>
              </w:rPr>
              <w:t xml:space="preserve"> Стороны обязаны принимать все зависящие от них меры по предотвращению и устранению в кратчайшие сроки неблагоприятных последствий, указанных в п. 34 Договора.</w:t>
            </w:r>
            <w:r w:rsidRPr="00E145CB" w:rsidDel="009C600D">
              <w:rPr>
                <w:kern w:val="2"/>
                <w:sz w:val="22"/>
                <w:szCs w:val="22"/>
                <w:lang w:val="kk-KZ"/>
              </w:rPr>
              <w:t xml:space="preserve"> </w:t>
            </w:r>
          </w:p>
        </w:tc>
      </w:tr>
      <w:tr w:rsidR="00E145CB" w:rsidRPr="00E145CB" w14:paraId="11DED0D1" w14:textId="77777777" w:rsidTr="00DB1C03">
        <w:tc>
          <w:tcPr>
            <w:tcW w:w="2438" w:type="pct"/>
            <w:shd w:val="clear" w:color="auto" w:fill="auto"/>
          </w:tcPr>
          <w:p w14:paraId="202099F2" w14:textId="77777777" w:rsidR="00171050" w:rsidRPr="00E145CB" w:rsidRDefault="00171050" w:rsidP="00DD1CB1">
            <w:pPr>
              <w:pStyle w:val="21"/>
              <w:overflowPunct w:val="0"/>
              <w:autoSpaceDE w:val="0"/>
              <w:autoSpaceDN w:val="0"/>
              <w:adjustRightInd w:val="0"/>
              <w:spacing w:line="240" w:lineRule="auto"/>
              <w:ind w:left="0" w:firstLine="0"/>
              <w:textAlignment w:val="baseline"/>
              <w:rPr>
                <w:kern w:val="2"/>
                <w:sz w:val="22"/>
                <w:szCs w:val="22"/>
                <w:lang w:val="kk-KZ"/>
              </w:rPr>
            </w:pPr>
            <w:r w:rsidRPr="00E145CB">
              <w:rPr>
                <w:sz w:val="22"/>
                <w:szCs w:val="22"/>
                <w:lang w:val="kk-KZ"/>
              </w:rPr>
              <w:t>36. Дүлей күшті жағдайлар орын алған жағдайда, Тараптардың Шарт бойынша өз міндеттемелерін орындау мерзімі осындай жағдайлар орын алған кезеңге сәйкес кейінге жылжытылады.</w:t>
            </w:r>
          </w:p>
        </w:tc>
        <w:tc>
          <w:tcPr>
            <w:tcW w:w="114" w:type="pct"/>
            <w:shd w:val="clear" w:color="auto" w:fill="auto"/>
          </w:tcPr>
          <w:p w14:paraId="1DBEAC50" w14:textId="77777777" w:rsidR="00171050" w:rsidRPr="00E145CB" w:rsidRDefault="00171050" w:rsidP="00DD1CB1">
            <w:pPr>
              <w:pStyle w:val="21"/>
              <w:overflowPunct w:val="0"/>
              <w:autoSpaceDE w:val="0"/>
              <w:autoSpaceDN w:val="0"/>
              <w:adjustRightInd w:val="0"/>
              <w:spacing w:line="240" w:lineRule="auto"/>
              <w:ind w:left="1080" w:firstLine="0"/>
              <w:textAlignment w:val="baseline"/>
              <w:rPr>
                <w:kern w:val="2"/>
                <w:sz w:val="22"/>
                <w:szCs w:val="22"/>
                <w:lang w:val="kk-KZ"/>
              </w:rPr>
            </w:pPr>
          </w:p>
        </w:tc>
        <w:tc>
          <w:tcPr>
            <w:tcW w:w="2448" w:type="pct"/>
            <w:shd w:val="clear" w:color="auto" w:fill="auto"/>
          </w:tcPr>
          <w:p w14:paraId="36E532E8" w14:textId="77777777" w:rsidR="00171050" w:rsidRPr="00E145CB" w:rsidRDefault="00171050" w:rsidP="00DD1CB1">
            <w:pPr>
              <w:pStyle w:val="21"/>
              <w:overflowPunct w:val="0"/>
              <w:autoSpaceDE w:val="0"/>
              <w:autoSpaceDN w:val="0"/>
              <w:adjustRightInd w:val="0"/>
              <w:spacing w:line="240" w:lineRule="auto"/>
              <w:ind w:left="0" w:firstLine="0"/>
              <w:textAlignment w:val="baseline"/>
              <w:rPr>
                <w:kern w:val="2"/>
                <w:sz w:val="22"/>
                <w:szCs w:val="22"/>
                <w:lang w:val="kk-KZ"/>
              </w:rPr>
            </w:pPr>
            <w:r w:rsidRPr="00E145CB">
              <w:rPr>
                <w:b/>
                <w:kern w:val="2"/>
                <w:sz w:val="22"/>
                <w:szCs w:val="22"/>
                <w:lang w:val="kk-KZ"/>
              </w:rPr>
              <w:t>36.</w:t>
            </w:r>
            <w:r w:rsidRPr="00E145CB">
              <w:rPr>
                <w:kern w:val="2"/>
                <w:sz w:val="22"/>
                <w:szCs w:val="22"/>
                <w:lang w:val="kk-KZ"/>
              </w:rPr>
              <w:t xml:space="preserve"> В случае возникновения обстоятельств непреодолимой силы, срок исполнения Сторонами своих обязательств по Договору соразмерно отодвигается на период действия таких обстоятельств.</w:t>
            </w:r>
          </w:p>
        </w:tc>
      </w:tr>
      <w:tr w:rsidR="00E145CB" w:rsidRPr="00E145CB" w14:paraId="55FBBFCF" w14:textId="77777777" w:rsidTr="00DB1C03">
        <w:tc>
          <w:tcPr>
            <w:tcW w:w="2438" w:type="pct"/>
            <w:shd w:val="clear" w:color="auto" w:fill="auto"/>
          </w:tcPr>
          <w:p w14:paraId="2BFD8FEF" w14:textId="77777777" w:rsidR="00171050" w:rsidRPr="00E145CB" w:rsidRDefault="00171050" w:rsidP="00DD1CB1">
            <w:pPr>
              <w:pStyle w:val="21"/>
              <w:overflowPunct w:val="0"/>
              <w:autoSpaceDE w:val="0"/>
              <w:autoSpaceDN w:val="0"/>
              <w:adjustRightInd w:val="0"/>
              <w:spacing w:line="240" w:lineRule="auto"/>
              <w:ind w:left="0" w:firstLine="0"/>
              <w:textAlignment w:val="baseline"/>
              <w:rPr>
                <w:kern w:val="2"/>
                <w:sz w:val="22"/>
                <w:szCs w:val="22"/>
                <w:lang w:val="kk-KZ"/>
              </w:rPr>
            </w:pPr>
            <w:r w:rsidRPr="00E145CB">
              <w:rPr>
                <w:sz w:val="22"/>
                <w:szCs w:val="22"/>
                <w:lang w:val="kk-KZ"/>
              </w:rPr>
              <w:t>37. Дүлей күшті жағдайлар туындаған күннен бастап қатарынан 30 (отыз) күнтізбелік күннен аса іс-әрекет еткен жағдайда, Тараптардың кез келгені осы Шарт тоқтатылған күнге дейін кемінде 15 (он) күнтізбелік күн бұрын бұл туралы екінші Тарапқа жазбаша хабарлай  отырып, осы Шартты орындаудан біржақты тәртіппен бас тартуға құқылы.</w:t>
            </w:r>
          </w:p>
        </w:tc>
        <w:tc>
          <w:tcPr>
            <w:tcW w:w="114" w:type="pct"/>
            <w:shd w:val="clear" w:color="auto" w:fill="auto"/>
          </w:tcPr>
          <w:p w14:paraId="39878B88" w14:textId="77777777" w:rsidR="00171050" w:rsidRPr="00E145CB" w:rsidRDefault="00171050" w:rsidP="00DD1CB1">
            <w:pPr>
              <w:pStyle w:val="21"/>
              <w:overflowPunct w:val="0"/>
              <w:autoSpaceDE w:val="0"/>
              <w:autoSpaceDN w:val="0"/>
              <w:adjustRightInd w:val="0"/>
              <w:spacing w:line="240" w:lineRule="auto"/>
              <w:ind w:left="1080" w:firstLine="0"/>
              <w:textAlignment w:val="baseline"/>
              <w:rPr>
                <w:kern w:val="2"/>
                <w:sz w:val="22"/>
                <w:szCs w:val="22"/>
                <w:lang w:val="kk-KZ"/>
              </w:rPr>
            </w:pPr>
          </w:p>
        </w:tc>
        <w:tc>
          <w:tcPr>
            <w:tcW w:w="2448" w:type="pct"/>
            <w:shd w:val="clear" w:color="auto" w:fill="auto"/>
          </w:tcPr>
          <w:p w14:paraId="5A2AF440" w14:textId="77777777" w:rsidR="00171050" w:rsidRPr="00E145CB" w:rsidRDefault="00171050" w:rsidP="00DD1CB1">
            <w:pPr>
              <w:pStyle w:val="21"/>
              <w:overflowPunct w:val="0"/>
              <w:autoSpaceDE w:val="0"/>
              <w:autoSpaceDN w:val="0"/>
              <w:adjustRightInd w:val="0"/>
              <w:spacing w:line="240" w:lineRule="auto"/>
              <w:ind w:left="0" w:firstLine="0"/>
              <w:textAlignment w:val="baseline"/>
              <w:rPr>
                <w:kern w:val="2"/>
                <w:sz w:val="22"/>
                <w:szCs w:val="22"/>
                <w:lang w:val="kk-KZ"/>
              </w:rPr>
            </w:pPr>
            <w:r w:rsidRPr="00E145CB">
              <w:rPr>
                <w:b/>
                <w:kern w:val="2"/>
                <w:sz w:val="22"/>
                <w:szCs w:val="22"/>
                <w:lang w:val="kk-KZ"/>
              </w:rPr>
              <w:t>37.</w:t>
            </w:r>
            <w:r w:rsidRPr="00E145CB">
              <w:rPr>
                <w:kern w:val="2"/>
                <w:sz w:val="22"/>
                <w:szCs w:val="22"/>
                <w:lang w:val="kk-KZ"/>
              </w:rPr>
              <w:t xml:space="preserve"> В случае действия обстоятельств непреодолимой силы свыше 30 (тридцати) календарных дней подряд с даты их возникновения, любая из Сторон вправе в одностороннем порядке отказаться от исполнения Договора с письменным уведомлением об этом другой Стороны не менее чем за 15 (пятнадцать) календарных дней до даты прекращения Договора. </w:t>
            </w:r>
          </w:p>
          <w:p w14:paraId="2000B3BB" w14:textId="77777777" w:rsidR="00285E6F" w:rsidRPr="00E145CB" w:rsidRDefault="00285E6F" w:rsidP="00DD1CB1">
            <w:pPr>
              <w:pStyle w:val="21"/>
              <w:overflowPunct w:val="0"/>
              <w:autoSpaceDE w:val="0"/>
              <w:autoSpaceDN w:val="0"/>
              <w:adjustRightInd w:val="0"/>
              <w:spacing w:line="240" w:lineRule="auto"/>
              <w:ind w:left="0" w:firstLine="0"/>
              <w:textAlignment w:val="baseline"/>
              <w:rPr>
                <w:kern w:val="2"/>
                <w:sz w:val="22"/>
                <w:szCs w:val="22"/>
                <w:lang w:val="kk-KZ"/>
              </w:rPr>
            </w:pPr>
          </w:p>
        </w:tc>
      </w:tr>
      <w:tr w:rsidR="00E145CB" w:rsidRPr="00E145CB" w14:paraId="01DFE879" w14:textId="77777777" w:rsidTr="00DB1C03">
        <w:tc>
          <w:tcPr>
            <w:tcW w:w="2438" w:type="pct"/>
            <w:shd w:val="clear" w:color="auto" w:fill="auto"/>
          </w:tcPr>
          <w:p w14:paraId="35FA4EDA" w14:textId="77777777" w:rsidR="00171050" w:rsidRPr="00E145CB" w:rsidRDefault="00171050" w:rsidP="00DD1CB1">
            <w:pPr>
              <w:jc w:val="center"/>
              <w:rPr>
                <w:kern w:val="2"/>
                <w:sz w:val="22"/>
                <w:szCs w:val="22"/>
                <w:lang w:val="kk-KZ"/>
              </w:rPr>
            </w:pPr>
            <w:r w:rsidRPr="00E145CB">
              <w:rPr>
                <w:b/>
                <w:sz w:val="22"/>
                <w:szCs w:val="22"/>
                <w:lang w:val="kk-KZ"/>
              </w:rPr>
              <w:t>9-тарау. Даулы мәселелерді шешу тәртібі</w:t>
            </w:r>
          </w:p>
        </w:tc>
        <w:tc>
          <w:tcPr>
            <w:tcW w:w="114" w:type="pct"/>
            <w:shd w:val="clear" w:color="auto" w:fill="auto"/>
          </w:tcPr>
          <w:p w14:paraId="5EAFD530"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596CD064" w14:textId="77777777" w:rsidR="00171050" w:rsidRPr="00E145CB" w:rsidRDefault="00171050" w:rsidP="00DD1CB1">
            <w:pPr>
              <w:jc w:val="center"/>
              <w:rPr>
                <w:b/>
                <w:bCs/>
                <w:kern w:val="2"/>
                <w:sz w:val="22"/>
                <w:szCs w:val="22"/>
                <w:lang w:val="kk-KZ"/>
              </w:rPr>
            </w:pPr>
            <w:r w:rsidRPr="00E145CB">
              <w:rPr>
                <w:b/>
                <w:bCs/>
                <w:kern w:val="2"/>
                <w:sz w:val="22"/>
                <w:szCs w:val="22"/>
                <w:lang w:val="kk-KZ"/>
              </w:rPr>
              <w:t>Глава 9. Порядок разрешения споров</w:t>
            </w:r>
          </w:p>
          <w:p w14:paraId="1A928408" w14:textId="77777777" w:rsidR="00285E6F" w:rsidRPr="00E145CB" w:rsidRDefault="00285E6F" w:rsidP="00DD1CB1">
            <w:pPr>
              <w:jc w:val="center"/>
              <w:rPr>
                <w:b/>
                <w:bCs/>
                <w:kern w:val="2"/>
                <w:sz w:val="22"/>
                <w:szCs w:val="22"/>
                <w:lang w:val="kk-KZ"/>
              </w:rPr>
            </w:pPr>
          </w:p>
        </w:tc>
      </w:tr>
      <w:tr w:rsidR="00E145CB" w:rsidRPr="00E145CB" w14:paraId="47C34C5D" w14:textId="77777777" w:rsidTr="00DB1C03">
        <w:tc>
          <w:tcPr>
            <w:tcW w:w="2438" w:type="pct"/>
            <w:shd w:val="clear" w:color="auto" w:fill="auto"/>
          </w:tcPr>
          <w:p w14:paraId="05E61AF7" w14:textId="77777777" w:rsidR="00171050" w:rsidRPr="00E145CB" w:rsidRDefault="00171050" w:rsidP="00DD1CB1">
            <w:pPr>
              <w:jc w:val="both"/>
              <w:rPr>
                <w:kern w:val="2"/>
                <w:sz w:val="22"/>
                <w:szCs w:val="22"/>
                <w:lang w:val="kk-KZ"/>
              </w:rPr>
            </w:pPr>
            <w:r w:rsidRPr="00E145CB">
              <w:rPr>
                <w:sz w:val="22"/>
                <w:szCs w:val="22"/>
                <w:lang w:val="kk-KZ"/>
              </w:rPr>
              <w:t>38. Осы Шарт бойынша Тараптар арасында және/немесе оған байланысты туындайтын барлық даулы мәселелер және/немесе келіспеушіліктер Тараптар арасында келіссөз жүргізу арқылы шешіледі.</w:t>
            </w:r>
          </w:p>
        </w:tc>
        <w:tc>
          <w:tcPr>
            <w:tcW w:w="114" w:type="pct"/>
            <w:shd w:val="clear" w:color="auto" w:fill="auto"/>
          </w:tcPr>
          <w:p w14:paraId="67A52144" w14:textId="77777777" w:rsidR="00171050" w:rsidRPr="00E145CB" w:rsidRDefault="00171050" w:rsidP="00DD1CB1">
            <w:pPr>
              <w:ind w:left="1080"/>
              <w:jc w:val="both"/>
              <w:rPr>
                <w:kern w:val="2"/>
                <w:sz w:val="22"/>
                <w:szCs w:val="22"/>
                <w:lang w:val="kk-KZ"/>
              </w:rPr>
            </w:pPr>
          </w:p>
        </w:tc>
        <w:tc>
          <w:tcPr>
            <w:tcW w:w="2448" w:type="pct"/>
            <w:shd w:val="clear" w:color="auto" w:fill="auto"/>
          </w:tcPr>
          <w:p w14:paraId="44FA0CA1" w14:textId="77777777" w:rsidR="00171050" w:rsidRPr="00E145CB" w:rsidRDefault="00171050" w:rsidP="00DD1CB1">
            <w:pPr>
              <w:jc w:val="both"/>
              <w:rPr>
                <w:kern w:val="2"/>
                <w:sz w:val="22"/>
                <w:szCs w:val="22"/>
                <w:lang w:val="kk-KZ"/>
              </w:rPr>
            </w:pPr>
            <w:r w:rsidRPr="00E145CB">
              <w:rPr>
                <w:b/>
                <w:kern w:val="2"/>
                <w:sz w:val="22"/>
                <w:szCs w:val="22"/>
                <w:lang w:val="kk-KZ"/>
              </w:rPr>
              <w:t>38.</w:t>
            </w:r>
            <w:r w:rsidRPr="00E145CB">
              <w:rPr>
                <w:kern w:val="2"/>
                <w:sz w:val="22"/>
                <w:szCs w:val="22"/>
                <w:lang w:val="kk-KZ"/>
              </w:rPr>
              <w:t xml:space="preserve"> Все споры и (или) разногласия, возникающие между Сторонами по Договору и (или) в связи с ним, разрешаются путем проведения переговоров между Сторонами.</w:t>
            </w:r>
          </w:p>
        </w:tc>
      </w:tr>
      <w:tr w:rsidR="00E145CB" w:rsidRPr="00E145CB" w14:paraId="3179B133" w14:textId="77777777" w:rsidTr="00DB1C03">
        <w:tc>
          <w:tcPr>
            <w:tcW w:w="2438" w:type="pct"/>
            <w:shd w:val="clear" w:color="auto" w:fill="auto"/>
          </w:tcPr>
          <w:p w14:paraId="537D1F93" w14:textId="77777777" w:rsidR="00171050" w:rsidRPr="00E145CB" w:rsidRDefault="00171050" w:rsidP="00DD1CB1">
            <w:pPr>
              <w:jc w:val="both"/>
              <w:rPr>
                <w:sz w:val="22"/>
                <w:szCs w:val="22"/>
                <w:lang w:val="kk-KZ"/>
              </w:rPr>
            </w:pPr>
            <w:r w:rsidRPr="00E145CB">
              <w:rPr>
                <w:sz w:val="22"/>
                <w:szCs w:val="22"/>
                <w:lang w:val="kk-KZ"/>
              </w:rPr>
              <w:t xml:space="preserve">39. Даулы мәселелерді және (немесе) келіспеушіліктерді келіссөз жүргізу арқылы реттеу мүмкін болмаған жағдайда, даулы мәселелер Банктің қалауы бойынша Банктің немесе оның филиалдарының орналасқан жері бойынша соттарда ҚР заңнамасында көзделген тәртіппен қаралуы тиіс.  </w:t>
            </w:r>
          </w:p>
          <w:p w14:paraId="2A555764" w14:textId="77777777" w:rsidR="00285E6F" w:rsidRPr="00E145CB" w:rsidRDefault="00285E6F" w:rsidP="00DD1CB1">
            <w:pPr>
              <w:jc w:val="both"/>
              <w:rPr>
                <w:kern w:val="2"/>
                <w:sz w:val="22"/>
                <w:szCs w:val="22"/>
                <w:lang w:val="kk-KZ"/>
              </w:rPr>
            </w:pPr>
          </w:p>
        </w:tc>
        <w:tc>
          <w:tcPr>
            <w:tcW w:w="114" w:type="pct"/>
            <w:shd w:val="clear" w:color="auto" w:fill="auto"/>
          </w:tcPr>
          <w:p w14:paraId="2706555F" w14:textId="77777777" w:rsidR="00171050" w:rsidRPr="00E145CB" w:rsidRDefault="00171050" w:rsidP="00DD1CB1">
            <w:pPr>
              <w:ind w:left="1080"/>
              <w:jc w:val="both"/>
              <w:rPr>
                <w:kern w:val="2"/>
                <w:sz w:val="22"/>
                <w:szCs w:val="22"/>
                <w:lang w:val="kk-KZ"/>
              </w:rPr>
            </w:pPr>
          </w:p>
        </w:tc>
        <w:tc>
          <w:tcPr>
            <w:tcW w:w="2448" w:type="pct"/>
            <w:shd w:val="clear" w:color="auto" w:fill="auto"/>
          </w:tcPr>
          <w:p w14:paraId="3905E046" w14:textId="77777777" w:rsidR="00171050" w:rsidRPr="00E145CB" w:rsidRDefault="00171050" w:rsidP="00DD1CB1">
            <w:pPr>
              <w:jc w:val="both"/>
              <w:rPr>
                <w:kern w:val="2"/>
                <w:sz w:val="22"/>
                <w:szCs w:val="22"/>
                <w:lang w:val="kk-KZ"/>
              </w:rPr>
            </w:pPr>
            <w:r w:rsidRPr="00E145CB">
              <w:rPr>
                <w:b/>
                <w:kern w:val="2"/>
                <w:sz w:val="22"/>
                <w:szCs w:val="22"/>
                <w:lang w:val="kk-KZ"/>
              </w:rPr>
              <w:t>39.</w:t>
            </w:r>
            <w:r w:rsidRPr="00E145CB">
              <w:rPr>
                <w:kern w:val="2"/>
                <w:sz w:val="22"/>
                <w:szCs w:val="22"/>
                <w:lang w:val="kk-KZ"/>
              </w:rPr>
              <w:t xml:space="preserve"> В случае невозможности урегулирования споров и (или) разногласий путем проведения переговоров, споры подлежат рассмотрению в порядке, предусмотренном законодательством РК, в судах по месту нахождения Банка или его филиалов на усмотрение Банка.</w:t>
            </w:r>
          </w:p>
        </w:tc>
      </w:tr>
      <w:tr w:rsidR="00E145CB" w:rsidRPr="00E145CB" w14:paraId="67AB8C24" w14:textId="77777777" w:rsidTr="00DB1C03">
        <w:tc>
          <w:tcPr>
            <w:tcW w:w="2438" w:type="pct"/>
            <w:shd w:val="clear" w:color="auto" w:fill="auto"/>
          </w:tcPr>
          <w:p w14:paraId="33D7BE38" w14:textId="77777777" w:rsidR="00171050" w:rsidRPr="00E145CB" w:rsidRDefault="00171050" w:rsidP="00DD1CB1">
            <w:pPr>
              <w:ind w:left="360"/>
              <w:jc w:val="center"/>
              <w:rPr>
                <w:b/>
                <w:sz w:val="22"/>
                <w:szCs w:val="22"/>
                <w:lang w:val="kk-KZ"/>
              </w:rPr>
            </w:pPr>
            <w:r w:rsidRPr="00E145CB">
              <w:rPr>
                <w:b/>
                <w:sz w:val="22"/>
                <w:szCs w:val="22"/>
                <w:lang w:val="kk-KZ"/>
              </w:rPr>
              <w:t>10-тарау. Сыбайлас жемқорлыққа қарсы талаптар</w:t>
            </w:r>
          </w:p>
          <w:p w14:paraId="248FCE37" w14:textId="77777777" w:rsidR="00285E6F" w:rsidRPr="00E145CB" w:rsidRDefault="00285E6F" w:rsidP="00DD1CB1">
            <w:pPr>
              <w:ind w:left="360"/>
              <w:jc w:val="center"/>
              <w:rPr>
                <w:kern w:val="2"/>
                <w:sz w:val="22"/>
                <w:szCs w:val="22"/>
                <w:lang w:val="kk-KZ"/>
              </w:rPr>
            </w:pPr>
          </w:p>
        </w:tc>
        <w:tc>
          <w:tcPr>
            <w:tcW w:w="114" w:type="pct"/>
            <w:shd w:val="clear" w:color="auto" w:fill="auto"/>
          </w:tcPr>
          <w:p w14:paraId="3BE6E1E8" w14:textId="77777777" w:rsidR="00171050" w:rsidRPr="00E145CB" w:rsidRDefault="00171050" w:rsidP="00DD1CB1">
            <w:pPr>
              <w:ind w:left="360"/>
              <w:jc w:val="center"/>
              <w:rPr>
                <w:kern w:val="2"/>
                <w:sz w:val="22"/>
                <w:szCs w:val="22"/>
                <w:lang w:val="kk-KZ"/>
              </w:rPr>
            </w:pPr>
          </w:p>
        </w:tc>
        <w:tc>
          <w:tcPr>
            <w:tcW w:w="2448" w:type="pct"/>
            <w:shd w:val="clear" w:color="auto" w:fill="auto"/>
            <w:vAlign w:val="center"/>
          </w:tcPr>
          <w:p w14:paraId="23755787" w14:textId="77777777" w:rsidR="00171050" w:rsidRPr="00E145CB" w:rsidRDefault="00171050" w:rsidP="00DD1CB1">
            <w:pPr>
              <w:tabs>
                <w:tab w:val="num" w:pos="360"/>
              </w:tabs>
              <w:jc w:val="center"/>
              <w:rPr>
                <w:b/>
                <w:bCs/>
                <w:kern w:val="2"/>
                <w:sz w:val="22"/>
                <w:szCs w:val="22"/>
                <w:lang w:val="kk-KZ"/>
              </w:rPr>
            </w:pPr>
            <w:r w:rsidRPr="00E145CB">
              <w:rPr>
                <w:b/>
                <w:bCs/>
                <w:kern w:val="2"/>
                <w:sz w:val="22"/>
                <w:szCs w:val="22"/>
                <w:lang w:val="kk-KZ"/>
              </w:rPr>
              <w:t>Глава 10. Антикоррупционные условия</w:t>
            </w:r>
          </w:p>
        </w:tc>
      </w:tr>
      <w:tr w:rsidR="00E145CB" w:rsidRPr="00E145CB" w14:paraId="1AD18933" w14:textId="77777777" w:rsidTr="00DB1C03">
        <w:tc>
          <w:tcPr>
            <w:tcW w:w="2438" w:type="pct"/>
            <w:shd w:val="clear" w:color="auto" w:fill="auto"/>
          </w:tcPr>
          <w:p w14:paraId="3B2C2076" w14:textId="77777777" w:rsidR="00171050" w:rsidRPr="00E145CB" w:rsidRDefault="00171050" w:rsidP="00DD1CB1">
            <w:pPr>
              <w:jc w:val="both"/>
              <w:rPr>
                <w:kern w:val="2"/>
                <w:sz w:val="22"/>
                <w:szCs w:val="22"/>
                <w:lang w:val="kk-KZ"/>
              </w:rPr>
            </w:pPr>
            <w:r w:rsidRPr="00E145CB">
              <w:rPr>
                <w:sz w:val="22"/>
                <w:szCs w:val="22"/>
                <w:lang w:val="kk-KZ"/>
              </w:rPr>
              <w:lastRenderedPageBreak/>
              <w:t>40. Шарт бойынша өз міндеттемелерін орындайтын кезде Тараптар және (немесе) олардың жұмыскерлері қандай да бір заңсыз артықшылықтар немесе өзге де заңсыз мақсаттарға қолжеткізу мақсатында осы тұлғалардың іс-әрекеттеріне немесе шешімдеріне ықпал ету үшін кез келген тұлғаларға қандай да бір ақша қаражатын немесе құндылықтарды төлемейді, төлемді ұсынбайды және төлеуге рұқсат бермейді.</w:t>
            </w:r>
          </w:p>
        </w:tc>
        <w:tc>
          <w:tcPr>
            <w:tcW w:w="114" w:type="pct"/>
            <w:shd w:val="clear" w:color="auto" w:fill="auto"/>
          </w:tcPr>
          <w:p w14:paraId="26E6317A" w14:textId="77777777" w:rsidR="00171050" w:rsidRPr="00E145CB" w:rsidRDefault="00171050" w:rsidP="00DD1CB1">
            <w:pPr>
              <w:ind w:left="1080"/>
              <w:jc w:val="both"/>
              <w:rPr>
                <w:kern w:val="2"/>
                <w:sz w:val="22"/>
                <w:szCs w:val="22"/>
                <w:lang w:val="kk-KZ"/>
              </w:rPr>
            </w:pPr>
          </w:p>
        </w:tc>
        <w:tc>
          <w:tcPr>
            <w:tcW w:w="2448" w:type="pct"/>
            <w:shd w:val="clear" w:color="auto" w:fill="auto"/>
          </w:tcPr>
          <w:p w14:paraId="6804CA4B" w14:textId="77777777" w:rsidR="00171050" w:rsidRPr="00E145CB" w:rsidRDefault="00171050" w:rsidP="00DD1CB1">
            <w:pPr>
              <w:jc w:val="both"/>
              <w:rPr>
                <w:kern w:val="2"/>
                <w:sz w:val="22"/>
                <w:szCs w:val="22"/>
                <w:lang w:val="kk-KZ"/>
              </w:rPr>
            </w:pPr>
            <w:r w:rsidRPr="00E145CB">
              <w:rPr>
                <w:b/>
                <w:kern w:val="2"/>
                <w:sz w:val="22"/>
                <w:szCs w:val="22"/>
                <w:lang w:val="kk-KZ"/>
              </w:rPr>
              <w:t>40.</w:t>
            </w:r>
            <w:r w:rsidRPr="00E145CB">
              <w:rPr>
                <w:kern w:val="2"/>
                <w:sz w:val="22"/>
                <w:szCs w:val="22"/>
                <w:lang w:val="kk-KZ"/>
              </w:rPr>
              <w:t xml:space="preserve"> В ходе исполнения своих обязательств по Договору, Стороны и (или)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E145CB" w:rsidRPr="00E145CB" w14:paraId="1BE4E412" w14:textId="77777777" w:rsidTr="00DB1C03">
        <w:tc>
          <w:tcPr>
            <w:tcW w:w="2438" w:type="pct"/>
            <w:shd w:val="clear" w:color="auto" w:fill="auto"/>
          </w:tcPr>
          <w:p w14:paraId="738916DB" w14:textId="77777777" w:rsidR="00171050" w:rsidRPr="00E145CB" w:rsidRDefault="00171050" w:rsidP="00DD1CB1">
            <w:pPr>
              <w:jc w:val="both"/>
              <w:rPr>
                <w:kern w:val="2"/>
                <w:sz w:val="22"/>
                <w:szCs w:val="22"/>
                <w:lang w:val="kk-KZ"/>
              </w:rPr>
            </w:pPr>
            <w:r w:rsidRPr="00E145CB">
              <w:rPr>
                <w:sz w:val="22"/>
                <w:szCs w:val="22"/>
                <w:lang w:val="kk-KZ"/>
              </w:rPr>
              <w:t>41. Осы Шарт бойынша өз міндеттемелерін орындайтын кезде Тараптар және/немесе олардың жұмыскерлері осы Шарттың мақсаты үшін қолданылатын, пара беру/алу, коммерциялық сатып алу сияқты ҚР заңнамасымен сараланатын іс-әрекеттерді, сондай-ақ ҚР сыбайлас жемқорлыққа қарсы іс-қимыл туралы заңнамасының талаптарын бұзатын іс-әрекеттерді жүзеге асырмайды.</w:t>
            </w:r>
          </w:p>
        </w:tc>
        <w:tc>
          <w:tcPr>
            <w:tcW w:w="114" w:type="pct"/>
            <w:shd w:val="clear" w:color="auto" w:fill="auto"/>
          </w:tcPr>
          <w:p w14:paraId="6D3ECBA3" w14:textId="77777777" w:rsidR="00171050" w:rsidRPr="00E145CB" w:rsidRDefault="00171050" w:rsidP="00DD1CB1">
            <w:pPr>
              <w:ind w:left="1080"/>
              <w:jc w:val="both"/>
              <w:rPr>
                <w:kern w:val="2"/>
                <w:sz w:val="22"/>
                <w:szCs w:val="22"/>
                <w:lang w:val="kk-KZ"/>
              </w:rPr>
            </w:pPr>
          </w:p>
        </w:tc>
        <w:tc>
          <w:tcPr>
            <w:tcW w:w="2448" w:type="pct"/>
            <w:shd w:val="clear" w:color="auto" w:fill="auto"/>
          </w:tcPr>
          <w:p w14:paraId="1D1724A1" w14:textId="76A9465B" w:rsidR="00171050" w:rsidRPr="00E145CB" w:rsidRDefault="00171050" w:rsidP="00DD1CB1">
            <w:pPr>
              <w:jc w:val="both"/>
              <w:rPr>
                <w:kern w:val="2"/>
                <w:sz w:val="22"/>
                <w:szCs w:val="22"/>
                <w:lang w:val="kk-KZ"/>
              </w:rPr>
            </w:pPr>
            <w:r w:rsidRPr="00E145CB">
              <w:rPr>
                <w:b/>
                <w:kern w:val="2"/>
                <w:sz w:val="22"/>
                <w:szCs w:val="22"/>
                <w:lang w:val="kk-KZ"/>
              </w:rPr>
              <w:t>41.</w:t>
            </w:r>
            <w:r w:rsidRPr="00E145CB">
              <w:rPr>
                <w:kern w:val="2"/>
                <w:sz w:val="22"/>
                <w:szCs w:val="22"/>
                <w:lang w:val="kk-KZ"/>
              </w:rPr>
              <w:t xml:space="preserve"> При исполнении своих обязательств по Договору, Стороны (и (или) их работники не осуществляют действия, квалифицируемые применимым для целей Договора законодательством РК, как дача / получение взятки, коммерческий подкуп, а также действия, нарушающие требования законодательства РК о противодействии коррупции.</w:t>
            </w:r>
          </w:p>
        </w:tc>
      </w:tr>
      <w:tr w:rsidR="00E145CB" w:rsidRPr="00E145CB" w14:paraId="493E512A" w14:textId="77777777" w:rsidTr="00DB1C03">
        <w:tc>
          <w:tcPr>
            <w:tcW w:w="2438" w:type="pct"/>
            <w:shd w:val="clear" w:color="auto" w:fill="auto"/>
          </w:tcPr>
          <w:p w14:paraId="370E4721" w14:textId="77777777" w:rsidR="00171050" w:rsidRPr="00E145CB" w:rsidRDefault="00171050" w:rsidP="00DD1CB1">
            <w:pPr>
              <w:jc w:val="both"/>
              <w:rPr>
                <w:kern w:val="2"/>
                <w:sz w:val="22"/>
                <w:szCs w:val="22"/>
                <w:lang w:val="kk-KZ"/>
              </w:rPr>
            </w:pPr>
            <w:r w:rsidRPr="00E145CB">
              <w:rPr>
                <w:sz w:val="22"/>
                <w:szCs w:val="22"/>
                <w:lang w:val="kk-KZ"/>
              </w:rPr>
              <w:t>42. Шарт Тараптарының әрқайсысы жұмыскерді белгілі бір тәуелділікке қоятын және осы жұмыскердің оны ынталандырушы Тараптың пайдасына қандай да бір іс-қимылдарды орындауын қамтамасыз етуге бағытталған ақшалай сомаларды, сыйлықтарды беру, олардың атына жұмыстарды (қызметтерді) өтеусіз орындау арқылы және Шарттың 42-тармағында аталмаған басқа да тәсілдермен екінші Тараптың жұмыскерлерін қандай да бір түрде ынталандырудан бас тартады.</w:t>
            </w:r>
          </w:p>
        </w:tc>
        <w:tc>
          <w:tcPr>
            <w:tcW w:w="114" w:type="pct"/>
            <w:shd w:val="clear" w:color="auto" w:fill="auto"/>
          </w:tcPr>
          <w:p w14:paraId="39CB867E" w14:textId="77777777" w:rsidR="00171050" w:rsidRPr="00E145CB" w:rsidRDefault="00171050" w:rsidP="00DD1CB1">
            <w:pPr>
              <w:ind w:left="1080"/>
              <w:jc w:val="both"/>
              <w:rPr>
                <w:kern w:val="2"/>
                <w:sz w:val="22"/>
                <w:szCs w:val="22"/>
                <w:lang w:val="kk-KZ"/>
              </w:rPr>
            </w:pPr>
          </w:p>
        </w:tc>
        <w:tc>
          <w:tcPr>
            <w:tcW w:w="2448" w:type="pct"/>
            <w:shd w:val="clear" w:color="auto" w:fill="auto"/>
          </w:tcPr>
          <w:p w14:paraId="4FF370E1" w14:textId="77777777" w:rsidR="00171050" w:rsidRPr="00E145CB" w:rsidRDefault="00171050" w:rsidP="00DD1CB1">
            <w:pPr>
              <w:jc w:val="both"/>
              <w:rPr>
                <w:kern w:val="2"/>
                <w:sz w:val="22"/>
                <w:szCs w:val="22"/>
                <w:lang w:val="kk-KZ"/>
              </w:rPr>
            </w:pPr>
            <w:r w:rsidRPr="00E145CB">
              <w:rPr>
                <w:b/>
                <w:kern w:val="2"/>
                <w:sz w:val="22"/>
                <w:szCs w:val="22"/>
                <w:lang w:val="kk-KZ"/>
              </w:rPr>
              <w:t>42.</w:t>
            </w:r>
            <w:r w:rsidRPr="00E145CB">
              <w:rPr>
                <w:kern w:val="2"/>
                <w:sz w:val="22"/>
                <w:szCs w:val="22"/>
                <w:lang w:val="kk-KZ"/>
              </w:rPr>
              <w:t xml:space="preserve"> Каждая из Сторон Договора отказывается от стимулирования каким-либо образом работников другой Стороны, в т.ч. путем предоставления денежных сумм, подарков, безвозмездного выполнения в их адрес работ (услуг) и другими, не поименованными в п. 42 Договора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tc>
      </w:tr>
      <w:tr w:rsidR="00E145CB" w:rsidRPr="00E145CB" w14:paraId="37BC4126" w14:textId="77777777" w:rsidTr="00DB1C03">
        <w:tc>
          <w:tcPr>
            <w:tcW w:w="2438" w:type="pct"/>
            <w:shd w:val="clear" w:color="auto" w:fill="auto"/>
          </w:tcPr>
          <w:p w14:paraId="76BC8189" w14:textId="77777777" w:rsidR="00171050" w:rsidRPr="00E145CB" w:rsidRDefault="00171050" w:rsidP="00DD1CB1">
            <w:pPr>
              <w:jc w:val="both"/>
              <w:rPr>
                <w:kern w:val="2"/>
                <w:sz w:val="22"/>
                <w:szCs w:val="22"/>
                <w:lang w:val="kk-KZ"/>
              </w:rPr>
            </w:pPr>
            <w:r w:rsidRPr="00E145CB">
              <w:rPr>
                <w:sz w:val="22"/>
                <w:szCs w:val="22"/>
                <w:lang w:val="kk-KZ"/>
              </w:rPr>
              <w:t>43. Тарапта сыбайлас жемқорлыққа қарсы қандай да бір талаптың бұзылуы орын алған немесе орын алуы мүмкін деген күдік туындаған жағдайда, тиісті Тарап 5 (бес) жұмыс күні ішінде екінші Тарапқа жазбаша нысанда хабарлауға міндеттенеді. Жазбаша хабарламадан кейін тиісті Тарап бұзушылықтың болмағаны немесе болмайтыны расталғанға дейін осы Шарт бойынша міндеттемелердің орындалуын тоқтата тұруға құқылы. Бұл растау жазбаша хабарлама жіберілген күннен бастап 5 (бес) жұмыс күні ішінде жіберілуі тиіс.</w:t>
            </w:r>
          </w:p>
        </w:tc>
        <w:tc>
          <w:tcPr>
            <w:tcW w:w="114" w:type="pct"/>
            <w:shd w:val="clear" w:color="auto" w:fill="auto"/>
          </w:tcPr>
          <w:p w14:paraId="38C25756" w14:textId="77777777" w:rsidR="00171050" w:rsidRPr="00E145CB" w:rsidRDefault="00171050" w:rsidP="00DD1CB1">
            <w:pPr>
              <w:ind w:left="1080"/>
              <w:jc w:val="both"/>
              <w:rPr>
                <w:kern w:val="2"/>
                <w:sz w:val="22"/>
                <w:szCs w:val="22"/>
                <w:lang w:val="kk-KZ"/>
              </w:rPr>
            </w:pPr>
          </w:p>
        </w:tc>
        <w:tc>
          <w:tcPr>
            <w:tcW w:w="2448" w:type="pct"/>
            <w:shd w:val="clear" w:color="auto" w:fill="auto"/>
          </w:tcPr>
          <w:p w14:paraId="438F400D" w14:textId="77777777" w:rsidR="00171050" w:rsidRPr="00E145CB" w:rsidRDefault="00171050" w:rsidP="00DD1CB1">
            <w:pPr>
              <w:jc w:val="both"/>
              <w:rPr>
                <w:kern w:val="2"/>
                <w:sz w:val="22"/>
                <w:szCs w:val="22"/>
                <w:lang w:val="kk-KZ"/>
              </w:rPr>
            </w:pPr>
            <w:r w:rsidRPr="00E145CB">
              <w:rPr>
                <w:b/>
                <w:kern w:val="2"/>
                <w:sz w:val="22"/>
                <w:szCs w:val="22"/>
                <w:lang w:val="kk-KZ"/>
              </w:rPr>
              <w:t>43.</w:t>
            </w:r>
            <w:r w:rsidRPr="00E145CB">
              <w:rPr>
                <w:kern w:val="2"/>
                <w:sz w:val="22"/>
                <w:szCs w:val="22"/>
                <w:lang w:val="kk-KZ"/>
              </w:rPr>
              <w:t xml:space="preserve">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129D4DBF" w14:textId="77777777" w:rsidR="00285E6F" w:rsidRPr="00E145CB" w:rsidRDefault="00285E6F" w:rsidP="00DD1CB1">
            <w:pPr>
              <w:jc w:val="both"/>
              <w:rPr>
                <w:kern w:val="2"/>
                <w:sz w:val="22"/>
                <w:szCs w:val="22"/>
                <w:lang w:val="kk-KZ"/>
              </w:rPr>
            </w:pPr>
          </w:p>
        </w:tc>
      </w:tr>
      <w:tr w:rsidR="00E145CB" w:rsidRPr="00E145CB" w14:paraId="51DBDB6E" w14:textId="77777777" w:rsidTr="00DB1C03">
        <w:tc>
          <w:tcPr>
            <w:tcW w:w="2438" w:type="pct"/>
            <w:shd w:val="clear" w:color="auto" w:fill="auto"/>
          </w:tcPr>
          <w:p w14:paraId="4C1C2173" w14:textId="77777777" w:rsidR="00171050" w:rsidRPr="00E145CB" w:rsidRDefault="00171050" w:rsidP="00DD1CB1">
            <w:pPr>
              <w:ind w:left="360"/>
              <w:jc w:val="center"/>
              <w:rPr>
                <w:kern w:val="2"/>
                <w:sz w:val="22"/>
                <w:szCs w:val="22"/>
                <w:lang w:val="kk-KZ"/>
              </w:rPr>
            </w:pPr>
            <w:r w:rsidRPr="00E145CB">
              <w:rPr>
                <w:b/>
                <w:sz w:val="22"/>
                <w:szCs w:val="22"/>
                <w:lang w:val="kk-KZ"/>
              </w:rPr>
              <w:t>11-тарау. Қорытынды қағида</w:t>
            </w:r>
          </w:p>
        </w:tc>
        <w:tc>
          <w:tcPr>
            <w:tcW w:w="114" w:type="pct"/>
            <w:shd w:val="clear" w:color="auto" w:fill="auto"/>
          </w:tcPr>
          <w:p w14:paraId="6E3C2007" w14:textId="77777777" w:rsidR="00171050" w:rsidRPr="00E145CB" w:rsidRDefault="00171050" w:rsidP="00DD1CB1">
            <w:pPr>
              <w:ind w:left="360"/>
              <w:jc w:val="center"/>
              <w:rPr>
                <w:kern w:val="2"/>
                <w:sz w:val="22"/>
                <w:szCs w:val="22"/>
                <w:lang w:val="kk-KZ"/>
              </w:rPr>
            </w:pPr>
          </w:p>
        </w:tc>
        <w:tc>
          <w:tcPr>
            <w:tcW w:w="2448" w:type="pct"/>
            <w:shd w:val="clear" w:color="auto" w:fill="auto"/>
          </w:tcPr>
          <w:p w14:paraId="319D49CD" w14:textId="77777777" w:rsidR="00171050" w:rsidRPr="00E145CB" w:rsidRDefault="00171050" w:rsidP="00DD1CB1">
            <w:pPr>
              <w:jc w:val="center"/>
              <w:rPr>
                <w:b/>
                <w:bCs/>
                <w:kern w:val="2"/>
                <w:sz w:val="22"/>
                <w:szCs w:val="22"/>
                <w:lang w:val="kk-KZ"/>
              </w:rPr>
            </w:pPr>
            <w:r w:rsidRPr="00E145CB">
              <w:rPr>
                <w:b/>
                <w:bCs/>
                <w:kern w:val="2"/>
                <w:sz w:val="22"/>
                <w:szCs w:val="22"/>
                <w:lang w:val="kk-KZ"/>
              </w:rPr>
              <w:t>Глава 11. Заключительные положения</w:t>
            </w:r>
          </w:p>
          <w:p w14:paraId="13A591ED" w14:textId="77777777" w:rsidR="00285E6F" w:rsidRPr="00E145CB" w:rsidRDefault="00285E6F" w:rsidP="00DD1CB1">
            <w:pPr>
              <w:jc w:val="center"/>
              <w:rPr>
                <w:b/>
                <w:bCs/>
                <w:kern w:val="2"/>
                <w:sz w:val="22"/>
                <w:szCs w:val="22"/>
                <w:lang w:val="kk-KZ"/>
              </w:rPr>
            </w:pPr>
          </w:p>
        </w:tc>
      </w:tr>
      <w:tr w:rsidR="00E145CB" w:rsidRPr="00E145CB" w14:paraId="690D4C90" w14:textId="77777777" w:rsidTr="00DB1C03">
        <w:tc>
          <w:tcPr>
            <w:tcW w:w="2438" w:type="pct"/>
            <w:shd w:val="clear" w:color="auto" w:fill="auto"/>
          </w:tcPr>
          <w:p w14:paraId="7A7DFCD9" w14:textId="77777777" w:rsidR="00171050" w:rsidRPr="00E145CB" w:rsidRDefault="002C70BA" w:rsidP="00137926">
            <w:pPr>
              <w:pStyle w:val="a5"/>
              <w:tabs>
                <w:tab w:val="left" w:pos="426"/>
                <w:tab w:val="left" w:pos="993"/>
              </w:tabs>
              <w:ind w:left="0" w:right="0" w:firstLine="0"/>
              <w:rPr>
                <w:kern w:val="2"/>
                <w:sz w:val="22"/>
                <w:szCs w:val="22"/>
                <w:lang w:val="kk-KZ"/>
              </w:rPr>
            </w:pPr>
            <w:r w:rsidRPr="00E145CB">
              <w:rPr>
                <w:sz w:val="22"/>
                <w:szCs w:val="22"/>
                <w:lang w:val="kk-KZ"/>
              </w:rPr>
              <w:t xml:space="preserve">44.Тараптардың әрқайсысы жеке тұлғалардың (өз жұмыскерлерінің / өкілдерінің / уәкілетті тұлғаларының) ҚР заңнамасының қағидаларына сәйкес екінші Тарапқа берілетін </w:t>
            </w:r>
            <w:r w:rsidRPr="00E145CB">
              <w:rPr>
                <w:sz w:val="22"/>
                <w:szCs w:val="22"/>
                <w:lang w:val="kk-KZ"/>
              </w:rPr>
              <w:lastRenderedPageBreak/>
              <w:t xml:space="preserve">өздерінің дербес деректерін жинауға және өңдеуге қажетті тиісті түрде ресімделген келісімдеріне ие екеніне кепілдік береді және екінші Тараптың талабы бойынша оларды дереу береді. Бұл кезде әрбір Тарап екінші Тараптың тұлғаларынан немесе Тараптың өзінен келіп түсетін екінші Тарап жұмыскерлерінің / өкілдерінің / уәкілетті тұлғаларының дербес деректерінің </w:t>
            </w:r>
            <w:r w:rsidR="00137926" w:rsidRPr="00E145CB">
              <w:rPr>
                <w:sz w:val="22"/>
                <w:szCs w:val="22"/>
                <w:lang w:val="kk-KZ"/>
              </w:rPr>
              <w:t>конфиденциалдылығы</w:t>
            </w:r>
            <w:r w:rsidRPr="00E145CB">
              <w:rPr>
                <w:sz w:val="22"/>
                <w:szCs w:val="22"/>
                <w:lang w:val="kk-KZ"/>
              </w:rPr>
              <w:t xml:space="preserve"> мен қауіпсіздігін және оларды мақсаттар</w:t>
            </w:r>
            <w:r w:rsidR="00137926" w:rsidRPr="00E145CB">
              <w:rPr>
                <w:sz w:val="22"/>
                <w:szCs w:val="22"/>
                <w:lang w:val="kk-KZ"/>
              </w:rPr>
              <w:t>ы</w:t>
            </w:r>
            <w:r w:rsidRPr="00E145CB">
              <w:rPr>
                <w:sz w:val="22"/>
                <w:szCs w:val="22"/>
                <w:lang w:val="kk-KZ"/>
              </w:rPr>
              <w:t xml:space="preserve"> үшін өңде</w:t>
            </w:r>
            <w:r w:rsidR="00137926" w:rsidRPr="00E145CB">
              <w:rPr>
                <w:sz w:val="22"/>
                <w:szCs w:val="22"/>
                <w:lang w:val="kk-KZ"/>
              </w:rPr>
              <w:t xml:space="preserve">йтін </w:t>
            </w:r>
            <w:r w:rsidRPr="00E145CB">
              <w:rPr>
                <w:sz w:val="22"/>
                <w:szCs w:val="22"/>
                <w:lang w:val="kk-KZ"/>
              </w:rPr>
              <w:t>кезінде және дербес деректерді қорғау мәселелері жөніндегі ҚР з</w:t>
            </w:r>
            <w:r w:rsidR="00137926" w:rsidRPr="00E145CB">
              <w:rPr>
                <w:sz w:val="22"/>
                <w:szCs w:val="22"/>
                <w:lang w:val="kk-KZ"/>
              </w:rPr>
              <w:t>аңнамасының талаптарына сәйкес Ш</w:t>
            </w:r>
            <w:r w:rsidRPr="00E145CB">
              <w:rPr>
                <w:sz w:val="22"/>
                <w:szCs w:val="22"/>
                <w:lang w:val="kk-KZ"/>
              </w:rPr>
              <w:t>арттың орындалуына байланысты қауіпсіздікті қамтамасыз етуге міндеттенеді.</w:t>
            </w:r>
            <w:r w:rsidR="00137926" w:rsidRPr="00E145CB">
              <w:rPr>
                <w:sz w:val="22"/>
                <w:szCs w:val="22"/>
                <w:lang w:val="kk-KZ"/>
              </w:rPr>
              <w:t xml:space="preserve"> Сондай-ақ Тараптың екінші Тарап жұмыскерлерінің / өкілдерінің / уәкілетті тұлғаларының олардан немесе аталған Тараптан алынған дербес деректерін Шарт бойынша өз міндеттемелерін орындауға байланысты болмайтын мақсаттарда пайдалануға,  құқығы жоқ, Шарт бойынша өз міндеттемелерін орындауға байланысты болмайтын мақсаттар үшін екінші Тарап жұмыскерлерінің / өкілдерінің / уәкілетті тұлғаларының Шарт бойынша алынған дербес деректерін кез келген үшінші тұлғаларға қандай да бір жолмен беруге құқығы жоқ, осы дербес деректерді оларды өңдеу мақсаттары талап еткеннен артық сақтауға және өңдеу мақсаттарына қол жеткізгеннен кейін немесе оларға қол жеткізу қажеттілігін жоғалтқан жағдайда, ҚР заңнамасының талаптарын ескере отырып, оларды жоюға, Шартты орындау аясында дербес деректерді қорғау туралы ҚР заңнамасының өзге де талаптарын орындауға міндеттенеді.</w:t>
            </w:r>
          </w:p>
        </w:tc>
        <w:tc>
          <w:tcPr>
            <w:tcW w:w="114" w:type="pct"/>
            <w:shd w:val="clear" w:color="auto" w:fill="auto"/>
          </w:tcPr>
          <w:p w14:paraId="4E5A14A1" w14:textId="77777777" w:rsidR="00171050" w:rsidRPr="00E145CB" w:rsidRDefault="00171050" w:rsidP="00DD1CB1">
            <w:pPr>
              <w:pStyle w:val="a5"/>
              <w:tabs>
                <w:tab w:val="left" w:pos="426"/>
                <w:tab w:val="left" w:pos="993"/>
              </w:tabs>
              <w:ind w:left="1080" w:right="0" w:firstLine="0"/>
              <w:rPr>
                <w:sz w:val="22"/>
                <w:szCs w:val="22"/>
                <w:lang w:val="kk-KZ"/>
              </w:rPr>
            </w:pPr>
          </w:p>
        </w:tc>
        <w:tc>
          <w:tcPr>
            <w:tcW w:w="2448" w:type="pct"/>
            <w:shd w:val="clear" w:color="auto" w:fill="auto"/>
          </w:tcPr>
          <w:p w14:paraId="70D651CE"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b/>
                <w:sz w:val="22"/>
                <w:szCs w:val="22"/>
                <w:lang w:val="kk-KZ"/>
              </w:rPr>
              <w:t>44.</w:t>
            </w:r>
            <w:r w:rsidRPr="00E145CB">
              <w:rPr>
                <w:sz w:val="22"/>
                <w:szCs w:val="22"/>
                <w:lang w:val="kk-KZ"/>
              </w:rPr>
              <w:t xml:space="preserve"> </w:t>
            </w:r>
            <w:r w:rsidR="002C70BA" w:rsidRPr="00E145CB">
              <w:rPr>
                <w:kern w:val="2"/>
                <w:sz w:val="22"/>
                <w:szCs w:val="22"/>
                <w:lang w:val="kk-KZ"/>
              </w:rPr>
              <w:t xml:space="preserve">Настоящим каждая из Сторон гарантирует, что обладает необходимыми надлежаще оформленными согласиями физических лиц (своих работников / представителей / </w:t>
            </w:r>
            <w:r w:rsidR="002C70BA" w:rsidRPr="00E145CB">
              <w:rPr>
                <w:kern w:val="2"/>
                <w:sz w:val="22"/>
                <w:szCs w:val="22"/>
                <w:lang w:val="kk-KZ"/>
              </w:rPr>
              <w:lastRenderedPageBreak/>
              <w:t>уполномоченных лиц) на сбор и обработку другой Стороной их персональных данных, передаваемых другой Стороне, согласно положениям законодательства РК, и по требованию противоположной Стороны незамедлительно предоставит их. При этом каждая Сторона обязуется обеспечить конфиденциальность и безопасность персональных данных работников / представителей / уполномоченных лиц другой Стороны,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РК по вопросам защиты персональных данных.</w:t>
            </w:r>
            <w:r w:rsidR="00137926" w:rsidRPr="00E145CB">
              <w:rPr>
                <w:kern w:val="2"/>
                <w:sz w:val="22"/>
                <w:szCs w:val="22"/>
                <w:lang w:val="kk-KZ"/>
              </w:rPr>
              <w:t xml:space="preserve"> Также Сторона не имеет права использовать персональные данные работников / представителей / уполномоченных лиц другой Стороны, полученные от них или от указанной Стороны,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 представителей / уполномоченных лиц другой Стороны любым третьим лицам в целях, не связанных с выполнением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РК, выполнять иные требования законодательства РК о защите персональных данных в рамках исполнения Договора.</w:t>
            </w:r>
          </w:p>
        </w:tc>
      </w:tr>
      <w:tr w:rsidR="00E145CB" w:rsidRPr="00E145CB" w14:paraId="6905ECD9" w14:textId="77777777" w:rsidTr="00DB1C03">
        <w:tc>
          <w:tcPr>
            <w:tcW w:w="2438" w:type="pct"/>
            <w:shd w:val="clear" w:color="auto" w:fill="auto"/>
          </w:tcPr>
          <w:p w14:paraId="3E3F0C8D"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sz w:val="22"/>
                <w:szCs w:val="22"/>
                <w:lang w:val="kk-KZ"/>
              </w:rPr>
              <w:lastRenderedPageBreak/>
              <w:t>45. Шарт, Шартқа жасалған ҚТӨ оған Тараптардың уәкілетті өкілі қол қойған күннен бастап күшіне енеді және 1 (бір) күнтізбелік жыл, ал өзара есеп айырысуға қатысты олар толық аяқталғанға дейін қолданыста болады.</w:t>
            </w:r>
          </w:p>
        </w:tc>
        <w:tc>
          <w:tcPr>
            <w:tcW w:w="114" w:type="pct"/>
            <w:shd w:val="clear" w:color="auto" w:fill="auto"/>
          </w:tcPr>
          <w:p w14:paraId="13D147B4" w14:textId="77777777" w:rsidR="00171050" w:rsidRPr="00E145CB" w:rsidRDefault="00171050" w:rsidP="00DD1CB1">
            <w:pPr>
              <w:pStyle w:val="a5"/>
              <w:tabs>
                <w:tab w:val="left" w:pos="426"/>
                <w:tab w:val="left" w:pos="993"/>
              </w:tabs>
              <w:ind w:left="1080" w:right="0" w:firstLine="0"/>
              <w:rPr>
                <w:kern w:val="2"/>
                <w:sz w:val="22"/>
                <w:szCs w:val="22"/>
                <w:lang w:val="kk-KZ"/>
              </w:rPr>
            </w:pPr>
          </w:p>
        </w:tc>
        <w:tc>
          <w:tcPr>
            <w:tcW w:w="2448" w:type="pct"/>
            <w:shd w:val="clear" w:color="auto" w:fill="auto"/>
          </w:tcPr>
          <w:p w14:paraId="5EB88CFF"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b/>
                <w:kern w:val="2"/>
                <w:sz w:val="22"/>
                <w:szCs w:val="22"/>
                <w:lang w:val="kk-KZ"/>
              </w:rPr>
              <w:t>45.</w:t>
            </w:r>
            <w:r w:rsidRPr="00E145CB">
              <w:rPr>
                <w:kern w:val="2"/>
                <w:sz w:val="22"/>
                <w:szCs w:val="22"/>
                <w:lang w:val="kk-KZ"/>
              </w:rPr>
              <w:t xml:space="preserve"> Договор вступает в силу с даты его подписания ЗОП к Договору уполномоченым представителем Стороны и действует 1 (один) календарный год, а в части взаиморасчетов до их полного завершения.</w:t>
            </w:r>
          </w:p>
        </w:tc>
      </w:tr>
      <w:tr w:rsidR="00E145CB" w:rsidRPr="00E145CB" w14:paraId="1DB3A926" w14:textId="77777777" w:rsidTr="00DB1C03">
        <w:tc>
          <w:tcPr>
            <w:tcW w:w="2438" w:type="pct"/>
            <w:shd w:val="clear" w:color="auto" w:fill="auto"/>
          </w:tcPr>
          <w:p w14:paraId="235C3559" w14:textId="77777777" w:rsidR="00171050" w:rsidRPr="00E145CB" w:rsidRDefault="00171050" w:rsidP="00137926">
            <w:pPr>
              <w:pStyle w:val="a5"/>
              <w:tabs>
                <w:tab w:val="left" w:pos="426"/>
                <w:tab w:val="left" w:pos="993"/>
              </w:tabs>
              <w:ind w:left="0" w:right="0" w:firstLine="0"/>
              <w:rPr>
                <w:kern w:val="2"/>
                <w:sz w:val="22"/>
                <w:szCs w:val="22"/>
                <w:lang w:val="kk-KZ"/>
              </w:rPr>
            </w:pPr>
            <w:r w:rsidRPr="00E145CB">
              <w:rPr>
                <w:sz w:val="22"/>
                <w:szCs w:val="22"/>
                <w:lang w:val="kk-KZ"/>
              </w:rPr>
              <w:t xml:space="preserve">46. </w:t>
            </w:r>
            <w:r w:rsidR="00137926" w:rsidRPr="00E145CB">
              <w:rPr>
                <w:sz w:val="22"/>
                <w:szCs w:val="22"/>
                <w:lang w:val="kk-KZ"/>
              </w:rPr>
              <w:t>Шарттың қолданыс мерзімі аяқталғанға дейін 1 (бір) күнтізбелік ай бұрын Тараптардың бірінен осы Шарттың қолданыс мерзімінің өтуіне байланысты оның тоқтатылуы туралы өтініші туындамаса, Шарттың қолданыс мерзімі 1 (бір) күнтізбелік жылға ұзартылды деп есептеледі.</w:t>
            </w:r>
          </w:p>
        </w:tc>
        <w:tc>
          <w:tcPr>
            <w:tcW w:w="114" w:type="pct"/>
            <w:shd w:val="clear" w:color="auto" w:fill="auto"/>
          </w:tcPr>
          <w:p w14:paraId="23775C1E" w14:textId="77777777" w:rsidR="00171050" w:rsidRPr="00E145CB" w:rsidRDefault="00171050" w:rsidP="00DD1CB1">
            <w:pPr>
              <w:pStyle w:val="a5"/>
              <w:tabs>
                <w:tab w:val="left" w:pos="426"/>
                <w:tab w:val="left" w:pos="993"/>
              </w:tabs>
              <w:ind w:left="1080" w:right="0" w:firstLine="0"/>
              <w:rPr>
                <w:kern w:val="2"/>
                <w:sz w:val="22"/>
                <w:szCs w:val="22"/>
                <w:lang w:val="kk-KZ"/>
              </w:rPr>
            </w:pPr>
          </w:p>
        </w:tc>
        <w:tc>
          <w:tcPr>
            <w:tcW w:w="2448" w:type="pct"/>
            <w:shd w:val="clear" w:color="auto" w:fill="auto"/>
          </w:tcPr>
          <w:p w14:paraId="3515BAFF"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b/>
                <w:kern w:val="2"/>
                <w:sz w:val="22"/>
                <w:szCs w:val="22"/>
                <w:lang w:val="kk-KZ"/>
              </w:rPr>
              <w:t>46.</w:t>
            </w:r>
            <w:r w:rsidRPr="00E145CB">
              <w:rPr>
                <w:kern w:val="2"/>
                <w:sz w:val="22"/>
                <w:szCs w:val="22"/>
                <w:lang w:val="kk-KZ"/>
              </w:rPr>
              <w:t xml:space="preserve"> </w:t>
            </w:r>
            <w:r w:rsidR="00137926" w:rsidRPr="00E145CB">
              <w:rPr>
                <w:kern w:val="2"/>
                <w:sz w:val="22"/>
                <w:szCs w:val="22"/>
                <w:lang w:val="kk-KZ"/>
              </w:rPr>
              <w:t>Срок действия Договора считается продлённым на 1 (один) календарный год, если за 1 (один) календарный месяц до окончания срока действия Договора не последует заявления от одной из Сторон о прекращении настоящего Договора в связи с истечением срока его действия.</w:t>
            </w:r>
          </w:p>
        </w:tc>
      </w:tr>
      <w:tr w:rsidR="00E145CB" w:rsidRPr="00E145CB" w14:paraId="7085EA23" w14:textId="77777777" w:rsidTr="00DB1C03">
        <w:tc>
          <w:tcPr>
            <w:tcW w:w="2438" w:type="pct"/>
            <w:shd w:val="clear" w:color="auto" w:fill="auto"/>
          </w:tcPr>
          <w:p w14:paraId="106CC87C"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sz w:val="22"/>
                <w:szCs w:val="22"/>
                <w:lang w:val="kk-KZ"/>
              </w:rPr>
              <w:t>47. Шарт барлық өзара есеп айырысуларды жүзеге асырумен Тараптардың өзара келісімі бойынша бұзылуы мүмкін.</w:t>
            </w:r>
          </w:p>
        </w:tc>
        <w:tc>
          <w:tcPr>
            <w:tcW w:w="114" w:type="pct"/>
            <w:shd w:val="clear" w:color="auto" w:fill="auto"/>
          </w:tcPr>
          <w:p w14:paraId="385400EF" w14:textId="77777777" w:rsidR="00171050" w:rsidRPr="00E145CB" w:rsidRDefault="00171050" w:rsidP="00DD1CB1">
            <w:pPr>
              <w:pStyle w:val="a5"/>
              <w:tabs>
                <w:tab w:val="left" w:pos="426"/>
                <w:tab w:val="left" w:pos="993"/>
              </w:tabs>
              <w:ind w:left="1080" w:right="0" w:firstLine="0"/>
              <w:rPr>
                <w:kern w:val="2"/>
                <w:sz w:val="22"/>
                <w:szCs w:val="22"/>
                <w:lang w:val="kk-KZ"/>
              </w:rPr>
            </w:pPr>
          </w:p>
        </w:tc>
        <w:tc>
          <w:tcPr>
            <w:tcW w:w="2448" w:type="pct"/>
            <w:shd w:val="clear" w:color="auto" w:fill="auto"/>
          </w:tcPr>
          <w:p w14:paraId="09B49A08"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b/>
                <w:kern w:val="2"/>
                <w:sz w:val="22"/>
                <w:szCs w:val="22"/>
                <w:lang w:val="kk-KZ"/>
              </w:rPr>
              <w:t>47.</w:t>
            </w:r>
            <w:r w:rsidRPr="00E145CB">
              <w:rPr>
                <w:kern w:val="2"/>
                <w:sz w:val="22"/>
                <w:szCs w:val="22"/>
                <w:lang w:val="kk-KZ"/>
              </w:rPr>
              <w:t xml:space="preserve"> Договор может быть расторгнут по взаимному согласию Сторон, с осуществлением всех взаиморасчетов.</w:t>
            </w:r>
          </w:p>
        </w:tc>
      </w:tr>
      <w:tr w:rsidR="00E145CB" w:rsidRPr="00E145CB" w14:paraId="56173132" w14:textId="77777777" w:rsidTr="00DB1C03">
        <w:tc>
          <w:tcPr>
            <w:tcW w:w="2438" w:type="pct"/>
            <w:shd w:val="clear" w:color="auto" w:fill="auto"/>
          </w:tcPr>
          <w:p w14:paraId="5C743A9F"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sz w:val="22"/>
                <w:szCs w:val="22"/>
                <w:lang w:val="kk-KZ"/>
              </w:rPr>
              <w:lastRenderedPageBreak/>
              <w:t>48. Банк Шартты бұзатын күнге дейін 31 (отыз бір)  күнтізбелік күннен кешіктірмей Агентке бұл туралы жазбаша хабарлай отырып, кез келген уақытта және кез келген негіз бойынша Шартты орындаудан біржақты тәртіппен бас тартуға құқылы. Агент Банк алдында берешегі болмаған жағдайда, Шартты бұзатын күнге дейін  31 (отыз бір) күнтізбелік күннен кешіктірмей бұл туралы Банкке жазбаша хабарлай отырып, Шартты орындаудан біржақты тәртіппен бас тартуға құқылы.</w:t>
            </w:r>
          </w:p>
        </w:tc>
        <w:tc>
          <w:tcPr>
            <w:tcW w:w="114" w:type="pct"/>
            <w:shd w:val="clear" w:color="auto" w:fill="auto"/>
          </w:tcPr>
          <w:p w14:paraId="71F9D3FA" w14:textId="77777777" w:rsidR="00171050" w:rsidRPr="00E145CB" w:rsidRDefault="00171050" w:rsidP="00DD1CB1">
            <w:pPr>
              <w:pStyle w:val="a5"/>
              <w:tabs>
                <w:tab w:val="left" w:pos="426"/>
                <w:tab w:val="left" w:pos="993"/>
              </w:tabs>
              <w:ind w:left="1080" w:right="0" w:firstLine="0"/>
              <w:rPr>
                <w:kern w:val="2"/>
                <w:sz w:val="22"/>
                <w:szCs w:val="22"/>
                <w:lang w:val="kk-KZ"/>
              </w:rPr>
            </w:pPr>
          </w:p>
        </w:tc>
        <w:tc>
          <w:tcPr>
            <w:tcW w:w="2448" w:type="pct"/>
            <w:shd w:val="clear" w:color="auto" w:fill="auto"/>
          </w:tcPr>
          <w:p w14:paraId="18462571"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b/>
                <w:kern w:val="2"/>
                <w:sz w:val="22"/>
                <w:szCs w:val="22"/>
                <w:lang w:val="kk-KZ"/>
              </w:rPr>
              <w:t>48.</w:t>
            </w:r>
            <w:r w:rsidRPr="00E145CB">
              <w:rPr>
                <w:kern w:val="2"/>
                <w:sz w:val="22"/>
                <w:szCs w:val="22"/>
                <w:lang w:val="kk-KZ"/>
              </w:rPr>
              <w:t xml:space="preserve"> Банк вправе в любое время и по любому основанию отказаться от исполнения Договора в одностороннем порядке с письменным уведомлением об этом Агента, не позднее чем за 31 (тридцать один) календарных дней до даты расторжения Договора. Агент вправе отказаться в одностороннем порядке от исполнения Договора с письменным уведомлением об этом Банка не позднее, чем за 31 (тридцать один) календарных дней до даты расторжения Договора, при условии отсутствия задолженности перед Банком. </w:t>
            </w:r>
          </w:p>
        </w:tc>
      </w:tr>
      <w:tr w:rsidR="00E145CB" w:rsidRPr="00E145CB" w14:paraId="4F33B709" w14:textId="77777777" w:rsidTr="00DB1C03">
        <w:tc>
          <w:tcPr>
            <w:tcW w:w="2438" w:type="pct"/>
            <w:shd w:val="clear" w:color="auto" w:fill="auto"/>
          </w:tcPr>
          <w:p w14:paraId="52C74080" w14:textId="70CE13E5" w:rsidR="00171050" w:rsidRPr="00E145CB" w:rsidRDefault="00171050" w:rsidP="00DD1CB1">
            <w:pPr>
              <w:pStyle w:val="a5"/>
              <w:tabs>
                <w:tab w:val="left" w:pos="426"/>
                <w:tab w:val="left" w:pos="993"/>
              </w:tabs>
              <w:ind w:left="0" w:right="0" w:firstLine="0"/>
              <w:rPr>
                <w:kern w:val="2"/>
                <w:sz w:val="22"/>
                <w:szCs w:val="22"/>
                <w:lang w:val="kk-KZ"/>
              </w:rPr>
            </w:pPr>
            <w:r w:rsidRPr="00E145CB">
              <w:rPr>
                <w:sz w:val="22"/>
                <w:szCs w:val="22"/>
                <w:lang w:val="kk-KZ"/>
              </w:rPr>
              <w:t>49. Осы Шартқа енгізілетін кез келген өзгерістер және/немесе толықтырулар және/немесе  қосымшалар жазбаша нысанда жасалады, екі Тараптың уәкілетті өкілдері қол қояды, Тараптардың мөрлерімен бекітіледі және егер Шарт туралы талаптарда өзгеше белгіленбес</w:t>
            </w:r>
            <w:r w:rsidR="00BF1425">
              <w:rPr>
                <w:sz w:val="22"/>
                <w:szCs w:val="22"/>
                <w:lang w:val="kk-KZ"/>
              </w:rPr>
              <w:t>е</w:t>
            </w:r>
            <w:r w:rsidRPr="00E145CB">
              <w:rPr>
                <w:sz w:val="22"/>
                <w:szCs w:val="22"/>
                <w:lang w:val="kk-KZ"/>
              </w:rPr>
              <w:t xml:space="preserve"> осы Шарттың ажырамас бөлігі болып табылады.</w:t>
            </w:r>
          </w:p>
        </w:tc>
        <w:tc>
          <w:tcPr>
            <w:tcW w:w="114" w:type="pct"/>
            <w:shd w:val="clear" w:color="auto" w:fill="auto"/>
          </w:tcPr>
          <w:p w14:paraId="41025993" w14:textId="77777777" w:rsidR="00171050" w:rsidRPr="00E145CB" w:rsidRDefault="00171050" w:rsidP="00DD1CB1">
            <w:pPr>
              <w:pStyle w:val="a5"/>
              <w:tabs>
                <w:tab w:val="left" w:pos="426"/>
                <w:tab w:val="left" w:pos="993"/>
              </w:tabs>
              <w:ind w:left="1080" w:right="0" w:firstLine="0"/>
              <w:rPr>
                <w:kern w:val="2"/>
                <w:sz w:val="22"/>
                <w:szCs w:val="22"/>
                <w:lang w:val="kk-KZ"/>
              </w:rPr>
            </w:pPr>
          </w:p>
        </w:tc>
        <w:tc>
          <w:tcPr>
            <w:tcW w:w="2448" w:type="pct"/>
            <w:shd w:val="clear" w:color="auto" w:fill="auto"/>
          </w:tcPr>
          <w:p w14:paraId="12332589"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b/>
                <w:kern w:val="2"/>
                <w:sz w:val="22"/>
                <w:szCs w:val="22"/>
                <w:lang w:val="kk-KZ"/>
              </w:rPr>
              <w:t>49.</w:t>
            </w:r>
            <w:r w:rsidRPr="00E145CB">
              <w:rPr>
                <w:kern w:val="2"/>
                <w:sz w:val="22"/>
                <w:szCs w:val="22"/>
                <w:lang w:val="kk-KZ"/>
              </w:rPr>
              <w:t xml:space="preserve"> Все изменения и (или) дополнения и (или) приложения к Договору оформляются Сторонами в письменной форме, подписываются уполномоченными представителями обеих Сторон, скрепляются печатями Сторон и являются неотъемлемыми частями Договора, если иное не установлено условиями о Договора.</w:t>
            </w:r>
          </w:p>
        </w:tc>
      </w:tr>
      <w:tr w:rsidR="00E145CB" w:rsidRPr="00E145CB" w14:paraId="5DAA6C44" w14:textId="77777777" w:rsidTr="00DB1C03">
        <w:tc>
          <w:tcPr>
            <w:tcW w:w="2438" w:type="pct"/>
            <w:shd w:val="clear" w:color="auto" w:fill="auto"/>
          </w:tcPr>
          <w:p w14:paraId="0E01ABF0"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sz w:val="22"/>
                <w:szCs w:val="22"/>
                <w:lang w:val="kk-KZ"/>
              </w:rPr>
              <w:t>50. Шартта көзделмеген барлық жағдайларда Тараптар ҚР қолданыстағы заңнамасын басшылыққа алады.</w:t>
            </w:r>
          </w:p>
        </w:tc>
        <w:tc>
          <w:tcPr>
            <w:tcW w:w="114" w:type="pct"/>
            <w:shd w:val="clear" w:color="auto" w:fill="auto"/>
          </w:tcPr>
          <w:p w14:paraId="712DDD97" w14:textId="77777777" w:rsidR="00171050" w:rsidRPr="00E145CB" w:rsidRDefault="00171050" w:rsidP="00DD1CB1">
            <w:pPr>
              <w:pStyle w:val="a5"/>
              <w:tabs>
                <w:tab w:val="left" w:pos="426"/>
                <w:tab w:val="left" w:pos="993"/>
              </w:tabs>
              <w:ind w:left="1080" w:right="0" w:firstLine="0"/>
              <w:rPr>
                <w:kern w:val="2"/>
                <w:sz w:val="22"/>
                <w:szCs w:val="22"/>
                <w:lang w:val="kk-KZ"/>
              </w:rPr>
            </w:pPr>
          </w:p>
        </w:tc>
        <w:tc>
          <w:tcPr>
            <w:tcW w:w="2448" w:type="pct"/>
            <w:shd w:val="clear" w:color="auto" w:fill="auto"/>
          </w:tcPr>
          <w:p w14:paraId="079AEE08"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b/>
                <w:kern w:val="2"/>
                <w:sz w:val="22"/>
                <w:szCs w:val="22"/>
                <w:lang w:val="kk-KZ"/>
              </w:rPr>
              <w:t>50.</w:t>
            </w:r>
            <w:r w:rsidRPr="00E145CB">
              <w:rPr>
                <w:kern w:val="2"/>
                <w:sz w:val="22"/>
                <w:szCs w:val="22"/>
                <w:lang w:val="kk-KZ"/>
              </w:rPr>
              <w:t xml:space="preserve"> Во всем, что не урегулировано Договором, Стороны руководствуются законодательством РК.</w:t>
            </w:r>
          </w:p>
        </w:tc>
      </w:tr>
      <w:tr w:rsidR="00E145CB" w:rsidRPr="00E145CB" w14:paraId="0E0A62CF" w14:textId="77777777" w:rsidTr="00DB1C03">
        <w:tc>
          <w:tcPr>
            <w:tcW w:w="2438" w:type="pct"/>
            <w:shd w:val="clear" w:color="auto" w:fill="auto"/>
          </w:tcPr>
          <w:p w14:paraId="6E0851DB"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sz w:val="22"/>
                <w:szCs w:val="22"/>
                <w:lang w:val="kk-KZ"/>
              </w:rPr>
              <w:t>51. Шарт  мемлекеттік (қазақ) және орыс тілдерінде, заңдық күші бірдей данада жасалды.</w:t>
            </w:r>
          </w:p>
        </w:tc>
        <w:tc>
          <w:tcPr>
            <w:tcW w:w="114" w:type="pct"/>
            <w:shd w:val="clear" w:color="auto" w:fill="auto"/>
          </w:tcPr>
          <w:p w14:paraId="503920A4" w14:textId="77777777" w:rsidR="00171050" w:rsidRPr="00E145CB" w:rsidRDefault="00171050" w:rsidP="00DD1CB1">
            <w:pPr>
              <w:pStyle w:val="a5"/>
              <w:tabs>
                <w:tab w:val="left" w:pos="426"/>
                <w:tab w:val="left" w:pos="993"/>
              </w:tabs>
              <w:ind w:left="1080" w:right="0" w:firstLine="0"/>
              <w:rPr>
                <w:kern w:val="2"/>
                <w:sz w:val="22"/>
                <w:szCs w:val="22"/>
                <w:lang w:val="kk-KZ"/>
              </w:rPr>
            </w:pPr>
          </w:p>
        </w:tc>
        <w:tc>
          <w:tcPr>
            <w:tcW w:w="2448" w:type="pct"/>
            <w:shd w:val="clear" w:color="auto" w:fill="auto"/>
          </w:tcPr>
          <w:p w14:paraId="3AA60494"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b/>
                <w:kern w:val="2"/>
                <w:sz w:val="22"/>
                <w:szCs w:val="22"/>
                <w:lang w:val="kk-KZ"/>
              </w:rPr>
              <w:t>51.</w:t>
            </w:r>
            <w:r w:rsidRPr="00E145CB">
              <w:rPr>
                <w:kern w:val="2"/>
                <w:sz w:val="22"/>
                <w:szCs w:val="22"/>
                <w:lang w:val="kk-KZ"/>
              </w:rPr>
              <w:t xml:space="preserve"> Договор составлен на государственном (казахском) и русском языках, имеющих одинаковую юридическую силу.</w:t>
            </w:r>
          </w:p>
        </w:tc>
      </w:tr>
      <w:tr w:rsidR="008C5997" w:rsidRPr="00E145CB" w14:paraId="58B329D3" w14:textId="77777777" w:rsidTr="00DB1C03">
        <w:trPr>
          <w:trHeight w:val="70"/>
        </w:trPr>
        <w:tc>
          <w:tcPr>
            <w:tcW w:w="2438" w:type="pct"/>
            <w:shd w:val="clear" w:color="auto" w:fill="auto"/>
          </w:tcPr>
          <w:p w14:paraId="3F7D45CA" w14:textId="77777777" w:rsidR="00171050" w:rsidRPr="00E145CB" w:rsidRDefault="00171050" w:rsidP="00BF1425">
            <w:pPr>
              <w:pStyle w:val="a5"/>
              <w:tabs>
                <w:tab w:val="left" w:pos="426"/>
                <w:tab w:val="left" w:pos="993"/>
              </w:tabs>
              <w:ind w:left="0" w:firstLine="0"/>
              <w:rPr>
                <w:kern w:val="2"/>
                <w:sz w:val="22"/>
                <w:szCs w:val="22"/>
                <w:lang w:val="kk-KZ"/>
              </w:rPr>
            </w:pPr>
            <w:r w:rsidRPr="00E145CB">
              <w:rPr>
                <w:sz w:val="22"/>
                <w:szCs w:val="22"/>
                <w:lang w:val="kk-KZ"/>
              </w:rPr>
              <w:t>52. Банктің заңды мекенжайы мен деректемелері:</w:t>
            </w:r>
          </w:p>
          <w:p w14:paraId="43EB1EC3" w14:textId="77777777" w:rsidR="00171050" w:rsidRPr="00E145CB" w:rsidRDefault="00171050" w:rsidP="00DD1CB1">
            <w:pPr>
              <w:pStyle w:val="a5"/>
              <w:tabs>
                <w:tab w:val="left" w:pos="426"/>
                <w:tab w:val="left" w:pos="993"/>
              </w:tabs>
              <w:ind w:left="0" w:firstLine="0"/>
              <w:rPr>
                <w:kern w:val="2"/>
                <w:sz w:val="22"/>
                <w:szCs w:val="22"/>
                <w:lang w:val="kk-KZ"/>
              </w:rPr>
            </w:pPr>
            <w:r w:rsidRPr="00E145CB">
              <w:rPr>
                <w:sz w:val="22"/>
                <w:szCs w:val="22"/>
                <w:lang w:val="kk-KZ"/>
              </w:rPr>
              <w:t xml:space="preserve">1) A25D5G0, Қазақстан Республикасы, Алматы қаласы, Бостандық ауданы, әл-Фараби даңғылы, 38-үй, </w:t>
            </w:r>
            <w:r w:rsidRPr="00E145CB">
              <w:rPr>
                <w:kern w:val="2"/>
                <w:sz w:val="22"/>
                <w:szCs w:val="22"/>
                <w:lang w:val="kk-KZ"/>
              </w:rPr>
              <w:t>«</w:t>
            </w:r>
            <w:r w:rsidRPr="00E145CB">
              <w:rPr>
                <w:sz w:val="22"/>
                <w:szCs w:val="22"/>
                <w:lang w:val="kk-KZ"/>
              </w:rPr>
              <w:t>Блок С</w:t>
            </w:r>
            <w:r w:rsidRPr="00E145CB">
              <w:rPr>
                <w:kern w:val="2"/>
                <w:sz w:val="22"/>
                <w:szCs w:val="22"/>
                <w:lang w:val="kk-KZ"/>
              </w:rPr>
              <w:t>»</w:t>
            </w:r>
            <w:r w:rsidRPr="00E145CB">
              <w:rPr>
                <w:sz w:val="22"/>
                <w:szCs w:val="22"/>
                <w:lang w:val="kk-KZ"/>
              </w:rPr>
              <w:t xml:space="preserve"> корпусы.</w:t>
            </w:r>
          </w:p>
          <w:p w14:paraId="2E080A83" w14:textId="77777777" w:rsidR="00171050" w:rsidRPr="00E145CB" w:rsidRDefault="00171050" w:rsidP="00DD1CB1">
            <w:pPr>
              <w:pStyle w:val="a5"/>
              <w:tabs>
                <w:tab w:val="left" w:pos="426"/>
                <w:tab w:val="left" w:pos="993"/>
              </w:tabs>
              <w:ind w:left="0" w:right="0" w:firstLine="0"/>
              <w:rPr>
                <w:kern w:val="2"/>
                <w:sz w:val="22"/>
                <w:szCs w:val="22"/>
                <w:lang w:val="kk-KZ"/>
              </w:rPr>
            </w:pPr>
            <w:r w:rsidRPr="00E145CB">
              <w:rPr>
                <w:sz w:val="22"/>
                <w:szCs w:val="22"/>
                <w:lang w:val="kk-KZ"/>
              </w:rPr>
              <w:t>2) БСК: KCJBKKX, БСН: 980640000093; корреспонденттік шоты: KZ65125KZT1001300224*</w:t>
            </w:r>
          </w:p>
        </w:tc>
        <w:tc>
          <w:tcPr>
            <w:tcW w:w="114" w:type="pct"/>
            <w:shd w:val="clear" w:color="auto" w:fill="auto"/>
          </w:tcPr>
          <w:p w14:paraId="05881E1B" w14:textId="77777777" w:rsidR="00171050" w:rsidRPr="00E145CB" w:rsidRDefault="00171050" w:rsidP="00DD1CB1">
            <w:pPr>
              <w:pStyle w:val="a5"/>
              <w:tabs>
                <w:tab w:val="left" w:pos="426"/>
                <w:tab w:val="left" w:pos="993"/>
              </w:tabs>
              <w:ind w:left="1080" w:right="0" w:firstLine="0"/>
              <w:rPr>
                <w:kern w:val="2"/>
                <w:sz w:val="22"/>
                <w:szCs w:val="22"/>
                <w:lang w:val="kk-KZ"/>
              </w:rPr>
            </w:pPr>
          </w:p>
        </w:tc>
        <w:tc>
          <w:tcPr>
            <w:tcW w:w="2448" w:type="pct"/>
            <w:shd w:val="clear" w:color="auto" w:fill="auto"/>
          </w:tcPr>
          <w:p w14:paraId="51F7B578" w14:textId="77777777" w:rsidR="00171050" w:rsidRPr="00E145CB" w:rsidRDefault="00171050" w:rsidP="00285E6F">
            <w:pPr>
              <w:pStyle w:val="a5"/>
              <w:tabs>
                <w:tab w:val="left" w:pos="426"/>
                <w:tab w:val="left" w:pos="993"/>
              </w:tabs>
              <w:ind w:left="0" w:hanging="19"/>
              <w:rPr>
                <w:kern w:val="2"/>
                <w:sz w:val="22"/>
                <w:szCs w:val="22"/>
                <w:lang w:val="kk-KZ"/>
              </w:rPr>
            </w:pPr>
            <w:r w:rsidRPr="00E145CB">
              <w:rPr>
                <w:b/>
                <w:kern w:val="2"/>
                <w:sz w:val="22"/>
                <w:szCs w:val="22"/>
                <w:lang w:val="kk-KZ"/>
              </w:rPr>
              <w:t>52.</w:t>
            </w:r>
            <w:r w:rsidRPr="00E145CB">
              <w:rPr>
                <w:bCs/>
                <w:kern w:val="2"/>
                <w:sz w:val="22"/>
                <w:szCs w:val="22"/>
                <w:lang w:val="kk-KZ"/>
              </w:rPr>
              <w:t xml:space="preserve"> </w:t>
            </w:r>
            <w:r w:rsidRPr="00E145CB">
              <w:rPr>
                <w:kern w:val="2"/>
                <w:sz w:val="22"/>
                <w:szCs w:val="22"/>
                <w:lang w:val="kk-KZ"/>
              </w:rPr>
              <w:t>Юридический адрес и банковские реквизиты Банка:</w:t>
            </w:r>
          </w:p>
          <w:p w14:paraId="26F99742" w14:textId="77777777" w:rsidR="00171050" w:rsidRPr="00E145CB" w:rsidRDefault="00171050" w:rsidP="00DD1CB1">
            <w:pPr>
              <w:pStyle w:val="a5"/>
              <w:tabs>
                <w:tab w:val="left" w:pos="426"/>
                <w:tab w:val="left" w:pos="993"/>
              </w:tabs>
              <w:ind w:left="0" w:firstLine="0"/>
              <w:rPr>
                <w:kern w:val="2"/>
                <w:sz w:val="22"/>
                <w:szCs w:val="22"/>
                <w:lang w:val="kk-KZ"/>
              </w:rPr>
            </w:pPr>
            <w:r w:rsidRPr="00E145CB">
              <w:rPr>
                <w:kern w:val="2"/>
                <w:sz w:val="22"/>
                <w:szCs w:val="22"/>
                <w:lang w:val="kk-KZ"/>
              </w:rPr>
              <w:t>1) A25D5G0, Республика Казахстан, город Алматы, Бостандыкский район, проспект Аль-Фараби, дом 38, корпус «Блок С».</w:t>
            </w:r>
          </w:p>
          <w:p w14:paraId="502C9093" w14:textId="77777777" w:rsidR="00171050" w:rsidRPr="00E145CB" w:rsidRDefault="00171050" w:rsidP="00DD1CB1">
            <w:pPr>
              <w:pStyle w:val="a5"/>
              <w:tabs>
                <w:tab w:val="left" w:pos="426"/>
                <w:tab w:val="left" w:pos="993"/>
              </w:tabs>
              <w:ind w:left="0" w:right="0" w:firstLine="0"/>
              <w:rPr>
                <w:bCs/>
                <w:kern w:val="2"/>
                <w:sz w:val="22"/>
                <w:szCs w:val="22"/>
                <w:lang w:val="kk-KZ"/>
              </w:rPr>
            </w:pPr>
            <w:r w:rsidRPr="00E145CB">
              <w:rPr>
                <w:kern w:val="2"/>
                <w:sz w:val="22"/>
                <w:szCs w:val="22"/>
                <w:lang w:val="kk-KZ"/>
              </w:rPr>
              <w:t>2) БИК: KCJBKZKX, БИН: 980640000093; корреспондентский счёт: KZ65125KZT1001300224.</w:t>
            </w:r>
          </w:p>
        </w:tc>
      </w:tr>
    </w:tbl>
    <w:p w14:paraId="6C5855FF" w14:textId="77777777" w:rsidR="00DD1CB1" w:rsidRPr="00E145CB" w:rsidRDefault="00DD1CB1">
      <w:pPr>
        <w:rPr>
          <w:sz w:val="22"/>
          <w:szCs w:val="22"/>
          <w:lang w:val="kk-KZ"/>
        </w:rPr>
      </w:pPr>
    </w:p>
    <w:p w14:paraId="13E80962" w14:textId="77777777" w:rsidR="00137926" w:rsidRPr="00E145CB" w:rsidRDefault="00137926">
      <w:pPr>
        <w:rPr>
          <w:sz w:val="22"/>
          <w:szCs w:val="22"/>
          <w:lang w:val="kk-KZ"/>
        </w:rPr>
      </w:pPr>
    </w:p>
    <w:p w14:paraId="47BC9DE3" w14:textId="77777777" w:rsidR="00137926" w:rsidRPr="00E145CB" w:rsidRDefault="00137926">
      <w:pPr>
        <w:rPr>
          <w:sz w:val="22"/>
          <w:szCs w:val="22"/>
          <w:lang w:val="kk-KZ"/>
        </w:rPr>
      </w:pPr>
    </w:p>
    <w:p w14:paraId="2A01EA87" w14:textId="77777777" w:rsidR="00137926" w:rsidRPr="00E145CB" w:rsidRDefault="00137926">
      <w:pPr>
        <w:rPr>
          <w:sz w:val="22"/>
          <w:szCs w:val="22"/>
          <w:lang w:val="kk-KZ"/>
        </w:rPr>
      </w:pPr>
    </w:p>
    <w:p w14:paraId="268F0773" w14:textId="77777777" w:rsidR="00137926" w:rsidRPr="00E145CB" w:rsidRDefault="00137926">
      <w:pPr>
        <w:rPr>
          <w:sz w:val="22"/>
          <w:szCs w:val="22"/>
          <w:lang w:val="kk-KZ"/>
        </w:rPr>
      </w:pPr>
    </w:p>
    <w:p w14:paraId="7754D203" w14:textId="77777777" w:rsidR="00285E6F" w:rsidRPr="00E145CB" w:rsidRDefault="00285E6F">
      <w:pPr>
        <w:rPr>
          <w:sz w:val="22"/>
          <w:szCs w:val="22"/>
          <w:lang w:val="kk-KZ"/>
        </w:rPr>
      </w:pPr>
    </w:p>
    <w:p w14:paraId="6D7EAEAE" w14:textId="77777777" w:rsidR="00285E6F" w:rsidRPr="00E145CB" w:rsidRDefault="00285E6F">
      <w:pPr>
        <w:rPr>
          <w:sz w:val="22"/>
          <w:szCs w:val="22"/>
          <w:lang w:val="kk-KZ"/>
        </w:rPr>
      </w:pPr>
    </w:p>
    <w:p w14:paraId="12CE7EB5" w14:textId="77777777" w:rsidR="00285E6F" w:rsidRPr="00E145CB" w:rsidRDefault="00285E6F">
      <w:pPr>
        <w:rPr>
          <w:sz w:val="22"/>
          <w:szCs w:val="22"/>
          <w:lang w:val="kk-KZ"/>
        </w:rPr>
      </w:pPr>
    </w:p>
    <w:p w14:paraId="1D4DC3DB" w14:textId="77777777" w:rsidR="00285E6F" w:rsidRPr="00E145CB" w:rsidRDefault="00285E6F">
      <w:pPr>
        <w:rPr>
          <w:sz w:val="22"/>
          <w:szCs w:val="22"/>
          <w:lang w:val="kk-KZ"/>
        </w:rPr>
      </w:pPr>
    </w:p>
    <w:p w14:paraId="2565EAEA" w14:textId="77777777" w:rsidR="00285E6F" w:rsidRPr="00E145CB" w:rsidRDefault="00285E6F">
      <w:pPr>
        <w:rPr>
          <w:sz w:val="22"/>
          <w:szCs w:val="22"/>
          <w:lang w:val="kk-KZ"/>
        </w:rPr>
      </w:pPr>
    </w:p>
    <w:p w14:paraId="491532A2" w14:textId="77777777" w:rsidR="00285E6F" w:rsidRDefault="00285E6F">
      <w:pPr>
        <w:rPr>
          <w:sz w:val="22"/>
          <w:szCs w:val="22"/>
          <w:lang w:val="kk-KZ"/>
        </w:rPr>
      </w:pPr>
    </w:p>
    <w:p w14:paraId="5BBDAA4D" w14:textId="77777777" w:rsidR="00770CD3" w:rsidRDefault="00770CD3">
      <w:pPr>
        <w:rPr>
          <w:sz w:val="22"/>
          <w:szCs w:val="22"/>
          <w:lang w:val="kk-KZ"/>
        </w:rPr>
      </w:pPr>
    </w:p>
    <w:p w14:paraId="75D8D1B9" w14:textId="77777777" w:rsidR="00770CD3" w:rsidRDefault="00770CD3">
      <w:pPr>
        <w:rPr>
          <w:sz w:val="22"/>
          <w:szCs w:val="22"/>
          <w:lang w:val="kk-KZ"/>
        </w:rPr>
      </w:pPr>
    </w:p>
    <w:p w14:paraId="0C430357" w14:textId="77777777" w:rsidR="00770CD3" w:rsidRDefault="00770CD3">
      <w:pPr>
        <w:rPr>
          <w:sz w:val="22"/>
          <w:szCs w:val="22"/>
          <w:lang w:val="kk-KZ"/>
        </w:rPr>
      </w:pPr>
    </w:p>
    <w:p w14:paraId="1F067BE0" w14:textId="77777777" w:rsidR="00770CD3" w:rsidRDefault="00770CD3">
      <w:pPr>
        <w:rPr>
          <w:sz w:val="22"/>
          <w:szCs w:val="22"/>
          <w:lang w:val="kk-KZ"/>
        </w:rPr>
      </w:pPr>
    </w:p>
    <w:p w14:paraId="48100049" w14:textId="77777777" w:rsidR="00770CD3" w:rsidRDefault="00770CD3">
      <w:pPr>
        <w:rPr>
          <w:sz w:val="22"/>
          <w:szCs w:val="22"/>
          <w:lang w:val="kk-KZ"/>
        </w:rPr>
      </w:pPr>
    </w:p>
    <w:p w14:paraId="5FCF3725" w14:textId="77777777" w:rsidR="00770CD3" w:rsidRDefault="00770CD3">
      <w:pPr>
        <w:rPr>
          <w:sz w:val="22"/>
          <w:szCs w:val="22"/>
          <w:lang w:val="kk-KZ"/>
        </w:rPr>
      </w:pPr>
    </w:p>
    <w:p w14:paraId="6A5678B9" w14:textId="77777777" w:rsidR="00770CD3" w:rsidRDefault="00770CD3">
      <w:pPr>
        <w:rPr>
          <w:sz w:val="22"/>
          <w:szCs w:val="22"/>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275"/>
        <w:gridCol w:w="4299"/>
      </w:tblGrid>
      <w:tr w:rsidR="008C5997" w:rsidRPr="00E145CB" w14:paraId="7B0D3482" w14:textId="77777777" w:rsidTr="00BF1425">
        <w:tc>
          <w:tcPr>
            <w:tcW w:w="4902" w:type="dxa"/>
          </w:tcPr>
          <w:p w14:paraId="2DB6B43F" w14:textId="77777777" w:rsidR="00317876" w:rsidRPr="00E145CB" w:rsidRDefault="00317876" w:rsidP="00DD1CB1">
            <w:pPr>
              <w:ind w:right="91"/>
              <w:rPr>
                <w:b/>
                <w:bCs/>
                <w:kern w:val="2"/>
                <w:sz w:val="18"/>
                <w:szCs w:val="18"/>
                <w:lang w:val="kk-KZ"/>
              </w:rPr>
            </w:pPr>
            <w:r w:rsidRPr="00E145CB">
              <w:rPr>
                <w:b/>
                <w:bCs/>
                <w:kern w:val="2"/>
                <w:sz w:val="18"/>
                <w:szCs w:val="18"/>
                <w:lang w:val="kk-KZ"/>
              </w:rPr>
              <w:lastRenderedPageBreak/>
              <w:t xml:space="preserve">Заңды тұлғаларға арналған </w:t>
            </w:r>
          </w:p>
          <w:p w14:paraId="552D9D31" w14:textId="77777777" w:rsidR="00317876" w:rsidRPr="00E145CB" w:rsidRDefault="00317876" w:rsidP="00DD1CB1">
            <w:pPr>
              <w:ind w:right="91"/>
              <w:rPr>
                <w:b/>
                <w:bCs/>
                <w:kern w:val="2"/>
                <w:sz w:val="18"/>
                <w:szCs w:val="18"/>
                <w:lang w:val="kk-KZ"/>
              </w:rPr>
            </w:pPr>
            <w:r w:rsidRPr="00E145CB">
              <w:rPr>
                <w:b/>
                <w:bCs/>
                <w:kern w:val="2"/>
                <w:sz w:val="18"/>
                <w:szCs w:val="18"/>
                <w:lang w:val="kk-KZ"/>
              </w:rPr>
              <w:t xml:space="preserve">Тапсырма шартына (Қосылу шарты) </w:t>
            </w:r>
          </w:p>
          <w:p w14:paraId="51F45324" w14:textId="77777777" w:rsidR="00317876" w:rsidRPr="00E145CB" w:rsidRDefault="00317876" w:rsidP="00DD1CB1">
            <w:pPr>
              <w:ind w:right="91"/>
              <w:rPr>
                <w:b/>
                <w:bCs/>
                <w:kern w:val="2"/>
                <w:sz w:val="18"/>
                <w:szCs w:val="18"/>
                <w:lang w:val="kk-KZ"/>
              </w:rPr>
            </w:pPr>
            <w:r w:rsidRPr="00E145CB">
              <w:rPr>
                <w:b/>
                <w:bCs/>
                <w:kern w:val="2"/>
                <w:sz w:val="18"/>
                <w:szCs w:val="18"/>
                <w:lang w:val="kk-KZ"/>
              </w:rPr>
              <w:t xml:space="preserve">жасалған 1-қосымша </w:t>
            </w:r>
          </w:p>
        </w:tc>
        <w:tc>
          <w:tcPr>
            <w:tcW w:w="277" w:type="dxa"/>
          </w:tcPr>
          <w:p w14:paraId="25266CF6" w14:textId="77777777" w:rsidR="00317876" w:rsidRPr="00E145CB" w:rsidRDefault="00317876" w:rsidP="00DD1CB1">
            <w:pPr>
              <w:ind w:right="91"/>
              <w:rPr>
                <w:b/>
                <w:bCs/>
                <w:kern w:val="2"/>
                <w:sz w:val="18"/>
                <w:szCs w:val="18"/>
                <w:lang w:val="kk-KZ"/>
              </w:rPr>
            </w:pPr>
          </w:p>
        </w:tc>
        <w:tc>
          <w:tcPr>
            <w:tcW w:w="4392" w:type="dxa"/>
          </w:tcPr>
          <w:p w14:paraId="4E2EEDE3" w14:textId="77777777" w:rsidR="00317876" w:rsidRPr="00E145CB" w:rsidRDefault="00317876" w:rsidP="00DD1CB1">
            <w:pPr>
              <w:ind w:right="91"/>
              <w:jc w:val="right"/>
              <w:rPr>
                <w:b/>
                <w:bCs/>
                <w:kern w:val="2"/>
                <w:sz w:val="18"/>
                <w:szCs w:val="18"/>
                <w:lang w:val="kk-KZ"/>
              </w:rPr>
            </w:pPr>
            <w:r w:rsidRPr="00E145CB">
              <w:rPr>
                <w:b/>
                <w:bCs/>
                <w:kern w:val="2"/>
                <w:sz w:val="18"/>
                <w:szCs w:val="18"/>
                <w:lang w:val="kk-KZ"/>
              </w:rPr>
              <w:t xml:space="preserve">Приложение 1 </w:t>
            </w:r>
          </w:p>
          <w:p w14:paraId="7968F31B" w14:textId="77777777" w:rsidR="00317876" w:rsidRPr="00E145CB" w:rsidRDefault="00317876" w:rsidP="00DD1CB1">
            <w:pPr>
              <w:ind w:right="91"/>
              <w:jc w:val="right"/>
              <w:rPr>
                <w:b/>
                <w:bCs/>
                <w:kern w:val="2"/>
                <w:sz w:val="18"/>
                <w:szCs w:val="18"/>
                <w:lang w:val="kk-KZ"/>
              </w:rPr>
            </w:pPr>
            <w:r w:rsidRPr="00E145CB">
              <w:rPr>
                <w:b/>
                <w:bCs/>
                <w:kern w:val="2"/>
                <w:sz w:val="18"/>
                <w:szCs w:val="18"/>
                <w:lang w:val="kk-KZ"/>
              </w:rPr>
              <w:t xml:space="preserve">к Договору поручения </w:t>
            </w:r>
          </w:p>
          <w:p w14:paraId="4A434440" w14:textId="77777777" w:rsidR="00317876" w:rsidRPr="00E145CB" w:rsidRDefault="00317876" w:rsidP="00317876">
            <w:pPr>
              <w:ind w:right="91"/>
              <w:jc w:val="right"/>
              <w:rPr>
                <w:b/>
                <w:bCs/>
                <w:kern w:val="2"/>
                <w:sz w:val="18"/>
                <w:szCs w:val="18"/>
                <w:lang w:val="kk-KZ"/>
              </w:rPr>
            </w:pPr>
            <w:r w:rsidRPr="00E145CB">
              <w:rPr>
                <w:b/>
                <w:bCs/>
                <w:kern w:val="2"/>
                <w:sz w:val="18"/>
                <w:szCs w:val="18"/>
                <w:lang w:val="kk-KZ"/>
              </w:rPr>
              <w:t>для юридических лиц</w:t>
            </w:r>
          </w:p>
          <w:p w14:paraId="119E2564" w14:textId="77777777" w:rsidR="00317876" w:rsidRPr="00E145CB" w:rsidRDefault="00317876" w:rsidP="00317876">
            <w:pPr>
              <w:ind w:right="91"/>
              <w:jc w:val="right"/>
              <w:rPr>
                <w:b/>
                <w:bCs/>
                <w:kern w:val="2"/>
                <w:sz w:val="18"/>
                <w:szCs w:val="18"/>
                <w:lang w:val="kk-KZ"/>
              </w:rPr>
            </w:pPr>
            <w:r w:rsidRPr="00E145CB">
              <w:rPr>
                <w:b/>
                <w:bCs/>
                <w:kern w:val="2"/>
                <w:sz w:val="18"/>
                <w:szCs w:val="18"/>
                <w:lang w:val="kk-KZ"/>
              </w:rPr>
              <w:t xml:space="preserve"> (Договор присоединение)    </w:t>
            </w:r>
          </w:p>
        </w:tc>
      </w:tr>
    </w:tbl>
    <w:p w14:paraId="44A44E7F" w14:textId="77777777" w:rsidR="00317876" w:rsidRPr="00E145CB" w:rsidRDefault="00317876" w:rsidP="00317876">
      <w:pPr>
        <w:ind w:right="91"/>
        <w:rPr>
          <w:b/>
          <w:bCs/>
          <w:kern w:val="2"/>
          <w:sz w:val="22"/>
          <w:szCs w:val="22"/>
          <w:lang w:val="kk-KZ"/>
        </w:rPr>
      </w:pPr>
    </w:p>
    <w:p w14:paraId="6E642DEF" w14:textId="77777777" w:rsidR="00317876" w:rsidRPr="00E145CB" w:rsidRDefault="00317876" w:rsidP="00317876">
      <w:pPr>
        <w:ind w:right="535"/>
        <w:jc w:val="both"/>
        <w:rPr>
          <w:b/>
          <w:bCs/>
          <w:kern w:val="2"/>
          <w:sz w:val="22"/>
          <w:szCs w:val="22"/>
          <w:lang w:val="kk-KZ"/>
        </w:rPr>
      </w:pPr>
    </w:p>
    <w:p w14:paraId="144314D3" w14:textId="77777777" w:rsidR="00317876" w:rsidRPr="00E145CB" w:rsidRDefault="00317876" w:rsidP="00317876">
      <w:pPr>
        <w:ind w:right="535"/>
        <w:jc w:val="center"/>
        <w:rPr>
          <w:b/>
          <w:bCs/>
          <w:kern w:val="2"/>
          <w:lang w:val="kk-KZ"/>
        </w:rPr>
      </w:pPr>
      <w:r w:rsidRPr="00E145CB">
        <w:rPr>
          <w:b/>
          <w:bCs/>
          <w:kern w:val="2"/>
          <w:lang w:val="kk-KZ"/>
        </w:rPr>
        <w:t xml:space="preserve">Заңды тұлғаларға арналған тапсырма шартына (Қосылу шарты) жасалған </w:t>
      </w:r>
    </w:p>
    <w:p w14:paraId="6AF9A84F" w14:textId="13AFD5FB" w:rsidR="00317876" w:rsidRPr="00E145CB" w:rsidRDefault="001D780A" w:rsidP="00317876">
      <w:pPr>
        <w:ind w:right="535"/>
        <w:jc w:val="center"/>
        <w:rPr>
          <w:b/>
          <w:bCs/>
          <w:kern w:val="2"/>
          <w:lang w:val="kk-KZ"/>
        </w:rPr>
      </w:pPr>
      <w:r w:rsidRPr="00770CD3">
        <w:rPr>
          <w:b/>
          <w:bCs/>
          <w:color w:val="5B9BD5" w:themeColor="accent1"/>
          <w:kern w:val="2"/>
          <w:lang w:val="kk-KZ"/>
        </w:rPr>
        <w:t>№ 000</w:t>
      </w:r>
      <w:r>
        <w:rPr>
          <w:b/>
          <w:bCs/>
          <w:color w:val="5B9BD5" w:themeColor="accent1"/>
          <w:kern w:val="2"/>
          <w:lang w:val="kk-KZ"/>
        </w:rPr>
        <w:t xml:space="preserve"> </w:t>
      </w:r>
      <w:r w:rsidR="00317876" w:rsidRPr="00E145CB">
        <w:rPr>
          <w:b/>
          <w:bCs/>
          <w:kern w:val="2"/>
          <w:lang w:val="kk-KZ"/>
        </w:rPr>
        <w:t>ҚОСЫЛУ ТУРАЛЫ ӨТІНІШ</w:t>
      </w:r>
      <w:r w:rsidR="00285E6F" w:rsidRPr="00E145CB">
        <w:rPr>
          <w:b/>
          <w:bCs/>
          <w:kern w:val="2"/>
          <w:lang w:val="kk-KZ"/>
        </w:rPr>
        <w:t xml:space="preserve"> </w:t>
      </w:r>
      <w:r w:rsidR="00317876" w:rsidRPr="00E145CB">
        <w:rPr>
          <w:b/>
          <w:bCs/>
          <w:kern w:val="2"/>
          <w:lang w:val="kk-KZ"/>
        </w:rPr>
        <w:t>/</w:t>
      </w:r>
      <w:r w:rsidR="00285E6F" w:rsidRPr="00E145CB">
        <w:rPr>
          <w:b/>
          <w:bCs/>
          <w:kern w:val="2"/>
          <w:lang w:val="kk-KZ"/>
        </w:rPr>
        <w:t xml:space="preserve"> </w:t>
      </w:r>
      <w:r w:rsidR="00317876" w:rsidRPr="00E145CB">
        <w:rPr>
          <w:b/>
          <w:bCs/>
          <w:kern w:val="2"/>
          <w:lang w:val="kk-KZ"/>
        </w:rPr>
        <w:t>ЗАЯВЛЕНИЕ О ПРИСОЕДИНЕНИИ</w:t>
      </w:r>
      <w:r w:rsidR="00770CD3">
        <w:rPr>
          <w:b/>
          <w:bCs/>
          <w:kern w:val="2"/>
          <w:lang w:val="kk-KZ"/>
        </w:rPr>
        <w:t xml:space="preserve"> </w:t>
      </w:r>
      <w:r w:rsidR="00770CD3" w:rsidRPr="00770CD3">
        <w:rPr>
          <w:b/>
          <w:bCs/>
          <w:color w:val="5B9BD5" w:themeColor="accent1"/>
          <w:kern w:val="2"/>
          <w:lang w:val="kk-KZ"/>
        </w:rPr>
        <w:t>№ 000</w:t>
      </w:r>
    </w:p>
    <w:p w14:paraId="06BADC82" w14:textId="77777777" w:rsidR="00317876" w:rsidRPr="00E145CB" w:rsidRDefault="00317876" w:rsidP="00317876">
      <w:pPr>
        <w:ind w:right="535"/>
        <w:jc w:val="center"/>
        <w:rPr>
          <w:b/>
          <w:bCs/>
          <w:kern w:val="2"/>
          <w:lang w:val="kk-KZ"/>
        </w:rPr>
      </w:pPr>
      <w:r w:rsidRPr="00E145CB">
        <w:rPr>
          <w:b/>
          <w:bCs/>
          <w:kern w:val="2"/>
          <w:lang w:val="kk-KZ"/>
        </w:rPr>
        <w:t xml:space="preserve">к Договору поручения для юридических лиц (Договор присоединение)    </w:t>
      </w:r>
    </w:p>
    <w:p w14:paraId="49AA19CE" w14:textId="77777777" w:rsidR="00317876" w:rsidRPr="00E145CB" w:rsidRDefault="00317876" w:rsidP="00317876">
      <w:pPr>
        <w:ind w:right="535"/>
        <w:rPr>
          <w:b/>
          <w:bCs/>
          <w:kern w:val="2"/>
          <w:sz w:val="22"/>
          <w:szCs w:val="22"/>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1273"/>
        <w:gridCol w:w="3538"/>
      </w:tblGrid>
      <w:tr w:rsidR="00E145CB" w:rsidRPr="00E145CB" w14:paraId="07197185" w14:textId="77777777" w:rsidTr="00DD1CB1">
        <w:tc>
          <w:tcPr>
            <w:tcW w:w="5000" w:type="pct"/>
            <w:gridSpan w:val="3"/>
            <w:shd w:val="clear" w:color="auto" w:fill="auto"/>
          </w:tcPr>
          <w:p w14:paraId="1DACBE9E" w14:textId="77777777" w:rsidR="00317876" w:rsidRPr="00E145CB" w:rsidRDefault="00317876" w:rsidP="00DD1CB1">
            <w:pPr>
              <w:ind w:right="535"/>
              <w:rPr>
                <w:b/>
                <w:bCs/>
                <w:kern w:val="2"/>
                <w:sz w:val="18"/>
                <w:szCs w:val="18"/>
                <w:lang w:val="kk-KZ"/>
              </w:rPr>
            </w:pPr>
            <w:bookmarkStart w:id="7" w:name="_Hlk159428573"/>
            <w:r w:rsidRPr="00E145CB">
              <w:rPr>
                <w:b/>
                <w:bCs/>
                <w:kern w:val="2"/>
                <w:sz w:val="18"/>
                <w:szCs w:val="18"/>
                <w:lang w:val="kk-KZ"/>
              </w:rPr>
              <w:t xml:space="preserve">1. ЖАЛПЫ МӘЛІМЕТТЕР /ОБЩИЕ СВЕДЕНИЯ </w:t>
            </w:r>
          </w:p>
        </w:tc>
      </w:tr>
      <w:tr w:rsidR="00E145CB" w:rsidRPr="00E145CB" w14:paraId="75E86F38" w14:textId="77777777" w:rsidTr="00DD1CB1">
        <w:tc>
          <w:tcPr>
            <w:tcW w:w="5000" w:type="pct"/>
            <w:gridSpan w:val="3"/>
            <w:shd w:val="clear" w:color="auto" w:fill="auto"/>
          </w:tcPr>
          <w:p w14:paraId="76249EAE" w14:textId="77777777" w:rsidR="00317876" w:rsidRPr="00E145CB" w:rsidRDefault="00317876" w:rsidP="00DD1CB1">
            <w:pPr>
              <w:ind w:right="535"/>
              <w:rPr>
                <w:b/>
                <w:bCs/>
                <w:kern w:val="2"/>
                <w:sz w:val="18"/>
                <w:szCs w:val="18"/>
                <w:lang w:val="kk-KZ"/>
              </w:rPr>
            </w:pPr>
            <w:r w:rsidRPr="00E145CB">
              <w:rPr>
                <w:b/>
                <w:bCs/>
                <w:kern w:val="2"/>
                <w:sz w:val="18"/>
                <w:szCs w:val="18"/>
                <w:lang w:val="kk-KZ"/>
              </w:rPr>
              <w:t>Агент</w:t>
            </w:r>
          </w:p>
        </w:tc>
      </w:tr>
      <w:tr w:rsidR="00E145CB" w:rsidRPr="00E145CB" w14:paraId="7AAF18ED" w14:textId="77777777" w:rsidTr="00770CD3">
        <w:tc>
          <w:tcPr>
            <w:tcW w:w="3107" w:type="pct"/>
            <w:gridSpan w:val="2"/>
            <w:shd w:val="clear" w:color="auto" w:fill="auto"/>
          </w:tcPr>
          <w:p w14:paraId="70FFBAD7" w14:textId="6DE43474" w:rsidR="00317876" w:rsidRPr="00E145CB" w:rsidRDefault="00317876" w:rsidP="00DD1CB1">
            <w:pPr>
              <w:ind w:right="535"/>
              <w:rPr>
                <w:kern w:val="2"/>
                <w:sz w:val="18"/>
                <w:szCs w:val="18"/>
                <w:lang w:val="kk-KZ"/>
              </w:rPr>
            </w:pPr>
            <w:r w:rsidRPr="00E145CB">
              <w:rPr>
                <w:kern w:val="2"/>
                <w:sz w:val="18"/>
                <w:szCs w:val="18"/>
                <w:lang w:val="kk-KZ"/>
              </w:rPr>
              <w:t>Атауы</w:t>
            </w:r>
            <w:r w:rsidR="00285E6F" w:rsidRPr="00E145CB">
              <w:rPr>
                <w:kern w:val="2"/>
                <w:sz w:val="18"/>
                <w:szCs w:val="18"/>
                <w:lang w:val="kk-KZ"/>
              </w:rPr>
              <w:t xml:space="preserve"> </w:t>
            </w:r>
            <w:r w:rsidRPr="00E145CB">
              <w:rPr>
                <w:kern w:val="2"/>
                <w:sz w:val="18"/>
                <w:szCs w:val="18"/>
                <w:lang w:val="kk-KZ"/>
              </w:rPr>
              <w:t>/</w:t>
            </w:r>
            <w:r w:rsidR="00285E6F" w:rsidRPr="00E145CB">
              <w:rPr>
                <w:kern w:val="2"/>
                <w:sz w:val="18"/>
                <w:szCs w:val="18"/>
                <w:lang w:val="kk-KZ"/>
              </w:rPr>
              <w:t xml:space="preserve"> </w:t>
            </w:r>
            <w:r w:rsidRPr="00E145CB">
              <w:rPr>
                <w:kern w:val="2"/>
                <w:sz w:val="18"/>
                <w:szCs w:val="18"/>
                <w:lang w:val="kk-KZ"/>
              </w:rPr>
              <w:t>Наименование:</w:t>
            </w:r>
          </w:p>
        </w:tc>
        <w:tc>
          <w:tcPr>
            <w:tcW w:w="1893" w:type="pct"/>
            <w:shd w:val="clear" w:color="auto" w:fill="auto"/>
          </w:tcPr>
          <w:p w14:paraId="1DAFC1EB" w14:textId="77777777" w:rsidR="00317876" w:rsidRPr="00E145CB" w:rsidRDefault="00317876" w:rsidP="00DD1CB1">
            <w:pPr>
              <w:ind w:right="535"/>
              <w:rPr>
                <w:b/>
                <w:bCs/>
                <w:kern w:val="2"/>
                <w:sz w:val="18"/>
                <w:szCs w:val="18"/>
                <w:lang w:val="kk-KZ"/>
              </w:rPr>
            </w:pPr>
          </w:p>
        </w:tc>
      </w:tr>
      <w:tr w:rsidR="00E145CB" w:rsidRPr="00E145CB" w14:paraId="0D9218D0" w14:textId="77777777" w:rsidTr="00770CD3">
        <w:tc>
          <w:tcPr>
            <w:tcW w:w="3107" w:type="pct"/>
            <w:gridSpan w:val="2"/>
            <w:shd w:val="clear" w:color="auto" w:fill="auto"/>
          </w:tcPr>
          <w:p w14:paraId="2A5C4405" w14:textId="030D34A7" w:rsidR="00317876" w:rsidRPr="00E145CB" w:rsidRDefault="00317876" w:rsidP="00317876">
            <w:pPr>
              <w:ind w:right="535"/>
              <w:rPr>
                <w:kern w:val="2"/>
                <w:sz w:val="18"/>
                <w:szCs w:val="18"/>
                <w:lang w:val="kk-KZ"/>
              </w:rPr>
            </w:pPr>
            <w:r w:rsidRPr="00E145CB">
              <w:rPr>
                <w:kern w:val="2"/>
                <w:sz w:val="18"/>
                <w:szCs w:val="18"/>
                <w:lang w:val="kk-KZ"/>
              </w:rPr>
              <w:t>БСН</w:t>
            </w:r>
            <w:r w:rsidR="00285E6F" w:rsidRPr="00E145CB">
              <w:rPr>
                <w:kern w:val="2"/>
                <w:sz w:val="18"/>
                <w:szCs w:val="18"/>
                <w:lang w:val="kk-KZ"/>
              </w:rPr>
              <w:t xml:space="preserve"> </w:t>
            </w:r>
            <w:r w:rsidRPr="00E145CB">
              <w:rPr>
                <w:kern w:val="2"/>
                <w:sz w:val="18"/>
                <w:szCs w:val="18"/>
                <w:lang w:val="kk-KZ"/>
              </w:rPr>
              <w:t>/</w:t>
            </w:r>
            <w:r w:rsidR="00285E6F" w:rsidRPr="00E145CB">
              <w:rPr>
                <w:kern w:val="2"/>
                <w:sz w:val="18"/>
                <w:szCs w:val="18"/>
                <w:lang w:val="kk-KZ"/>
              </w:rPr>
              <w:t xml:space="preserve"> </w:t>
            </w:r>
            <w:r w:rsidRPr="00E145CB">
              <w:rPr>
                <w:kern w:val="2"/>
                <w:sz w:val="18"/>
                <w:szCs w:val="18"/>
                <w:lang w:val="kk-KZ"/>
              </w:rPr>
              <w:t>БИН:</w:t>
            </w:r>
          </w:p>
        </w:tc>
        <w:tc>
          <w:tcPr>
            <w:tcW w:w="1893" w:type="pct"/>
            <w:shd w:val="clear" w:color="auto" w:fill="auto"/>
          </w:tcPr>
          <w:p w14:paraId="30AA3A7A" w14:textId="77777777" w:rsidR="00317876" w:rsidRPr="00E145CB" w:rsidRDefault="00317876" w:rsidP="00DD1CB1">
            <w:pPr>
              <w:ind w:right="535"/>
              <w:rPr>
                <w:b/>
                <w:bCs/>
                <w:kern w:val="2"/>
                <w:sz w:val="18"/>
                <w:szCs w:val="18"/>
                <w:lang w:val="kk-KZ"/>
              </w:rPr>
            </w:pPr>
          </w:p>
        </w:tc>
      </w:tr>
      <w:tr w:rsidR="00E145CB" w:rsidRPr="00E145CB" w14:paraId="05FA5191" w14:textId="77777777" w:rsidTr="00770CD3">
        <w:tc>
          <w:tcPr>
            <w:tcW w:w="3107" w:type="pct"/>
            <w:gridSpan w:val="2"/>
            <w:shd w:val="clear" w:color="auto" w:fill="auto"/>
          </w:tcPr>
          <w:p w14:paraId="6B53CBF9" w14:textId="7D23D983" w:rsidR="00317876" w:rsidRPr="00E145CB" w:rsidRDefault="00317876" w:rsidP="00285E6F">
            <w:pPr>
              <w:ind w:right="535"/>
              <w:rPr>
                <w:kern w:val="2"/>
                <w:sz w:val="18"/>
                <w:szCs w:val="18"/>
                <w:lang w:val="kk-KZ"/>
              </w:rPr>
            </w:pPr>
            <w:r w:rsidRPr="00E145CB">
              <w:rPr>
                <w:kern w:val="2"/>
                <w:sz w:val="18"/>
                <w:szCs w:val="18"/>
                <w:lang w:val="kk-KZ"/>
              </w:rPr>
              <w:t>Заңды/нақты мекенжайы</w:t>
            </w:r>
            <w:r w:rsidR="00285E6F" w:rsidRPr="00E145CB">
              <w:rPr>
                <w:kern w:val="2"/>
                <w:sz w:val="18"/>
                <w:szCs w:val="18"/>
                <w:lang w:val="kk-KZ"/>
              </w:rPr>
              <w:t xml:space="preserve"> </w:t>
            </w:r>
            <w:r w:rsidRPr="00E145CB">
              <w:rPr>
                <w:kern w:val="2"/>
                <w:sz w:val="18"/>
                <w:szCs w:val="18"/>
                <w:lang w:val="kk-KZ"/>
              </w:rPr>
              <w:t>/</w:t>
            </w:r>
            <w:r w:rsidR="00285E6F" w:rsidRPr="00E145CB">
              <w:rPr>
                <w:kern w:val="2"/>
                <w:sz w:val="18"/>
                <w:szCs w:val="18"/>
                <w:lang w:val="kk-KZ"/>
              </w:rPr>
              <w:t xml:space="preserve"> </w:t>
            </w:r>
            <w:r w:rsidRPr="00E145CB">
              <w:rPr>
                <w:kern w:val="2"/>
                <w:sz w:val="18"/>
                <w:szCs w:val="18"/>
                <w:lang w:val="kk-KZ"/>
              </w:rPr>
              <w:t>Юридический / фактический адрес:</w:t>
            </w:r>
          </w:p>
        </w:tc>
        <w:tc>
          <w:tcPr>
            <w:tcW w:w="1893" w:type="pct"/>
            <w:shd w:val="clear" w:color="auto" w:fill="auto"/>
          </w:tcPr>
          <w:p w14:paraId="08C4EE65" w14:textId="77777777" w:rsidR="00317876" w:rsidRPr="00E145CB" w:rsidRDefault="00317876" w:rsidP="00DD1CB1">
            <w:pPr>
              <w:ind w:right="535"/>
              <w:rPr>
                <w:b/>
                <w:bCs/>
                <w:kern w:val="2"/>
                <w:sz w:val="18"/>
                <w:szCs w:val="18"/>
                <w:lang w:val="kk-KZ"/>
              </w:rPr>
            </w:pPr>
          </w:p>
        </w:tc>
      </w:tr>
      <w:tr w:rsidR="00E145CB" w:rsidRPr="00E145CB" w14:paraId="36713D3E" w14:textId="77777777" w:rsidTr="00770CD3">
        <w:tc>
          <w:tcPr>
            <w:tcW w:w="3107" w:type="pct"/>
            <w:gridSpan w:val="2"/>
            <w:shd w:val="clear" w:color="auto" w:fill="auto"/>
          </w:tcPr>
          <w:p w14:paraId="0078E1C4" w14:textId="04B117CA" w:rsidR="00317876" w:rsidRPr="00E145CB" w:rsidRDefault="00317876" w:rsidP="00285E6F">
            <w:pPr>
              <w:ind w:right="535"/>
              <w:rPr>
                <w:kern w:val="2"/>
                <w:sz w:val="18"/>
                <w:szCs w:val="18"/>
                <w:lang w:val="kk-KZ"/>
              </w:rPr>
            </w:pPr>
            <w:r w:rsidRPr="00E145CB">
              <w:rPr>
                <w:kern w:val="2"/>
                <w:sz w:val="18"/>
                <w:szCs w:val="18"/>
                <w:lang w:val="kk-KZ"/>
              </w:rPr>
              <w:t>Телефоны және электрондық поштасы</w:t>
            </w:r>
            <w:r w:rsidR="00285E6F" w:rsidRPr="00E145CB">
              <w:rPr>
                <w:kern w:val="2"/>
                <w:sz w:val="18"/>
                <w:szCs w:val="18"/>
                <w:lang w:val="kk-KZ"/>
              </w:rPr>
              <w:t xml:space="preserve"> </w:t>
            </w:r>
            <w:r w:rsidRPr="00E145CB">
              <w:rPr>
                <w:kern w:val="2"/>
                <w:sz w:val="18"/>
                <w:szCs w:val="18"/>
                <w:lang w:val="kk-KZ"/>
              </w:rPr>
              <w:t>/</w:t>
            </w:r>
            <w:r w:rsidR="00285E6F" w:rsidRPr="00E145CB">
              <w:rPr>
                <w:kern w:val="2"/>
                <w:sz w:val="18"/>
                <w:szCs w:val="18"/>
                <w:lang w:val="kk-KZ"/>
              </w:rPr>
              <w:t xml:space="preserve"> </w:t>
            </w:r>
            <w:r w:rsidRPr="00E145CB">
              <w:rPr>
                <w:kern w:val="2"/>
                <w:sz w:val="18"/>
                <w:szCs w:val="18"/>
                <w:lang w:val="kk-KZ"/>
              </w:rPr>
              <w:t>Телефон и электронная почта:</w:t>
            </w:r>
          </w:p>
        </w:tc>
        <w:tc>
          <w:tcPr>
            <w:tcW w:w="1893" w:type="pct"/>
            <w:shd w:val="clear" w:color="auto" w:fill="auto"/>
          </w:tcPr>
          <w:p w14:paraId="3879DF1D" w14:textId="77777777" w:rsidR="00317876" w:rsidRPr="00E145CB" w:rsidRDefault="00317876" w:rsidP="00DD1CB1">
            <w:pPr>
              <w:ind w:right="535"/>
              <w:rPr>
                <w:b/>
                <w:bCs/>
                <w:kern w:val="2"/>
                <w:sz w:val="18"/>
                <w:szCs w:val="18"/>
                <w:lang w:val="kk-KZ"/>
              </w:rPr>
            </w:pPr>
          </w:p>
        </w:tc>
      </w:tr>
      <w:tr w:rsidR="00770CD3" w:rsidRPr="0044180B" w14:paraId="73B2A477" w14:textId="77777777" w:rsidTr="00770CD3">
        <w:tc>
          <w:tcPr>
            <w:tcW w:w="3107" w:type="pct"/>
            <w:gridSpan w:val="2"/>
            <w:shd w:val="clear" w:color="auto" w:fill="auto"/>
            <w:vAlign w:val="center"/>
          </w:tcPr>
          <w:p w14:paraId="728CD9D4" w14:textId="73327F43" w:rsidR="00770CD3" w:rsidRPr="00770CD3" w:rsidRDefault="0028511E" w:rsidP="00770CD3">
            <w:pPr>
              <w:ind w:right="535"/>
              <w:rPr>
                <w:color w:val="5B9BD5" w:themeColor="accent1"/>
                <w:kern w:val="2"/>
                <w:sz w:val="18"/>
                <w:szCs w:val="18"/>
                <w:lang w:val="kk-KZ"/>
              </w:rPr>
            </w:pPr>
            <w:r>
              <w:rPr>
                <w:color w:val="4472C4"/>
                <w:kern w:val="2"/>
                <w:sz w:val="18"/>
                <w:szCs w:val="18"/>
                <w:lang w:val="kk-KZ"/>
              </w:rPr>
              <w:t>Банктік деректемелері/</w:t>
            </w:r>
            <w:r w:rsidR="00770CD3" w:rsidRPr="008C305D">
              <w:rPr>
                <w:color w:val="5B9BD5" w:themeColor="accent1"/>
                <w:kern w:val="2"/>
                <w:sz w:val="18"/>
                <w:szCs w:val="18"/>
                <w:lang w:val="kk-KZ"/>
              </w:rPr>
              <w:t>Банковские реквизиты:</w:t>
            </w:r>
          </w:p>
        </w:tc>
        <w:tc>
          <w:tcPr>
            <w:tcW w:w="1893" w:type="pct"/>
            <w:shd w:val="clear" w:color="auto" w:fill="auto"/>
          </w:tcPr>
          <w:p w14:paraId="208D9C51" w14:textId="2C534BA5" w:rsidR="00770CD3" w:rsidRPr="00E145CB" w:rsidRDefault="0028511E" w:rsidP="00770CD3">
            <w:pPr>
              <w:tabs>
                <w:tab w:val="left" w:pos="2587"/>
              </w:tabs>
              <w:rPr>
                <w:b/>
                <w:bCs/>
                <w:kern w:val="2"/>
                <w:sz w:val="18"/>
                <w:szCs w:val="18"/>
                <w:lang w:val="kk-KZ"/>
              </w:rPr>
            </w:pPr>
            <w:r>
              <w:rPr>
                <w:color w:val="5B9BD5" w:themeColor="accent1"/>
                <w:kern w:val="2"/>
                <w:sz w:val="18"/>
                <w:szCs w:val="18"/>
                <w:lang w:val="kk-KZ"/>
              </w:rPr>
              <w:t>БСК/</w:t>
            </w:r>
            <w:r w:rsidR="00770CD3" w:rsidRPr="008C305D">
              <w:rPr>
                <w:color w:val="5B9BD5" w:themeColor="accent1"/>
                <w:kern w:val="2"/>
                <w:sz w:val="18"/>
                <w:szCs w:val="18"/>
                <w:lang w:val="kk-KZ"/>
              </w:rPr>
              <w:t xml:space="preserve">БИК: QWERTYUI, </w:t>
            </w:r>
            <w:r>
              <w:rPr>
                <w:color w:val="5B9BD5" w:themeColor="accent1"/>
                <w:kern w:val="2"/>
                <w:sz w:val="18"/>
                <w:szCs w:val="18"/>
                <w:lang w:val="kk-KZ"/>
              </w:rPr>
              <w:t>БСН/</w:t>
            </w:r>
            <w:r w:rsidR="00770CD3" w:rsidRPr="008C305D">
              <w:rPr>
                <w:color w:val="5B9BD5" w:themeColor="accent1"/>
                <w:kern w:val="2"/>
                <w:sz w:val="18"/>
                <w:szCs w:val="18"/>
                <w:lang w:val="kk-KZ"/>
              </w:rPr>
              <w:t xml:space="preserve">БИН: 000000000000, </w:t>
            </w:r>
            <w:r>
              <w:rPr>
                <w:color w:val="5B9BD5" w:themeColor="accent1"/>
                <w:kern w:val="2"/>
                <w:sz w:val="18"/>
                <w:szCs w:val="18"/>
                <w:lang w:val="kk-KZ"/>
              </w:rPr>
              <w:t>ЖСК/</w:t>
            </w:r>
            <w:r w:rsidR="00770CD3" w:rsidRPr="008C305D">
              <w:rPr>
                <w:color w:val="5B9BD5" w:themeColor="accent1"/>
                <w:kern w:val="2"/>
                <w:sz w:val="18"/>
                <w:szCs w:val="18"/>
                <w:lang w:val="kk-KZ"/>
              </w:rPr>
              <w:t>ИИК: KZ 00000000000000000000.</w:t>
            </w:r>
          </w:p>
        </w:tc>
      </w:tr>
      <w:tr w:rsidR="00770CD3" w:rsidRPr="00E145CB" w14:paraId="2BCEC6D8" w14:textId="77777777" w:rsidTr="00770CD3">
        <w:tc>
          <w:tcPr>
            <w:tcW w:w="5000" w:type="pct"/>
            <w:gridSpan w:val="3"/>
            <w:shd w:val="clear" w:color="auto" w:fill="auto"/>
          </w:tcPr>
          <w:p w14:paraId="1898750A" w14:textId="6C73AF56" w:rsidR="00770CD3" w:rsidRPr="00E145CB" w:rsidRDefault="00770CD3" w:rsidP="00770CD3">
            <w:pPr>
              <w:ind w:right="535"/>
              <w:rPr>
                <w:b/>
                <w:bCs/>
                <w:kern w:val="2"/>
                <w:sz w:val="18"/>
                <w:szCs w:val="18"/>
                <w:lang w:val="kk-KZ"/>
              </w:rPr>
            </w:pPr>
            <w:r w:rsidRPr="00E145CB">
              <w:rPr>
                <w:kern w:val="2"/>
                <w:sz w:val="18"/>
                <w:szCs w:val="18"/>
                <w:lang w:val="kk-KZ"/>
              </w:rPr>
              <w:t>Агент басшысы / үшінші тұлға (болған жағдайда)/ Руководитель Агента / Третье лицо (при наличии)</w:t>
            </w:r>
          </w:p>
        </w:tc>
      </w:tr>
      <w:tr w:rsidR="00770CD3" w:rsidRPr="00E145CB" w14:paraId="2986F2D7" w14:textId="77777777" w:rsidTr="00770CD3">
        <w:tc>
          <w:tcPr>
            <w:tcW w:w="3107" w:type="pct"/>
            <w:gridSpan w:val="2"/>
            <w:shd w:val="clear" w:color="auto" w:fill="auto"/>
          </w:tcPr>
          <w:p w14:paraId="36AF0783" w14:textId="77777777" w:rsidR="00770CD3" w:rsidRPr="00E145CB" w:rsidRDefault="00770CD3" w:rsidP="00770CD3">
            <w:pPr>
              <w:ind w:right="535"/>
              <w:rPr>
                <w:kern w:val="2"/>
                <w:sz w:val="18"/>
                <w:szCs w:val="18"/>
                <w:lang w:val="kk-KZ"/>
              </w:rPr>
            </w:pPr>
            <w:r w:rsidRPr="00E145CB">
              <w:rPr>
                <w:kern w:val="2"/>
                <w:sz w:val="18"/>
                <w:szCs w:val="18"/>
                <w:lang w:val="kk-KZ"/>
              </w:rPr>
              <w:t>А.Т.Ә./Ф.И.О.:</w:t>
            </w:r>
          </w:p>
        </w:tc>
        <w:tc>
          <w:tcPr>
            <w:tcW w:w="1893" w:type="pct"/>
            <w:shd w:val="clear" w:color="auto" w:fill="auto"/>
          </w:tcPr>
          <w:p w14:paraId="73C00B85" w14:textId="77777777" w:rsidR="00770CD3" w:rsidRPr="00E145CB" w:rsidRDefault="00770CD3" w:rsidP="00770CD3">
            <w:pPr>
              <w:ind w:right="535"/>
              <w:rPr>
                <w:b/>
                <w:bCs/>
                <w:kern w:val="2"/>
                <w:sz w:val="18"/>
                <w:szCs w:val="18"/>
                <w:lang w:val="kk-KZ"/>
              </w:rPr>
            </w:pPr>
          </w:p>
        </w:tc>
      </w:tr>
      <w:tr w:rsidR="00770CD3" w:rsidRPr="00E145CB" w14:paraId="56B5D960" w14:textId="77777777" w:rsidTr="00770CD3">
        <w:tc>
          <w:tcPr>
            <w:tcW w:w="3107" w:type="pct"/>
            <w:gridSpan w:val="2"/>
            <w:shd w:val="clear" w:color="auto" w:fill="auto"/>
          </w:tcPr>
          <w:p w14:paraId="391EEFF5" w14:textId="77777777" w:rsidR="00770CD3" w:rsidRPr="00E145CB" w:rsidRDefault="00770CD3" w:rsidP="00770CD3">
            <w:pPr>
              <w:ind w:right="535"/>
              <w:rPr>
                <w:kern w:val="2"/>
                <w:sz w:val="18"/>
                <w:szCs w:val="18"/>
                <w:lang w:val="kk-KZ"/>
              </w:rPr>
            </w:pPr>
            <w:r w:rsidRPr="00E145CB">
              <w:rPr>
                <w:kern w:val="2"/>
                <w:sz w:val="18"/>
                <w:szCs w:val="18"/>
                <w:lang w:val="kk-KZ"/>
              </w:rPr>
              <w:t>ЖСН/ИИН:</w:t>
            </w:r>
          </w:p>
        </w:tc>
        <w:tc>
          <w:tcPr>
            <w:tcW w:w="1893" w:type="pct"/>
            <w:shd w:val="clear" w:color="auto" w:fill="auto"/>
          </w:tcPr>
          <w:p w14:paraId="72E85946" w14:textId="77777777" w:rsidR="00770CD3" w:rsidRPr="00E145CB" w:rsidRDefault="00770CD3" w:rsidP="00770CD3">
            <w:pPr>
              <w:ind w:right="535"/>
              <w:rPr>
                <w:b/>
                <w:bCs/>
                <w:kern w:val="2"/>
                <w:sz w:val="18"/>
                <w:szCs w:val="18"/>
                <w:lang w:val="kk-KZ"/>
              </w:rPr>
            </w:pPr>
          </w:p>
        </w:tc>
      </w:tr>
      <w:tr w:rsidR="00770CD3" w:rsidRPr="00E145CB" w14:paraId="3F9C7A5E" w14:textId="77777777" w:rsidTr="00770CD3">
        <w:tc>
          <w:tcPr>
            <w:tcW w:w="3107" w:type="pct"/>
            <w:gridSpan w:val="2"/>
            <w:shd w:val="clear" w:color="auto" w:fill="auto"/>
          </w:tcPr>
          <w:p w14:paraId="3CBAA21A" w14:textId="3DD6D349" w:rsidR="00770CD3" w:rsidRPr="00E145CB" w:rsidRDefault="00770CD3" w:rsidP="00770CD3">
            <w:pPr>
              <w:ind w:right="535"/>
              <w:rPr>
                <w:kern w:val="2"/>
                <w:sz w:val="18"/>
                <w:szCs w:val="18"/>
                <w:lang w:val="kk-KZ"/>
              </w:rPr>
            </w:pPr>
            <w:r w:rsidRPr="00E145CB">
              <w:rPr>
                <w:kern w:val="2"/>
                <w:sz w:val="18"/>
                <w:szCs w:val="18"/>
                <w:lang w:val="kk-KZ"/>
              </w:rPr>
              <w:t>Өкілеттік негіздері / Основания полномочий:</w:t>
            </w:r>
          </w:p>
        </w:tc>
        <w:tc>
          <w:tcPr>
            <w:tcW w:w="1893" w:type="pct"/>
            <w:shd w:val="clear" w:color="auto" w:fill="auto"/>
          </w:tcPr>
          <w:p w14:paraId="5EE984E7" w14:textId="77777777" w:rsidR="00770CD3" w:rsidRPr="00E145CB" w:rsidRDefault="00770CD3" w:rsidP="00770CD3">
            <w:pPr>
              <w:ind w:right="535"/>
              <w:rPr>
                <w:b/>
                <w:bCs/>
                <w:kern w:val="2"/>
                <w:sz w:val="18"/>
                <w:szCs w:val="18"/>
                <w:lang w:val="kk-KZ"/>
              </w:rPr>
            </w:pPr>
          </w:p>
        </w:tc>
      </w:tr>
      <w:tr w:rsidR="00770CD3" w:rsidRPr="00E145CB" w14:paraId="72940ADF" w14:textId="77777777" w:rsidTr="00DD1CB1">
        <w:tc>
          <w:tcPr>
            <w:tcW w:w="5000" w:type="pct"/>
            <w:gridSpan w:val="3"/>
            <w:shd w:val="clear" w:color="auto" w:fill="auto"/>
          </w:tcPr>
          <w:p w14:paraId="710F49ED" w14:textId="77777777" w:rsidR="00770CD3" w:rsidRPr="00E145CB" w:rsidRDefault="00770CD3" w:rsidP="00770CD3">
            <w:pPr>
              <w:ind w:right="535"/>
              <w:rPr>
                <w:b/>
                <w:bCs/>
                <w:kern w:val="2"/>
                <w:sz w:val="18"/>
                <w:szCs w:val="18"/>
                <w:lang w:val="kk-KZ"/>
              </w:rPr>
            </w:pPr>
            <w:r w:rsidRPr="00E145CB">
              <w:rPr>
                <w:b/>
                <w:bCs/>
                <w:kern w:val="2"/>
                <w:sz w:val="18"/>
                <w:szCs w:val="18"/>
                <w:lang w:val="kk-KZ"/>
              </w:rPr>
              <w:t xml:space="preserve">2. ЖАЛПЫ ТАЛАПТАР/ОБЩИЕ УСЛОВИЯ </w:t>
            </w:r>
          </w:p>
        </w:tc>
      </w:tr>
      <w:tr w:rsidR="00770CD3" w:rsidRPr="00E145CB" w14:paraId="5B232616" w14:textId="77777777" w:rsidTr="00DD1CB1">
        <w:tc>
          <w:tcPr>
            <w:tcW w:w="5000" w:type="pct"/>
            <w:gridSpan w:val="3"/>
            <w:shd w:val="clear" w:color="auto" w:fill="auto"/>
          </w:tcPr>
          <w:p w14:paraId="3471FDEE" w14:textId="77777777" w:rsidR="00770CD3" w:rsidRPr="00E145CB" w:rsidRDefault="00770CD3" w:rsidP="00770CD3">
            <w:pPr>
              <w:ind w:right="-47"/>
              <w:jc w:val="both"/>
              <w:rPr>
                <w:kern w:val="2"/>
                <w:sz w:val="18"/>
                <w:szCs w:val="18"/>
                <w:lang w:val="kk-KZ"/>
              </w:rPr>
            </w:pPr>
            <w:r w:rsidRPr="00E145CB">
              <w:rPr>
                <w:kern w:val="2"/>
                <w:sz w:val="18"/>
                <w:szCs w:val="18"/>
                <w:lang w:val="kk-KZ"/>
              </w:rPr>
              <w:t xml:space="preserve">Агент осы өтініш арқылы: </w:t>
            </w:r>
          </w:p>
          <w:p w14:paraId="1427631D" w14:textId="77777777" w:rsidR="00770CD3" w:rsidRPr="00E145CB" w:rsidRDefault="00770CD3" w:rsidP="00770CD3">
            <w:pPr>
              <w:ind w:right="-47"/>
              <w:jc w:val="both"/>
              <w:rPr>
                <w:kern w:val="2"/>
                <w:sz w:val="18"/>
                <w:szCs w:val="18"/>
                <w:lang w:val="kk-KZ"/>
              </w:rPr>
            </w:pPr>
            <w:r w:rsidRPr="00E145CB">
              <w:rPr>
                <w:kern w:val="2"/>
                <w:sz w:val="18"/>
                <w:szCs w:val="18"/>
                <w:lang w:val="kk-KZ"/>
              </w:rPr>
              <w:t xml:space="preserve">1. Банктің </w:t>
            </w:r>
            <w:hyperlink r:id="rId18" w:history="1">
              <w:r w:rsidRPr="00E145CB">
                <w:rPr>
                  <w:rStyle w:val="a6"/>
                  <w:color w:val="auto"/>
                  <w:kern w:val="2"/>
                  <w:sz w:val="18"/>
                  <w:szCs w:val="18"/>
                  <w:lang w:val="kk-KZ"/>
                </w:rPr>
                <w:t>www.bcc.kz</w:t>
              </w:r>
            </w:hyperlink>
            <w:r w:rsidRPr="00E145CB">
              <w:rPr>
                <w:kern w:val="2"/>
                <w:sz w:val="18"/>
                <w:szCs w:val="18"/>
                <w:lang w:val="kk-KZ"/>
              </w:rPr>
              <w:t xml:space="preserve"> веб-сайтында орналастырылған Шарттың, Ережелердің және тізбенің талаптарымен танысқанын, келісетінін және оларды қабылдайтынын;</w:t>
            </w:r>
          </w:p>
          <w:p w14:paraId="4612063C" w14:textId="77777777" w:rsidR="00770CD3" w:rsidRPr="00E145CB" w:rsidRDefault="00770CD3" w:rsidP="00770CD3">
            <w:pPr>
              <w:ind w:right="-47"/>
              <w:jc w:val="both"/>
              <w:rPr>
                <w:kern w:val="2"/>
                <w:sz w:val="18"/>
                <w:szCs w:val="18"/>
                <w:lang w:val="kk-KZ"/>
              </w:rPr>
            </w:pPr>
            <w:r w:rsidRPr="00E145CB">
              <w:rPr>
                <w:kern w:val="2"/>
                <w:sz w:val="18"/>
                <w:szCs w:val="18"/>
                <w:lang w:val="kk-KZ"/>
              </w:rPr>
              <w:t>2. 2003 жылғы 7 қаңтардағы № 370-II «Электрондық құжат және электрондық цифрлық қолтаңба туралы» Қазақстан Республикасының заңының 7-бабының 1-тармағына және 10-бабының 1-тармағына сәйкес осы өтініш қағаз тасымалдағыштағы құжатқа тең, өтініштегі электрондық цифрлық қолтаңба қол қоюшының өз қолымен қойылған қолына тең болатынын және бірдей заңдық салдарға әкеп соғатынын растайды./</w:t>
            </w:r>
          </w:p>
          <w:p w14:paraId="3C85F634" w14:textId="77777777" w:rsidR="00770CD3" w:rsidRPr="00E145CB" w:rsidRDefault="00770CD3" w:rsidP="00770CD3">
            <w:pPr>
              <w:ind w:right="-47"/>
              <w:jc w:val="both"/>
              <w:rPr>
                <w:kern w:val="2"/>
                <w:sz w:val="18"/>
                <w:szCs w:val="18"/>
                <w:lang w:val="kk-KZ"/>
              </w:rPr>
            </w:pPr>
            <w:r w:rsidRPr="00E145CB">
              <w:rPr>
                <w:kern w:val="2"/>
                <w:sz w:val="18"/>
                <w:szCs w:val="18"/>
                <w:lang w:val="kk-KZ"/>
              </w:rPr>
              <w:t>Агент настоящим Заявлением подверждает, что:</w:t>
            </w:r>
          </w:p>
          <w:p w14:paraId="7A42EA86" w14:textId="77777777" w:rsidR="00770CD3" w:rsidRPr="00E145CB" w:rsidRDefault="00770CD3" w:rsidP="00770CD3">
            <w:pPr>
              <w:ind w:right="-47"/>
              <w:jc w:val="both"/>
              <w:rPr>
                <w:kern w:val="2"/>
                <w:sz w:val="18"/>
                <w:szCs w:val="18"/>
                <w:lang w:val="kk-KZ"/>
              </w:rPr>
            </w:pPr>
            <w:r w:rsidRPr="00E145CB">
              <w:rPr>
                <w:kern w:val="2"/>
                <w:sz w:val="18"/>
                <w:szCs w:val="18"/>
                <w:lang w:val="kk-KZ"/>
              </w:rPr>
              <w:t xml:space="preserve">1. ознакомлен, согласен и принял условия Договора, Правил и Перечня  раземещённые на веб-сайте Банка: </w:t>
            </w:r>
            <w:hyperlink r:id="rId19" w:history="1">
              <w:r w:rsidRPr="00E145CB">
                <w:rPr>
                  <w:rStyle w:val="a6"/>
                  <w:color w:val="auto"/>
                  <w:kern w:val="2"/>
                  <w:sz w:val="18"/>
                  <w:szCs w:val="18"/>
                  <w:lang w:val="kk-KZ"/>
                </w:rPr>
                <w:t>www.bcc.kz</w:t>
              </w:r>
            </w:hyperlink>
            <w:r w:rsidRPr="00E145CB">
              <w:rPr>
                <w:kern w:val="2"/>
                <w:sz w:val="18"/>
                <w:szCs w:val="18"/>
                <w:lang w:val="kk-KZ"/>
              </w:rPr>
              <w:t>;</w:t>
            </w:r>
          </w:p>
          <w:p w14:paraId="742C1B60" w14:textId="77777777" w:rsidR="00770CD3" w:rsidRPr="00E145CB" w:rsidRDefault="00770CD3" w:rsidP="00770CD3">
            <w:pPr>
              <w:ind w:right="-47"/>
              <w:jc w:val="both"/>
              <w:rPr>
                <w:kern w:val="2"/>
                <w:sz w:val="18"/>
                <w:szCs w:val="18"/>
                <w:lang w:val="kk-KZ"/>
              </w:rPr>
            </w:pPr>
            <w:r w:rsidRPr="00E145CB">
              <w:rPr>
                <w:kern w:val="2"/>
                <w:sz w:val="18"/>
                <w:szCs w:val="18"/>
                <w:lang w:val="kk-KZ"/>
              </w:rPr>
              <w:t>2. в соответствии с пунктом 1 статьи 7 и пунктом 1 статьи 10 Закона Республики Казахстан «Об электронном документе и электронной цифровой подписи» № 370-II от 7 января 2003 года настоящее Заявление равнозначено документу на бумажном носителе, электронная цифровая подпись в Заявлении равнозначна собственноручной подписи подписывающего лица и влечёт одинаковые юридические последствия.</w:t>
            </w:r>
          </w:p>
        </w:tc>
      </w:tr>
      <w:tr w:rsidR="00770CD3" w:rsidRPr="00E145CB" w14:paraId="355C53F1" w14:textId="77777777" w:rsidTr="00DD1CB1">
        <w:tc>
          <w:tcPr>
            <w:tcW w:w="5000" w:type="pct"/>
            <w:gridSpan w:val="3"/>
            <w:shd w:val="clear" w:color="auto" w:fill="auto"/>
          </w:tcPr>
          <w:p w14:paraId="6E790FB4" w14:textId="77777777" w:rsidR="00770CD3" w:rsidRPr="00E145CB" w:rsidRDefault="00770CD3" w:rsidP="00770CD3">
            <w:pPr>
              <w:ind w:right="535"/>
              <w:rPr>
                <w:b/>
                <w:bCs/>
                <w:kern w:val="2"/>
                <w:sz w:val="18"/>
                <w:szCs w:val="18"/>
                <w:lang w:val="kk-KZ"/>
              </w:rPr>
            </w:pPr>
            <w:r w:rsidRPr="00E145CB">
              <w:rPr>
                <w:b/>
                <w:bCs/>
                <w:kern w:val="2"/>
                <w:sz w:val="18"/>
                <w:szCs w:val="18"/>
                <w:lang w:val="kk-KZ"/>
              </w:rPr>
              <w:t xml:space="preserve">3. ҚОЛ ҚОЮ/ПОДПИСЬ </w:t>
            </w:r>
          </w:p>
        </w:tc>
      </w:tr>
      <w:tr w:rsidR="00770CD3" w:rsidRPr="00E145CB" w14:paraId="015DF6CD" w14:textId="77777777" w:rsidTr="00770CD3">
        <w:tc>
          <w:tcPr>
            <w:tcW w:w="2426" w:type="pct"/>
            <w:vMerge w:val="restart"/>
            <w:shd w:val="clear" w:color="auto" w:fill="auto"/>
            <w:vAlign w:val="center"/>
          </w:tcPr>
          <w:p w14:paraId="320D1F97" w14:textId="19740581" w:rsidR="00770CD3" w:rsidRPr="00E145CB" w:rsidRDefault="00770CD3" w:rsidP="00770CD3">
            <w:pPr>
              <w:jc w:val="both"/>
              <w:rPr>
                <w:kern w:val="2"/>
                <w:sz w:val="18"/>
                <w:szCs w:val="18"/>
                <w:lang w:val="kk-KZ"/>
              </w:rPr>
            </w:pPr>
            <w:r w:rsidRPr="00E145CB">
              <w:rPr>
                <w:kern w:val="2"/>
                <w:sz w:val="18"/>
                <w:szCs w:val="18"/>
                <w:lang w:val="kk-KZ"/>
              </w:rPr>
              <w:t>Осы өтінішке қол қою фактісін сөзсіз және қайтарымсыз растаймын (таңдау):</w:t>
            </w:r>
            <w:r>
              <w:rPr>
                <w:kern w:val="2"/>
                <w:sz w:val="18"/>
                <w:szCs w:val="18"/>
                <w:lang w:val="kk-KZ"/>
              </w:rPr>
              <w:t xml:space="preserve"> </w:t>
            </w:r>
            <w:r w:rsidRPr="00E145CB">
              <w:rPr>
                <w:kern w:val="2"/>
                <w:sz w:val="18"/>
                <w:szCs w:val="18"/>
                <w:lang w:val="kk-KZ"/>
              </w:rPr>
              <w:t>/</w:t>
            </w:r>
            <w:r>
              <w:rPr>
                <w:kern w:val="2"/>
                <w:sz w:val="18"/>
                <w:szCs w:val="18"/>
                <w:lang w:val="kk-KZ"/>
              </w:rPr>
              <w:t xml:space="preserve"> </w:t>
            </w:r>
            <w:r w:rsidRPr="00E145CB">
              <w:rPr>
                <w:kern w:val="2"/>
                <w:sz w:val="18"/>
                <w:szCs w:val="18"/>
                <w:lang w:val="kk-KZ"/>
              </w:rPr>
              <w:t>Факт подписания настоящего Заявления безусловно и безотзывно подтверждаю (выбрать):</w:t>
            </w:r>
          </w:p>
        </w:tc>
        <w:tc>
          <w:tcPr>
            <w:tcW w:w="2574" w:type="pct"/>
            <w:gridSpan w:val="2"/>
            <w:shd w:val="clear" w:color="auto" w:fill="auto"/>
            <w:vAlign w:val="center"/>
          </w:tcPr>
          <w:p w14:paraId="3C81B1EE" w14:textId="7815303C" w:rsidR="00770CD3" w:rsidRPr="00E145CB" w:rsidRDefault="00770CD3" w:rsidP="00770CD3">
            <w:pPr>
              <w:ind w:right="94"/>
              <w:rPr>
                <w:kern w:val="2"/>
                <w:sz w:val="18"/>
                <w:szCs w:val="18"/>
                <w:lang w:val="kk-KZ"/>
              </w:rPr>
            </w:pPr>
            <w:r w:rsidRPr="00E145CB">
              <w:rPr>
                <w:kern w:val="2"/>
                <w:sz w:val="18"/>
                <w:szCs w:val="18"/>
                <w:lang w:val="kk-KZ"/>
              </w:rPr>
              <w:t>а) өз қолымен қол қою және мөрімен (бар болса) бекіту</w:t>
            </w:r>
            <w:r>
              <w:rPr>
                <w:kern w:val="2"/>
                <w:sz w:val="18"/>
                <w:szCs w:val="18"/>
                <w:lang w:val="kk-KZ"/>
              </w:rPr>
              <w:t xml:space="preserve"> </w:t>
            </w:r>
            <w:r w:rsidRPr="00E145CB">
              <w:rPr>
                <w:kern w:val="2"/>
                <w:sz w:val="18"/>
                <w:szCs w:val="18"/>
                <w:lang w:val="kk-KZ"/>
              </w:rPr>
              <w:t>/</w:t>
            </w:r>
          </w:p>
          <w:p w14:paraId="6F025383" w14:textId="77777777" w:rsidR="00770CD3" w:rsidRDefault="00770CD3" w:rsidP="00770CD3">
            <w:pPr>
              <w:ind w:right="94"/>
              <w:rPr>
                <w:kern w:val="2"/>
                <w:sz w:val="18"/>
                <w:szCs w:val="18"/>
                <w:lang w:val="kk-KZ"/>
              </w:rPr>
            </w:pPr>
            <w:r w:rsidRPr="00E145CB">
              <w:rPr>
                <w:kern w:val="2"/>
                <w:sz w:val="18"/>
                <w:szCs w:val="18"/>
                <w:lang w:val="kk-KZ"/>
              </w:rPr>
              <w:t>собственноручной подписью и печать (при наличии):</w:t>
            </w:r>
          </w:p>
          <w:p w14:paraId="6BEDC6E3" w14:textId="25717544" w:rsidR="00770CD3" w:rsidRPr="00770CD3" w:rsidRDefault="00770CD3" w:rsidP="00770CD3">
            <w:pPr>
              <w:ind w:right="94"/>
              <w:rPr>
                <w:sz w:val="18"/>
                <w:szCs w:val="18"/>
              </w:rPr>
            </w:pPr>
            <w:r w:rsidRPr="00770CD3">
              <w:rPr>
                <w:sz w:val="18"/>
                <w:szCs w:val="18"/>
              </w:rPr>
              <w:t>__________________________________________________</w:t>
            </w:r>
          </w:p>
          <w:p w14:paraId="5693DBA4" w14:textId="72D197CF" w:rsidR="00770CD3" w:rsidRPr="00E145CB" w:rsidRDefault="00937355" w:rsidP="00770CD3">
            <w:pPr>
              <w:ind w:right="94"/>
              <w:rPr>
                <w:kern w:val="2"/>
                <w:sz w:val="18"/>
                <w:szCs w:val="18"/>
                <w:lang w:val="kk-KZ"/>
              </w:rPr>
            </w:pPr>
            <w:r w:rsidRPr="00937355">
              <w:rPr>
                <w:bCs/>
                <w:color w:val="4472C4"/>
                <w:kern w:val="2"/>
                <w:sz w:val="18"/>
                <w:szCs w:val="18"/>
                <w:lang w:val="kk-KZ"/>
              </w:rPr>
              <w:t>Күні/Дата</w:t>
            </w:r>
            <w:r>
              <w:rPr>
                <w:b/>
                <w:bCs/>
                <w:color w:val="4472C4"/>
                <w:kern w:val="2"/>
                <w:sz w:val="18"/>
                <w:szCs w:val="18"/>
                <w:lang w:val="kk-KZ"/>
              </w:rPr>
              <w:t>:</w:t>
            </w:r>
            <w:r>
              <w:rPr>
                <w:color w:val="4472C4"/>
                <w:kern w:val="2"/>
                <w:sz w:val="18"/>
                <w:szCs w:val="18"/>
                <w:lang w:val="kk-KZ"/>
              </w:rPr>
              <w:t xml:space="preserve"> 00.00.0000 ж./г.</w:t>
            </w:r>
          </w:p>
        </w:tc>
      </w:tr>
      <w:tr w:rsidR="00770CD3" w:rsidRPr="00E145CB" w14:paraId="630C4DFB" w14:textId="77777777" w:rsidTr="00770CD3">
        <w:tc>
          <w:tcPr>
            <w:tcW w:w="2426" w:type="pct"/>
            <w:vMerge/>
            <w:shd w:val="clear" w:color="auto" w:fill="auto"/>
          </w:tcPr>
          <w:p w14:paraId="0CD1D03F" w14:textId="77777777" w:rsidR="00770CD3" w:rsidRPr="00E145CB" w:rsidRDefault="00770CD3" w:rsidP="00770CD3">
            <w:pPr>
              <w:jc w:val="both"/>
              <w:rPr>
                <w:kern w:val="2"/>
                <w:sz w:val="18"/>
                <w:szCs w:val="18"/>
                <w:lang w:val="kk-KZ"/>
              </w:rPr>
            </w:pPr>
          </w:p>
        </w:tc>
        <w:tc>
          <w:tcPr>
            <w:tcW w:w="2574" w:type="pct"/>
            <w:gridSpan w:val="2"/>
            <w:shd w:val="clear" w:color="auto" w:fill="auto"/>
            <w:vAlign w:val="center"/>
          </w:tcPr>
          <w:p w14:paraId="17992D04" w14:textId="77777777" w:rsidR="00770CD3" w:rsidRDefault="00770CD3" w:rsidP="00770CD3">
            <w:pPr>
              <w:ind w:right="535"/>
              <w:rPr>
                <w:kern w:val="2"/>
                <w:sz w:val="18"/>
                <w:szCs w:val="18"/>
                <w:lang w:val="kk-KZ"/>
              </w:rPr>
            </w:pPr>
            <w:r w:rsidRPr="00E145CB">
              <w:rPr>
                <w:kern w:val="2"/>
                <w:sz w:val="18"/>
                <w:szCs w:val="18"/>
                <w:lang w:val="kk-KZ"/>
              </w:rPr>
              <w:t>б) ЭЦҚ қою арқылы / проставлением ЭЦП:</w:t>
            </w:r>
          </w:p>
          <w:p w14:paraId="50197733" w14:textId="20E2603C" w:rsidR="00770CD3" w:rsidRDefault="00770CD3" w:rsidP="00770CD3">
            <w:pPr>
              <w:ind w:right="535"/>
              <w:rPr>
                <w:kern w:val="2"/>
                <w:sz w:val="18"/>
                <w:szCs w:val="18"/>
                <w:lang w:val="kk-KZ"/>
              </w:rPr>
            </w:pPr>
            <w:r>
              <w:rPr>
                <w:kern w:val="2"/>
                <w:sz w:val="18"/>
                <w:szCs w:val="18"/>
                <w:lang w:val="kk-KZ"/>
              </w:rPr>
              <w:t>____________________________________________</w:t>
            </w:r>
          </w:p>
          <w:p w14:paraId="682EB616" w14:textId="51928B53" w:rsidR="00770CD3" w:rsidRPr="00E145CB" w:rsidRDefault="00937355" w:rsidP="00770CD3">
            <w:pPr>
              <w:ind w:right="535"/>
              <w:rPr>
                <w:kern w:val="2"/>
                <w:sz w:val="18"/>
                <w:szCs w:val="18"/>
                <w:lang w:val="kk-KZ"/>
              </w:rPr>
            </w:pPr>
            <w:r w:rsidRPr="00937355">
              <w:rPr>
                <w:bCs/>
                <w:color w:val="4472C4"/>
                <w:kern w:val="2"/>
                <w:sz w:val="18"/>
                <w:szCs w:val="18"/>
                <w:lang w:val="kk-KZ"/>
              </w:rPr>
              <w:t>Күні/Дата</w:t>
            </w:r>
            <w:r>
              <w:rPr>
                <w:b/>
                <w:bCs/>
                <w:color w:val="4472C4"/>
                <w:kern w:val="2"/>
                <w:sz w:val="18"/>
                <w:szCs w:val="18"/>
                <w:lang w:val="kk-KZ"/>
              </w:rPr>
              <w:t>:</w:t>
            </w:r>
            <w:r>
              <w:rPr>
                <w:color w:val="4472C4"/>
                <w:kern w:val="2"/>
                <w:sz w:val="18"/>
                <w:szCs w:val="18"/>
                <w:lang w:val="kk-KZ"/>
              </w:rPr>
              <w:t xml:space="preserve"> 00.00.0000 ж./г.</w:t>
            </w:r>
          </w:p>
        </w:tc>
      </w:tr>
      <w:bookmarkEnd w:id="7"/>
    </w:tbl>
    <w:p w14:paraId="6A189290" w14:textId="77777777" w:rsidR="00317876" w:rsidRPr="00E145CB" w:rsidRDefault="00317876" w:rsidP="00317876">
      <w:pPr>
        <w:ind w:right="91"/>
        <w:rPr>
          <w:sz w:val="22"/>
          <w:szCs w:val="22"/>
          <w:lang w:val="kk-KZ"/>
        </w:rPr>
      </w:pPr>
    </w:p>
    <w:p w14:paraId="4BBB8C3B" w14:textId="77777777" w:rsidR="00317876" w:rsidRPr="00E145CB" w:rsidRDefault="00317876" w:rsidP="00317876">
      <w:pPr>
        <w:ind w:right="91"/>
        <w:rPr>
          <w:sz w:val="22"/>
          <w:szCs w:val="22"/>
          <w:lang w:val="kk-KZ"/>
        </w:rPr>
      </w:pPr>
    </w:p>
    <w:p w14:paraId="74FF9F2D" w14:textId="77777777" w:rsidR="00317876" w:rsidRPr="00E145CB" w:rsidRDefault="00317876" w:rsidP="00317876">
      <w:pPr>
        <w:ind w:right="91"/>
        <w:rPr>
          <w:sz w:val="22"/>
          <w:szCs w:val="22"/>
          <w:lang w:val="kk-KZ"/>
        </w:rPr>
      </w:pPr>
    </w:p>
    <w:p w14:paraId="0D8A8932" w14:textId="77777777" w:rsidR="00317876" w:rsidRPr="00E145CB" w:rsidRDefault="00317876" w:rsidP="00317876">
      <w:pPr>
        <w:ind w:right="91"/>
        <w:rPr>
          <w:sz w:val="22"/>
          <w:szCs w:val="22"/>
          <w:lang w:val="kk-KZ"/>
        </w:rPr>
      </w:pPr>
    </w:p>
    <w:p w14:paraId="34F7E913" w14:textId="77777777" w:rsidR="00285E6F" w:rsidRPr="00E145CB" w:rsidRDefault="00285E6F" w:rsidP="00317876">
      <w:pPr>
        <w:ind w:right="91"/>
        <w:rPr>
          <w:sz w:val="22"/>
          <w:szCs w:val="22"/>
          <w:lang w:val="kk-KZ"/>
        </w:rPr>
      </w:pPr>
    </w:p>
    <w:p w14:paraId="37F13156" w14:textId="77777777" w:rsidR="00285E6F" w:rsidRPr="00E145CB" w:rsidRDefault="00285E6F" w:rsidP="00317876">
      <w:pPr>
        <w:ind w:right="91"/>
        <w:rPr>
          <w:sz w:val="22"/>
          <w:szCs w:val="22"/>
          <w:lang w:val="kk-KZ"/>
        </w:rPr>
      </w:pPr>
    </w:p>
    <w:p w14:paraId="500A3010" w14:textId="77777777" w:rsidR="00285E6F" w:rsidRPr="00E145CB" w:rsidRDefault="00285E6F" w:rsidP="00317876">
      <w:pPr>
        <w:ind w:right="91"/>
        <w:rPr>
          <w:sz w:val="22"/>
          <w:szCs w:val="22"/>
          <w:lang w:val="kk-KZ"/>
        </w:rPr>
      </w:pPr>
    </w:p>
    <w:p w14:paraId="5FDE3252" w14:textId="77777777" w:rsidR="00285E6F" w:rsidRPr="00E145CB" w:rsidRDefault="00285E6F" w:rsidP="00317876">
      <w:pPr>
        <w:ind w:right="91"/>
        <w:rPr>
          <w:sz w:val="22"/>
          <w:szCs w:val="22"/>
          <w:lang w:val="kk-KZ"/>
        </w:rPr>
      </w:pPr>
    </w:p>
    <w:p w14:paraId="516136E9" w14:textId="77777777" w:rsidR="00285E6F" w:rsidRPr="00E145CB" w:rsidRDefault="00285E6F" w:rsidP="00317876">
      <w:pPr>
        <w:ind w:right="91"/>
        <w:rPr>
          <w:sz w:val="22"/>
          <w:szCs w:val="22"/>
          <w:lang w:val="kk-KZ"/>
        </w:rPr>
      </w:pPr>
    </w:p>
    <w:p w14:paraId="0A2719AA" w14:textId="77777777" w:rsidR="00285E6F" w:rsidRPr="00E145CB" w:rsidRDefault="00285E6F" w:rsidP="00317876">
      <w:pPr>
        <w:ind w:right="91"/>
        <w:rPr>
          <w:sz w:val="22"/>
          <w:szCs w:val="22"/>
          <w:lang w:val="kk-KZ"/>
        </w:rPr>
      </w:pPr>
    </w:p>
    <w:p w14:paraId="22EEA542" w14:textId="77777777" w:rsidR="00285E6F" w:rsidRPr="00E145CB" w:rsidRDefault="00285E6F" w:rsidP="00317876">
      <w:pPr>
        <w:ind w:right="91"/>
        <w:rPr>
          <w:sz w:val="22"/>
          <w:szCs w:val="22"/>
          <w:lang w:val="kk-KZ"/>
        </w:rPr>
      </w:pPr>
    </w:p>
    <w:p w14:paraId="0A291F8D" w14:textId="77777777" w:rsidR="00285E6F" w:rsidRPr="00E145CB" w:rsidRDefault="00285E6F" w:rsidP="00317876">
      <w:pPr>
        <w:ind w:right="91"/>
        <w:rPr>
          <w:sz w:val="22"/>
          <w:szCs w:val="22"/>
          <w:lang w:val="kk-KZ"/>
        </w:rPr>
      </w:pPr>
    </w:p>
    <w:p w14:paraId="72AE845A" w14:textId="77777777" w:rsidR="00285E6F" w:rsidRPr="00E145CB" w:rsidRDefault="00285E6F" w:rsidP="00317876">
      <w:pPr>
        <w:ind w:right="91"/>
        <w:rPr>
          <w:sz w:val="22"/>
          <w:szCs w:val="22"/>
          <w:lang w:val="kk-KZ"/>
        </w:rPr>
      </w:pPr>
    </w:p>
    <w:p w14:paraId="3FDB42DF" w14:textId="77777777" w:rsidR="00285E6F" w:rsidRPr="00E145CB" w:rsidRDefault="00285E6F" w:rsidP="00317876">
      <w:pPr>
        <w:ind w:right="91"/>
        <w:rPr>
          <w:sz w:val="22"/>
          <w:szCs w:val="22"/>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275"/>
        <w:gridCol w:w="4299"/>
      </w:tblGrid>
      <w:tr w:rsidR="00285E6F" w:rsidRPr="00E145CB" w14:paraId="16AC5B8E" w14:textId="77777777" w:rsidTr="00770CD3">
        <w:tc>
          <w:tcPr>
            <w:tcW w:w="4781" w:type="dxa"/>
          </w:tcPr>
          <w:p w14:paraId="16BE02C8" w14:textId="77777777" w:rsidR="00317876" w:rsidRPr="00E145CB" w:rsidRDefault="00317876" w:rsidP="00DD1CB1">
            <w:pPr>
              <w:ind w:right="91"/>
              <w:rPr>
                <w:b/>
                <w:bCs/>
                <w:kern w:val="2"/>
                <w:sz w:val="18"/>
                <w:szCs w:val="18"/>
                <w:lang w:val="kk-KZ"/>
              </w:rPr>
            </w:pPr>
            <w:r w:rsidRPr="00E145CB">
              <w:rPr>
                <w:b/>
                <w:bCs/>
                <w:kern w:val="2"/>
                <w:sz w:val="18"/>
                <w:szCs w:val="18"/>
                <w:lang w:val="kk-KZ"/>
              </w:rPr>
              <w:t xml:space="preserve">Заңды тұлғаларға арналған </w:t>
            </w:r>
          </w:p>
          <w:p w14:paraId="127D6E4D" w14:textId="77777777" w:rsidR="00317876" w:rsidRPr="00E145CB" w:rsidRDefault="00317876" w:rsidP="00DD1CB1">
            <w:pPr>
              <w:ind w:right="91"/>
              <w:rPr>
                <w:b/>
                <w:bCs/>
                <w:kern w:val="2"/>
                <w:sz w:val="18"/>
                <w:szCs w:val="18"/>
                <w:lang w:val="kk-KZ"/>
              </w:rPr>
            </w:pPr>
            <w:r w:rsidRPr="00E145CB">
              <w:rPr>
                <w:b/>
                <w:bCs/>
                <w:kern w:val="2"/>
                <w:sz w:val="18"/>
                <w:szCs w:val="18"/>
                <w:lang w:val="kk-KZ"/>
              </w:rPr>
              <w:t xml:space="preserve">Тапсырма шартына (Қосылу шарты) </w:t>
            </w:r>
          </w:p>
          <w:p w14:paraId="70FD49ED" w14:textId="77777777" w:rsidR="00317876" w:rsidRPr="00E145CB" w:rsidRDefault="00317876" w:rsidP="00317876">
            <w:pPr>
              <w:ind w:right="91"/>
              <w:rPr>
                <w:b/>
                <w:bCs/>
                <w:kern w:val="2"/>
                <w:sz w:val="18"/>
                <w:szCs w:val="18"/>
                <w:lang w:val="kk-KZ"/>
              </w:rPr>
            </w:pPr>
            <w:r w:rsidRPr="00E145CB">
              <w:rPr>
                <w:b/>
                <w:bCs/>
                <w:kern w:val="2"/>
                <w:sz w:val="18"/>
                <w:szCs w:val="18"/>
                <w:lang w:val="kk-KZ"/>
              </w:rPr>
              <w:t xml:space="preserve">жасалған 2-қосымша </w:t>
            </w:r>
          </w:p>
        </w:tc>
        <w:tc>
          <w:tcPr>
            <w:tcW w:w="275" w:type="dxa"/>
          </w:tcPr>
          <w:p w14:paraId="4009EDA7" w14:textId="77777777" w:rsidR="00317876" w:rsidRPr="00E145CB" w:rsidRDefault="00317876" w:rsidP="00DD1CB1">
            <w:pPr>
              <w:ind w:right="91"/>
              <w:rPr>
                <w:b/>
                <w:bCs/>
                <w:kern w:val="2"/>
                <w:sz w:val="18"/>
                <w:szCs w:val="18"/>
                <w:lang w:val="kk-KZ"/>
              </w:rPr>
            </w:pPr>
          </w:p>
        </w:tc>
        <w:tc>
          <w:tcPr>
            <w:tcW w:w="4299" w:type="dxa"/>
          </w:tcPr>
          <w:p w14:paraId="57EEF084" w14:textId="77777777" w:rsidR="00317876" w:rsidRPr="00E145CB" w:rsidRDefault="00317876" w:rsidP="00DD1CB1">
            <w:pPr>
              <w:ind w:right="91"/>
              <w:jc w:val="right"/>
              <w:rPr>
                <w:b/>
                <w:bCs/>
                <w:kern w:val="2"/>
                <w:sz w:val="18"/>
                <w:szCs w:val="18"/>
                <w:lang w:val="kk-KZ"/>
              </w:rPr>
            </w:pPr>
            <w:r w:rsidRPr="00E145CB">
              <w:rPr>
                <w:b/>
                <w:bCs/>
                <w:kern w:val="2"/>
                <w:sz w:val="18"/>
                <w:szCs w:val="18"/>
                <w:lang w:val="kk-KZ"/>
              </w:rPr>
              <w:t xml:space="preserve">Приложение 2 </w:t>
            </w:r>
          </w:p>
          <w:p w14:paraId="048DD16C" w14:textId="77777777" w:rsidR="00317876" w:rsidRPr="00E145CB" w:rsidRDefault="00317876" w:rsidP="00DD1CB1">
            <w:pPr>
              <w:ind w:right="91"/>
              <w:jc w:val="right"/>
              <w:rPr>
                <w:b/>
                <w:bCs/>
                <w:kern w:val="2"/>
                <w:sz w:val="18"/>
                <w:szCs w:val="18"/>
                <w:lang w:val="kk-KZ"/>
              </w:rPr>
            </w:pPr>
            <w:r w:rsidRPr="00E145CB">
              <w:rPr>
                <w:b/>
                <w:bCs/>
                <w:kern w:val="2"/>
                <w:sz w:val="18"/>
                <w:szCs w:val="18"/>
                <w:lang w:val="kk-KZ"/>
              </w:rPr>
              <w:t xml:space="preserve">к Договору поручения </w:t>
            </w:r>
          </w:p>
          <w:p w14:paraId="4FA7CB10" w14:textId="77777777" w:rsidR="00317876" w:rsidRPr="00E145CB" w:rsidRDefault="00317876" w:rsidP="00DD1CB1">
            <w:pPr>
              <w:ind w:right="91"/>
              <w:jc w:val="right"/>
              <w:rPr>
                <w:b/>
                <w:bCs/>
                <w:kern w:val="2"/>
                <w:sz w:val="18"/>
                <w:szCs w:val="18"/>
                <w:lang w:val="kk-KZ"/>
              </w:rPr>
            </w:pPr>
            <w:r w:rsidRPr="00E145CB">
              <w:rPr>
                <w:b/>
                <w:bCs/>
                <w:kern w:val="2"/>
                <w:sz w:val="18"/>
                <w:szCs w:val="18"/>
                <w:lang w:val="kk-KZ"/>
              </w:rPr>
              <w:t>для юридических лиц</w:t>
            </w:r>
          </w:p>
          <w:p w14:paraId="732612CE" w14:textId="77777777" w:rsidR="00317876" w:rsidRPr="00E145CB" w:rsidRDefault="00317876" w:rsidP="00DD1CB1">
            <w:pPr>
              <w:ind w:right="91"/>
              <w:jc w:val="right"/>
              <w:rPr>
                <w:b/>
                <w:bCs/>
                <w:kern w:val="2"/>
                <w:sz w:val="18"/>
                <w:szCs w:val="18"/>
                <w:lang w:val="kk-KZ"/>
              </w:rPr>
            </w:pPr>
            <w:r w:rsidRPr="00E145CB">
              <w:rPr>
                <w:b/>
                <w:bCs/>
                <w:kern w:val="2"/>
                <w:sz w:val="18"/>
                <w:szCs w:val="18"/>
                <w:lang w:val="kk-KZ"/>
              </w:rPr>
              <w:t xml:space="preserve"> (Договор присоединение)    </w:t>
            </w:r>
          </w:p>
        </w:tc>
      </w:tr>
    </w:tbl>
    <w:p w14:paraId="6D410DA8" w14:textId="77777777" w:rsidR="00317876" w:rsidRPr="00E145CB" w:rsidRDefault="00317876" w:rsidP="00317876">
      <w:pPr>
        <w:pStyle w:val="a5"/>
        <w:tabs>
          <w:tab w:val="num" w:pos="1080"/>
        </w:tabs>
        <w:ind w:left="0" w:firstLine="0"/>
        <w:rPr>
          <w:kern w:val="2"/>
          <w:sz w:val="22"/>
          <w:szCs w:val="22"/>
          <w:lang w:val="kk-KZ"/>
        </w:rPr>
      </w:pPr>
    </w:p>
    <w:p w14:paraId="73B5D346" w14:textId="77777777" w:rsidR="00317876" w:rsidRPr="00E145CB" w:rsidRDefault="00317876" w:rsidP="00317876">
      <w:pPr>
        <w:pStyle w:val="a5"/>
        <w:tabs>
          <w:tab w:val="num" w:pos="1080"/>
        </w:tabs>
        <w:ind w:left="0" w:firstLine="0"/>
        <w:rPr>
          <w:kern w:val="2"/>
          <w:sz w:val="22"/>
          <w:szCs w:val="22"/>
          <w:lang w:val="kk-KZ"/>
        </w:rPr>
      </w:pPr>
    </w:p>
    <w:p w14:paraId="21771E57" w14:textId="77777777" w:rsidR="00317876" w:rsidRPr="00E145CB" w:rsidRDefault="00317876" w:rsidP="00317876">
      <w:pPr>
        <w:ind w:right="91"/>
        <w:jc w:val="right"/>
        <w:rPr>
          <w:b/>
          <w:bCs/>
          <w:kern w:val="2"/>
          <w:sz w:val="22"/>
          <w:szCs w:val="22"/>
          <w:lang w:val="kk-KZ"/>
        </w:rPr>
      </w:pPr>
    </w:p>
    <w:tbl>
      <w:tblPr>
        <w:tblW w:w="5000" w:type="pct"/>
        <w:tblCellMar>
          <w:left w:w="0" w:type="dxa"/>
          <w:right w:w="0" w:type="dxa"/>
        </w:tblCellMar>
        <w:tblLook w:val="04A0" w:firstRow="1" w:lastRow="0" w:firstColumn="1" w:lastColumn="0" w:noHBand="0" w:noVBand="1"/>
      </w:tblPr>
      <w:tblGrid>
        <w:gridCol w:w="5872"/>
        <w:gridCol w:w="1124"/>
        <w:gridCol w:w="2359"/>
      </w:tblGrid>
      <w:tr w:rsidR="00E145CB" w:rsidRPr="00E145CB" w14:paraId="4E21C9E7" w14:textId="77777777" w:rsidTr="00DD1CB1">
        <w:tc>
          <w:tcPr>
            <w:tcW w:w="3138" w:type="pct"/>
            <w:tcMar>
              <w:top w:w="0" w:type="dxa"/>
              <w:left w:w="108" w:type="dxa"/>
              <w:bottom w:w="0" w:type="dxa"/>
              <w:right w:w="108" w:type="dxa"/>
            </w:tcMar>
            <w:hideMark/>
          </w:tcPr>
          <w:p w14:paraId="71D3B776" w14:textId="77777777" w:rsidR="00317876" w:rsidRPr="00E145CB" w:rsidRDefault="00317876" w:rsidP="00DD1CB1">
            <w:pPr>
              <w:rPr>
                <w:sz w:val="12"/>
                <w:szCs w:val="12"/>
                <w:lang w:val="kk-KZ"/>
              </w:rPr>
            </w:pPr>
          </w:p>
        </w:tc>
        <w:tc>
          <w:tcPr>
            <w:tcW w:w="601" w:type="pct"/>
            <w:tcMar>
              <w:top w:w="0" w:type="dxa"/>
              <w:left w:w="108" w:type="dxa"/>
              <w:bottom w:w="0" w:type="dxa"/>
              <w:right w:w="108" w:type="dxa"/>
            </w:tcMar>
            <w:hideMark/>
          </w:tcPr>
          <w:p w14:paraId="62320B1F" w14:textId="77777777" w:rsidR="00317876" w:rsidRPr="00E145CB" w:rsidRDefault="00317876" w:rsidP="00DD1CB1">
            <w:pPr>
              <w:rPr>
                <w:sz w:val="12"/>
                <w:szCs w:val="12"/>
                <w:lang w:val="kk-KZ"/>
              </w:rPr>
            </w:pPr>
          </w:p>
        </w:tc>
        <w:tc>
          <w:tcPr>
            <w:tcW w:w="1261" w:type="pct"/>
            <w:tcMar>
              <w:top w:w="0" w:type="dxa"/>
              <w:left w:w="108" w:type="dxa"/>
              <w:bottom w:w="0" w:type="dxa"/>
              <w:right w:w="108" w:type="dxa"/>
            </w:tcMar>
            <w:hideMark/>
          </w:tcPr>
          <w:p w14:paraId="34E19BC6" w14:textId="77777777" w:rsidR="00317876" w:rsidRPr="00E145CB" w:rsidRDefault="00317876" w:rsidP="00DD1CB1">
            <w:pPr>
              <w:jc w:val="center"/>
              <w:rPr>
                <w:sz w:val="12"/>
                <w:szCs w:val="12"/>
                <w:lang w:val="kk-KZ"/>
              </w:rPr>
            </w:pPr>
            <w:r w:rsidRPr="00E145CB">
              <w:rPr>
                <w:sz w:val="12"/>
                <w:szCs w:val="12"/>
                <w:lang w:val="kk-KZ"/>
              </w:rPr>
              <w:t>ЖСН/БСН / ИИН/БИН</w:t>
            </w:r>
          </w:p>
        </w:tc>
      </w:tr>
      <w:tr w:rsidR="00E145CB" w:rsidRPr="00E145CB" w14:paraId="0C3674AE" w14:textId="77777777" w:rsidTr="00DD1CB1">
        <w:tc>
          <w:tcPr>
            <w:tcW w:w="3138" w:type="pct"/>
            <w:vMerge w:val="restart"/>
            <w:tcMar>
              <w:top w:w="0" w:type="dxa"/>
              <w:left w:w="108" w:type="dxa"/>
              <w:bottom w:w="0" w:type="dxa"/>
              <w:right w:w="108" w:type="dxa"/>
            </w:tcMar>
            <w:hideMark/>
          </w:tcPr>
          <w:p w14:paraId="014B8DFF" w14:textId="77777777" w:rsidR="00317876" w:rsidRPr="00E145CB" w:rsidRDefault="00317876" w:rsidP="00DD1CB1">
            <w:pPr>
              <w:rPr>
                <w:sz w:val="12"/>
                <w:szCs w:val="12"/>
                <w:lang w:val="kk-KZ"/>
              </w:rPr>
            </w:pPr>
            <w:r w:rsidRPr="00E145CB">
              <w:rPr>
                <w:sz w:val="12"/>
                <w:szCs w:val="12"/>
                <w:lang w:val="kk-KZ"/>
              </w:rPr>
              <w:t>Тапсырыс беруші / Заказчик _______________________________________________________</w:t>
            </w:r>
          </w:p>
          <w:p w14:paraId="4A931267" w14:textId="77777777" w:rsidR="00317876" w:rsidRPr="00E145CB" w:rsidRDefault="00317876" w:rsidP="008C5997">
            <w:pPr>
              <w:rPr>
                <w:sz w:val="12"/>
                <w:szCs w:val="12"/>
                <w:lang w:val="kk-KZ"/>
              </w:rPr>
            </w:pPr>
            <w:r w:rsidRPr="00E145CB">
              <w:rPr>
                <w:sz w:val="12"/>
                <w:szCs w:val="12"/>
                <w:lang w:val="kk-KZ"/>
              </w:rPr>
              <w:t>толық атауы, мекенжайы, байланыс құралдары туралы деректер /полное наименование, адрес, данные о средствах связи</w:t>
            </w:r>
          </w:p>
          <w:p w14:paraId="0735DE0D" w14:textId="77777777" w:rsidR="00317876" w:rsidRPr="00E145CB" w:rsidRDefault="00317876" w:rsidP="00DD1CB1">
            <w:pPr>
              <w:rPr>
                <w:sz w:val="12"/>
                <w:szCs w:val="12"/>
                <w:lang w:val="kk-KZ"/>
              </w:rPr>
            </w:pPr>
            <w:r w:rsidRPr="00E145CB">
              <w:rPr>
                <w:sz w:val="12"/>
                <w:szCs w:val="12"/>
                <w:lang w:val="kk-KZ"/>
              </w:rPr>
              <w:t>Орындаушы / Исполнитель ___________________________________________________</w:t>
            </w:r>
          </w:p>
          <w:p w14:paraId="3894557E" w14:textId="77777777" w:rsidR="00317876" w:rsidRPr="00E145CB" w:rsidRDefault="00317876" w:rsidP="008C5997">
            <w:pPr>
              <w:rPr>
                <w:sz w:val="12"/>
                <w:szCs w:val="12"/>
                <w:lang w:val="kk-KZ"/>
              </w:rPr>
            </w:pPr>
            <w:r w:rsidRPr="00E145CB">
              <w:rPr>
                <w:sz w:val="12"/>
                <w:szCs w:val="12"/>
                <w:lang w:val="kk-KZ"/>
              </w:rPr>
              <w:t>толық атауы, мекенжайы, байланыс құралдары туралы деректер / полное наименование, адрес, данные о средствах связи</w:t>
            </w:r>
          </w:p>
          <w:p w14:paraId="2DA0822A" w14:textId="77777777" w:rsidR="00317876" w:rsidRPr="00E145CB" w:rsidRDefault="00317876" w:rsidP="00DD1CB1">
            <w:pPr>
              <w:rPr>
                <w:sz w:val="12"/>
                <w:szCs w:val="12"/>
                <w:lang w:val="kk-KZ"/>
              </w:rPr>
            </w:pPr>
            <w:r w:rsidRPr="00E145CB">
              <w:rPr>
                <w:sz w:val="12"/>
                <w:szCs w:val="12"/>
                <w:lang w:val="kk-KZ"/>
              </w:rPr>
              <w:t>20 __ ж. «___» ________ №__ ____ шарт (келісімшарт) / Договор (контракт)___№___ «___» ________ 20 __ г.</w:t>
            </w:r>
          </w:p>
        </w:tc>
        <w:tc>
          <w:tcPr>
            <w:tcW w:w="601" w:type="pct"/>
            <w:tcMar>
              <w:top w:w="0" w:type="dxa"/>
              <w:left w:w="108" w:type="dxa"/>
              <w:bottom w:w="0" w:type="dxa"/>
              <w:right w:w="108" w:type="dxa"/>
            </w:tcMar>
            <w:hideMark/>
          </w:tcPr>
          <w:p w14:paraId="01AE525D" w14:textId="77777777" w:rsidR="00317876" w:rsidRPr="00E145CB" w:rsidRDefault="00317876" w:rsidP="00DD1CB1">
            <w:pPr>
              <w:rPr>
                <w:sz w:val="12"/>
                <w:szCs w:val="12"/>
                <w:lang w:val="kk-KZ"/>
              </w:rPr>
            </w:pP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E145CB" w:rsidRPr="00E145CB" w14:paraId="19D75B18" w14:textId="77777777" w:rsidTr="00DD1CB1">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A69BE" w14:textId="77777777" w:rsidR="00317876" w:rsidRPr="00E145CB" w:rsidRDefault="00317876" w:rsidP="00DD1CB1">
                  <w:pPr>
                    <w:rPr>
                      <w:sz w:val="12"/>
                      <w:szCs w:val="12"/>
                      <w:lang w:val="kk-KZ"/>
                    </w:rPr>
                  </w:pPr>
                  <w:r w:rsidRPr="00E145CB">
                    <w:rPr>
                      <w:rStyle w:val="s0"/>
                      <w:color w:val="auto"/>
                      <w:sz w:val="12"/>
                      <w:szCs w:val="12"/>
                      <w:lang w:val="kk-KZ"/>
                    </w:rPr>
                    <w:t> </w:t>
                  </w:r>
                </w:p>
              </w:tc>
            </w:tr>
          </w:tbl>
          <w:p w14:paraId="75CE739E" w14:textId="77777777" w:rsidR="00317876" w:rsidRPr="00E145CB" w:rsidRDefault="00317876" w:rsidP="00DD1CB1">
            <w:pPr>
              <w:jc w:val="center"/>
              <w:rPr>
                <w:sz w:val="12"/>
                <w:szCs w:val="12"/>
                <w:lang w:val="kk-KZ"/>
              </w:rPr>
            </w:pPr>
          </w:p>
        </w:tc>
      </w:tr>
      <w:tr w:rsidR="00E145CB" w:rsidRPr="00E145CB" w14:paraId="62F84B70" w14:textId="77777777" w:rsidTr="00DD1CB1">
        <w:tc>
          <w:tcPr>
            <w:tcW w:w="0" w:type="auto"/>
            <w:vMerge/>
            <w:vAlign w:val="center"/>
            <w:hideMark/>
          </w:tcPr>
          <w:p w14:paraId="2026E97D" w14:textId="77777777" w:rsidR="00317876" w:rsidRPr="00E145CB" w:rsidRDefault="00317876" w:rsidP="00DD1CB1">
            <w:pPr>
              <w:rPr>
                <w:sz w:val="12"/>
                <w:szCs w:val="12"/>
                <w:lang w:val="kk-KZ"/>
              </w:rPr>
            </w:pPr>
          </w:p>
        </w:tc>
        <w:tc>
          <w:tcPr>
            <w:tcW w:w="601" w:type="pct"/>
            <w:tcMar>
              <w:top w:w="0" w:type="dxa"/>
              <w:left w:w="108" w:type="dxa"/>
              <w:bottom w:w="0" w:type="dxa"/>
              <w:right w:w="108" w:type="dxa"/>
            </w:tcMar>
            <w:hideMark/>
          </w:tcPr>
          <w:p w14:paraId="0FD835AF" w14:textId="77777777" w:rsidR="00317876" w:rsidRPr="00E145CB" w:rsidRDefault="00317876" w:rsidP="00DD1CB1">
            <w:pPr>
              <w:rPr>
                <w:sz w:val="12"/>
                <w:szCs w:val="12"/>
                <w:lang w:val="kk-KZ"/>
              </w:rPr>
            </w:pP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E145CB" w:rsidRPr="00E145CB" w14:paraId="58944DCB" w14:textId="77777777" w:rsidTr="00DD1CB1">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9022CF" w14:textId="77777777" w:rsidR="00317876" w:rsidRPr="00E145CB" w:rsidRDefault="00317876" w:rsidP="00DD1CB1">
                  <w:pPr>
                    <w:rPr>
                      <w:sz w:val="12"/>
                      <w:szCs w:val="12"/>
                      <w:lang w:val="kk-KZ"/>
                    </w:rPr>
                  </w:pPr>
                  <w:r w:rsidRPr="00E145CB">
                    <w:rPr>
                      <w:rStyle w:val="s0"/>
                      <w:color w:val="auto"/>
                      <w:sz w:val="12"/>
                      <w:szCs w:val="12"/>
                      <w:lang w:val="kk-KZ"/>
                    </w:rPr>
                    <w:t> </w:t>
                  </w:r>
                </w:p>
              </w:tc>
            </w:tr>
          </w:tbl>
          <w:p w14:paraId="4C79427B" w14:textId="77777777" w:rsidR="00317876" w:rsidRPr="00E145CB" w:rsidRDefault="00317876" w:rsidP="00DD1CB1">
            <w:pPr>
              <w:jc w:val="center"/>
              <w:rPr>
                <w:sz w:val="12"/>
                <w:szCs w:val="12"/>
                <w:lang w:val="kk-KZ"/>
              </w:rPr>
            </w:pPr>
          </w:p>
        </w:tc>
      </w:tr>
    </w:tbl>
    <w:p w14:paraId="6A72F0F6" w14:textId="77777777" w:rsidR="00317876" w:rsidRPr="00E145CB" w:rsidRDefault="00317876" w:rsidP="00317876">
      <w:pPr>
        <w:rPr>
          <w:sz w:val="22"/>
          <w:szCs w:val="22"/>
          <w:lang w:val="kk-KZ"/>
        </w:rPr>
      </w:pPr>
      <w:r w:rsidRPr="00E145CB">
        <w:rPr>
          <w:rStyle w:val="s0"/>
          <w:color w:val="auto"/>
          <w:sz w:val="22"/>
          <w:szCs w:val="22"/>
          <w:lang w:val="kk-KZ"/>
        </w:rPr>
        <w:t> </w:t>
      </w:r>
    </w:p>
    <w:tbl>
      <w:tblPr>
        <w:tblW w:w="5000" w:type="pct"/>
        <w:tblCellMar>
          <w:left w:w="0" w:type="dxa"/>
          <w:right w:w="0" w:type="dxa"/>
        </w:tblCellMar>
        <w:tblLook w:val="04A0" w:firstRow="1" w:lastRow="0" w:firstColumn="1" w:lastColumn="0" w:noHBand="0" w:noVBand="1"/>
      </w:tblPr>
      <w:tblGrid>
        <w:gridCol w:w="6086"/>
        <w:gridCol w:w="3269"/>
      </w:tblGrid>
      <w:tr w:rsidR="00E145CB" w:rsidRPr="00E145CB" w14:paraId="064E8F7A" w14:textId="77777777" w:rsidTr="00DD1CB1">
        <w:tc>
          <w:tcPr>
            <w:tcW w:w="3040" w:type="pct"/>
            <w:tcMar>
              <w:top w:w="0" w:type="dxa"/>
              <w:left w:w="108" w:type="dxa"/>
              <w:bottom w:w="0" w:type="dxa"/>
              <w:right w:w="108" w:type="dxa"/>
            </w:tcMar>
            <w:hideMark/>
          </w:tcPr>
          <w:p w14:paraId="5692EF13" w14:textId="77777777" w:rsidR="00317876" w:rsidRPr="00E145CB" w:rsidRDefault="00317876" w:rsidP="00DD1CB1">
            <w:pPr>
              <w:jc w:val="center"/>
              <w:rPr>
                <w:rStyle w:val="s1"/>
                <w:color w:val="auto"/>
                <w:sz w:val="12"/>
                <w:szCs w:val="12"/>
                <w:lang w:val="kk-KZ"/>
              </w:rPr>
            </w:pPr>
            <w:r w:rsidRPr="00E145CB">
              <w:rPr>
                <w:rStyle w:val="s1"/>
                <w:color w:val="auto"/>
                <w:sz w:val="12"/>
                <w:szCs w:val="12"/>
                <w:lang w:val="kk-KZ"/>
              </w:rPr>
              <w:t>ОРЫНДАЛҒАН ЖҰМЫСТАР (КӨРСЕТІЛГЕН ҚЫЗМЕТТЕР) АКТІСІ /</w:t>
            </w:r>
          </w:p>
          <w:p w14:paraId="5DEA8058" w14:textId="77777777" w:rsidR="00317876" w:rsidRPr="00E145CB" w:rsidRDefault="00317876" w:rsidP="00DD1CB1">
            <w:pPr>
              <w:jc w:val="center"/>
              <w:rPr>
                <w:sz w:val="12"/>
                <w:szCs w:val="12"/>
                <w:lang w:val="kk-KZ"/>
              </w:rPr>
            </w:pPr>
            <w:r w:rsidRPr="00E145CB">
              <w:rPr>
                <w:rStyle w:val="s1"/>
                <w:color w:val="auto"/>
                <w:sz w:val="12"/>
                <w:szCs w:val="12"/>
                <w:lang w:val="kk-KZ"/>
              </w:rPr>
              <w:t>АКТ ВЫПОЛНЕННЫХ РАБОТ (ОКАЗАННЫХ УСЛУГ) *</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E145CB" w:rsidRPr="00E145CB" w14:paraId="1A61B9B7" w14:textId="77777777" w:rsidTr="00DD1CB1">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4AA503" w14:textId="77777777" w:rsidR="00317876" w:rsidRPr="00E145CB" w:rsidRDefault="00317876" w:rsidP="00DD1CB1">
                  <w:pPr>
                    <w:jc w:val="center"/>
                    <w:rPr>
                      <w:sz w:val="12"/>
                      <w:szCs w:val="12"/>
                      <w:lang w:val="kk-KZ"/>
                    </w:rPr>
                  </w:pPr>
                  <w:r w:rsidRPr="00E145CB">
                    <w:rPr>
                      <w:sz w:val="12"/>
                      <w:szCs w:val="12"/>
                      <w:lang w:val="kk-KZ"/>
                    </w:rPr>
                    <w:t>Құжаттың нөмірі / Номер документа</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A90CED" w14:textId="77777777" w:rsidR="00317876" w:rsidRPr="00E145CB" w:rsidRDefault="00317876" w:rsidP="00DD1CB1">
                  <w:pPr>
                    <w:jc w:val="center"/>
                    <w:rPr>
                      <w:sz w:val="12"/>
                      <w:szCs w:val="12"/>
                      <w:lang w:val="kk-KZ"/>
                    </w:rPr>
                  </w:pPr>
                  <w:r w:rsidRPr="00E145CB">
                    <w:rPr>
                      <w:sz w:val="12"/>
                      <w:szCs w:val="12"/>
                      <w:lang w:val="kk-KZ"/>
                    </w:rPr>
                    <w:t>Құрылған күні / Дата составления</w:t>
                  </w:r>
                </w:p>
              </w:tc>
            </w:tr>
            <w:tr w:rsidR="00E145CB" w:rsidRPr="00E145CB" w14:paraId="2A446CAE" w14:textId="77777777" w:rsidTr="00DD1CB1">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E5E40" w14:textId="77777777" w:rsidR="00317876" w:rsidRPr="00E145CB" w:rsidRDefault="00317876" w:rsidP="00DD1CB1">
                  <w:pPr>
                    <w:jc w:val="center"/>
                    <w:rPr>
                      <w:sz w:val="12"/>
                      <w:szCs w:val="12"/>
                      <w:lang w:val="kk-KZ"/>
                    </w:rPr>
                  </w:pPr>
                  <w:r w:rsidRPr="00E145CB">
                    <w:rPr>
                      <w:sz w:val="12"/>
                      <w:szCs w:val="12"/>
                      <w:lang w:val="kk-KZ"/>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52127CA3" w14:textId="77777777" w:rsidR="00317876" w:rsidRPr="00E145CB" w:rsidRDefault="00317876" w:rsidP="00DD1CB1">
                  <w:pPr>
                    <w:jc w:val="center"/>
                    <w:rPr>
                      <w:sz w:val="12"/>
                      <w:szCs w:val="12"/>
                      <w:lang w:val="kk-KZ"/>
                    </w:rPr>
                  </w:pPr>
                  <w:r w:rsidRPr="00E145CB">
                    <w:rPr>
                      <w:sz w:val="12"/>
                      <w:szCs w:val="12"/>
                      <w:lang w:val="kk-KZ"/>
                    </w:rPr>
                    <w:t> </w:t>
                  </w:r>
                </w:p>
              </w:tc>
            </w:tr>
          </w:tbl>
          <w:p w14:paraId="1E0A2588" w14:textId="77777777" w:rsidR="00317876" w:rsidRPr="00E145CB" w:rsidRDefault="00317876" w:rsidP="00DD1CB1">
            <w:pPr>
              <w:jc w:val="center"/>
              <w:rPr>
                <w:sz w:val="12"/>
                <w:szCs w:val="12"/>
                <w:lang w:val="kk-KZ"/>
              </w:rPr>
            </w:pPr>
          </w:p>
        </w:tc>
      </w:tr>
    </w:tbl>
    <w:p w14:paraId="0EE2F039" w14:textId="77777777" w:rsidR="00317876" w:rsidRPr="00E145CB" w:rsidRDefault="00317876" w:rsidP="00317876">
      <w:pPr>
        <w:rPr>
          <w:sz w:val="22"/>
          <w:szCs w:val="22"/>
          <w:lang w:val="kk-KZ"/>
        </w:rPr>
      </w:pPr>
      <w:r w:rsidRPr="00E145CB">
        <w:rPr>
          <w:rStyle w:val="s0"/>
          <w:color w:val="auto"/>
          <w:sz w:val="22"/>
          <w:szCs w:val="22"/>
          <w:lang w:val="kk-KZ"/>
        </w:rPr>
        <w:t> </w:t>
      </w:r>
    </w:p>
    <w:tbl>
      <w:tblPr>
        <w:tblW w:w="5000" w:type="pct"/>
        <w:tblCellMar>
          <w:left w:w="0" w:type="dxa"/>
          <w:right w:w="0" w:type="dxa"/>
        </w:tblCellMar>
        <w:tblLook w:val="04A0" w:firstRow="1" w:lastRow="0" w:firstColumn="1" w:lastColumn="0" w:noHBand="0" w:noVBand="1"/>
      </w:tblPr>
      <w:tblGrid>
        <w:gridCol w:w="692"/>
        <w:gridCol w:w="1971"/>
        <w:gridCol w:w="1069"/>
        <w:gridCol w:w="1708"/>
        <w:gridCol w:w="1162"/>
        <w:gridCol w:w="880"/>
        <w:gridCol w:w="850"/>
        <w:gridCol w:w="1003"/>
      </w:tblGrid>
      <w:tr w:rsidR="00E145CB" w:rsidRPr="00E145CB" w14:paraId="6AAD4E01" w14:textId="77777777" w:rsidTr="00DD1CB1">
        <w:tc>
          <w:tcPr>
            <w:tcW w:w="2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67753" w14:textId="77777777" w:rsidR="00317876" w:rsidRPr="00E145CB" w:rsidRDefault="00317876" w:rsidP="00DD1CB1">
            <w:pPr>
              <w:jc w:val="center"/>
              <w:rPr>
                <w:sz w:val="12"/>
                <w:szCs w:val="12"/>
                <w:lang w:val="kk-KZ"/>
              </w:rPr>
            </w:pPr>
            <w:r w:rsidRPr="00E145CB">
              <w:rPr>
                <w:sz w:val="12"/>
                <w:szCs w:val="12"/>
                <w:lang w:val="kk-KZ"/>
              </w:rPr>
              <w:t xml:space="preserve">Реттілік бойынша нөмірі / </w:t>
            </w:r>
          </w:p>
          <w:p w14:paraId="65BC82F7" w14:textId="77777777" w:rsidR="00317876" w:rsidRPr="00E145CB" w:rsidRDefault="00317876" w:rsidP="00DD1CB1">
            <w:pPr>
              <w:jc w:val="center"/>
              <w:rPr>
                <w:sz w:val="12"/>
                <w:szCs w:val="12"/>
                <w:lang w:val="kk-KZ"/>
              </w:rPr>
            </w:pPr>
            <w:r w:rsidRPr="00E145CB">
              <w:rPr>
                <w:sz w:val="12"/>
                <w:szCs w:val="12"/>
                <w:lang w:val="kk-KZ"/>
              </w:rPr>
              <w:t>Номер по порядку</w:t>
            </w:r>
          </w:p>
        </w:tc>
        <w:tc>
          <w:tcPr>
            <w:tcW w:w="10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F93971" w14:textId="77777777" w:rsidR="00317876" w:rsidRPr="00E145CB" w:rsidRDefault="00317876" w:rsidP="00DD1CB1">
            <w:pPr>
              <w:jc w:val="center"/>
              <w:rPr>
                <w:sz w:val="12"/>
                <w:szCs w:val="12"/>
                <w:lang w:val="kk-KZ"/>
              </w:rPr>
            </w:pPr>
            <w:r w:rsidRPr="00E145CB">
              <w:rPr>
                <w:sz w:val="12"/>
                <w:szCs w:val="12"/>
                <w:lang w:val="kk-KZ"/>
              </w:rPr>
              <w:t>Жұмыстардың (көрсетілетін қызметтердің) атауы (техникалық сипаттамаға, тапсырмаға, жұмыстарды (көрсетілетін қызметтерді) орындау кестесіне сәйкес олардың кіші түрлері бойынша, олар болған кезде) /</w:t>
            </w:r>
          </w:p>
          <w:p w14:paraId="731D5341" w14:textId="77777777" w:rsidR="00317876" w:rsidRPr="00E145CB" w:rsidRDefault="00317876" w:rsidP="00DD1CB1">
            <w:pPr>
              <w:jc w:val="center"/>
              <w:rPr>
                <w:sz w:val="12"/>
                <w:szCs w:val="12"/>
                <w:lang w:val="kk-KZ"/>
              </w:rPr>
            </w:pPr>
            <w:r w:rsidRPr="00E145CB">
              <w:rPr>
                <w:sz w:val="12"/>
                <w:szCs w:val="12"/>
                <w:lang w:val="kk-KZ"/>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FCF16" w14:textId="77777777" w:rsidR="00317876" w:rsidRPr="00E145CB" w:rsidRDefault="00317876" w:rsidP="00DD1CB1">
            <w:pPr>
              <w:jc w:val="center"/>
              <w:rPr>
                <w:sz w:val="12"/>
                <w:szCs w:val="12"/>
                <w:lang w:val="kk-KZ"/>
              </w:rPr>
            </w:pPr>
            <w:r w:rsidRPr="00E145CB">
              <w:rPr>
                <w:sz w:val="12"/>
                <w:szCs w:val="12"/>
                <w:lang w:val="kk-KZ"/>
              </w:rPr>
              <w:t>Жұмыстар орындалған (қызметтер көрсетілген) күн /</w:t>
            </w:r>
          </w:p>
          <w:p w14:paraId="44885D2D" w14:textId="77777777" w:rsidR="00317876" w:rsidRPr="00E145CB" w:rsidRDefault="00317876" w:rsidP="00DD1CB1">
            <w:pPr>
              <w:jc w:val="center"/>
              <w:rPr>
                <w:sz w:val="12"/>
                <w:szCs w:val="12"/>
                <w:lang w:val="kk-KZ"/>
              </w:rPr>
            </w:pPr>
            <w:r w:rsidRPr="00E145CB">
              <w:rPr>
                <w:sz w:val="12"/>
                <w:szCs w:val="12"/>
                <w:lang w:val="kk-KZ"/>
              </w:rPr>
              <w:t>Дата выполнения работ (оказания услуг) **</w:t>
            </w:r>
          </w:p>
        </w:tc>
        <w:tc>
          <w:tcPr>
            <w:tcW w:w="9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B6D8D" w14:textId="77777777" w:rsidR="00317876" w:rsidRPr="00E145CB" w:rsidRDefault="00317876" w:rsidP="00DD1CB1">
            <w:pPr>
              <w:jc w:val="center"/>
              <w:rPr>
                <w:sz w:val="12"/>
                <w:szCs w:val="12"/>
                <w:lang w:val="kk-KZ"/>
              </w:rPr>
            </w:pPr>
            <w:r w:rsidRPr="00E145CB">
              <w:rPr>
                <w:sz w:val="12"/>
                <w:szCs w:val="12"/>
                <w:lang w:val="kk-KZ"/>
              </w:rPr>
              <w:t>Ғылыми зерттеулер, маркетингтік, консультациялық және өзге де қызметтер туралы есеп туралы мәліметтер (күні, нөмірі, беттер саны) (олар болған кезде) /</w:t>
            </w:r>
          </w:p>
          <w:p w14:paraId="3A568AC5" w14:textId="77777777" w:rsidR="00317876" w:rsidRPr="00E145CB" w:rsidRDefault="00317876" w:rsidP="00DD1CB1">
            <w:pPr>
              <w:jc w:val="center"/>
              <w:rPr>
                <w:sz w:val="12"/>
                <w:szCs w:val="12"/>
                <w:lang w:val="kk-KZ"/>
              </w:rPr>
            </w:pPr>
            <w:r w:rsidRPr="00E145CB">
              <w:rPr>
                <w:sz w:val="12"/>
                <w:szCs w:val="12"/>
                <w:lang w:val="kk-KZ"/>
              </w:rPr>
              <w:t>Сведения об отчете о научных исследованиях, маркетинговых, консультационных и прочих услугах (дата, номер, количество страниц) (при их наличии) ***</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68B86" w14:textId="77777777" w:rsidR="00317876" w:rsidRPr="00E145CB" w:rsidRDefault="00317876" w:rsidP="00DD1CB1">
            <w:pPr>
              <w:jc w:val="center"/>
              <w:rPr>
                <w:sz w:val="12"/>
                <w:szCs w:val="12"/>
                <w:lang w:val="kk-KZ"/>
              </w:rPr>
            </w:pPr>
            <w:r w:rsidRPr="00E145CB">
              <w:rPr>
                <w:sz w:val="12"/>
                <w:szCs w:val="12"/>
                <w:lang w:val="kk-KZ"/>
              </w:rPr>
              <w:t>Өлшем бірлігі / Единица измерения</w:t>
            </w:r>
          </w:p>
        </w:tc>
        <w:tc>
          <w:tcPr>
            <w:tcW w:w="149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352FE" w14:textId="77777777" w:rsidR="00317876" w:rsidRPr="00E145CB" w:rsidRDefault="00317876" w:rsidP="00DD1CB1">
            <w:pPr>
              <w:jc w:val="center"/>
              <w:rPr>
                <w:sz w:val="12"/>
                <w:szCs w:val="12"/>
                <w:lang w:val="kk-KZ"/>
              </w:rPr>
            </w:pPr>
            <w:r w:rsidRPr="00E145CB">
              <w:rPr>
                <w:sz w:val="12"/>
                <w:szCs w:val="12"/>
                <w:lang w:val="kk-KZ"/>
              </w:rPr>
              <w:t>Орындалған жұмыстар (көрсетілген қызметтер) /</w:t>
            </w:r>
          </w:p>
          <w:p w14:paraId="4DC3C6C5" w14:textId="77777777" w:rsidR="00317876" w:rsidRPr="00E145CB" w:rsidRDefault="00317876" w:rsidP="00DD1CB1">
            <w:pPr>
              <w:jc w:val="center"/>
              <w:rPr>
                <w:sz w:val="12"/>
                <w:szCs w:val="12"/>
                <w:lang w:val="kk-KZ"/>
              </w:rPr>
            </w:pPr>
            <w:r w:rsidRPr="00E145CB">
              <w:rPr>
                <w:sz w:val="12"/>
                <w:szCs w:val="12"/>
                <w:lang w:val="kk-KZ"/>
              </w:rPr>
              <w:t>Выполнено работ (оказано услуг)</w:t>
            </w:r>
          </w:p>
        </w:tc>
      </w:tr>
      <w:tr w:rsidR="00E145CB" w:rsidRPr="00E145CB" w14:paraId="53094442" w14:textId="77777777" w:rsidTr="00DD1CB1">
        <w:tc>
          <w:tcPr>
            <w:tcW w:w="293" w:type="pct"/>
            <w:vMerge/>
            <w:tcBorders>
              <w:top w:val="single" w:sz="8" w:space="0" w:color="auto"/>
              <w:left w:val="single" w:sz="8" w:space="0" w:color="auto"/>
              <w:bottom w:val="single" w:sz="8" w:space="0" w:color="auto"/>
              <w:right w:val="single" w:sz="8" w:space="0" w:color="auto"/>
            </w:tcBorders>
            <w:vAlign w:val="center"/>
            <w:hideMark/>
          </w:tcPr>
          <w:p w14:paraId="15965F6C" w14:textId="77777777" w:rsidR="00317876" w:rsidRPr="00E145CB" w:rsidRDefault="00317876" w:rsidP="00DD1CB1">
            <w:pPr>
              <w:rPr>
                <w:sz w:val="12"/>
                <w:szCs w:val="12"/>
                <w:lang w:val="kk-KZ"/>
              </w:rPr>
            </w:pPr>
          </w:p>
        </w:tc>
        <w:tc>
          <w:tcPr>
            <w:tcW w:w="1067" w:type="pct"/>
            <w:vMerge/>
            <w:tcBorders>
              <w:top w:val="single" w:sz="8" w:space="0" w:color="auto"/>
              <w:left w:val="nil"/>
              <w:bottom w:val="single" w:sz="8" w:space="0" w:color="auto"/>
              <w:right w:val="single" w:sz="8" w:space="0" w:color="auto"/>
            </w:tcBorders>
            <w:vAlign w:val="center"/>
            <w:hideMark/>
          </w:tcPr>
          <w:p w14:paraId="44D76AA8" w14:textId="77777777" w:rsidR="00317876" w:rsidRPr="00E145CB" w:rsidRDefault="00317876" w:rsidP="00DD1CB1">
            <w:pPr>
              <w:rPr>
                <w:sz w:val="12"/>
                <w:szCs w:val="12"/>
                <w:lang w:val="kk-KZ"/>
              </w:rPr>
            </w:pPr>
          </w:p>
        </w:tc>
        <w:tc>
          <w:tcPr>
            <w:tcW w:w="584" w:type="pct"/>
            <w:vMerge/>
            <w:tcBorders>
              <w:top w:val="single" w:sz="8" w:space="0" w:color="auto"/>
              <w:left w:val="nil"/>
              <w:bottom w:val="single" w:sz="8" w:space="0" w:color="auto"/>
              <w:right w:val="single" w:sz="8" w:space="0" w:color="auto"/>
            </w:tcBorders>
            <w:vAlign w:val="center"/>
            <w:hideMark/>
          </w:tcPr>
          <w:p w14:paraId="17238042" w14:textId="77777777" w:rsidR="00317876" w:rsidRPr="00E145CB" w:rsidRDefault="00317876" w:rsidP="00DD1CB1">
            <w:pPr>
              <w:rPr>
                <w:sz w:val="12"/>
                <w:szCs w:val="12"/>
                <w:lang w:val="kk-KZ"/>
              </w:rPr>
            </w:pPr>
          </w:p>
        </w:tc>
        <w:tc>
          <w:tcPr>
            <w:tcW w:w="926" w:type="pct"/>
            <w:vMerge/>
            <w:tcBorders>
              <w:top w:val="single" w:sz="8" w:space="0" w:color="auto"/>
              <w:left w:val="nil"/>
              <w:bottom w:val="single" w:sz="8" w:space="0" w:color="auto"/>
              <w:right w:val="single" w:sz="8" w:space="0" w:color="auto"/>
            </w:tcBorders>
            <w:vAlign w:val="center"/>
            <w:hideMark/>
          </w:tcPr>
          <w:p w14:paraId="47FC138E" w14:textId="77777777" w:rsidR="00317876" w:rsidRPr="00E145CB" w:rsidRDefault="00317876" w:rsidP="00DD1CB1">
            <w:pPr>
              <w:rPr>
                <w:sz w:val="12"/>
                <w:szCs w:val="12"/>
                <w:lang w:val="kk-KZ"/>
              </w:rPr>
            </w:pPr>
          </w:p>
        </w:tc>
        <w:tc>
          <w:tcPr>
            <w:tcW w:w="633" w:type="pct"/>
            <w:vMerge/>
            <w:tcBorders>
              <w:top w:val="single" w:sz="8" w:space="0" w:color="auto"/>
              <w:left w:val="nil"/>
              <w:bottom w:val="single" w:sz="8" w:space="0" w:color="auto"/>
              <w:right w:val="single" w:sz="8" w:space="0" w:color="auto"/>
            </w:tcBorders>
            <w:vAlign w:val="center"/>
            <w:hideMark/>
          </w:tcPr>
          <w:p w14:paraId="2C87158A" w14:textId="77777777" w:rsidR="00317876" w:rsidRPr="00E145CB" w:rsidRDefault="00317876" w:rsidP="00DD1CB1">
            <w:pPr>
              <w:rPr>
                <w:sz w:val="12"/>
                <w:szCs w:val="12"/>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555218A3" w14:textId="77777777" w:rsidR="00317876" w:rsidRPr="00E145CB" w:rsidRDefault="00317876" w:rsidP="00DD1CB1">
            <w:pPr>
              <w:jc w:val="center"/>
              <w:rPr>
                <w:sz w:val="12"/>
                <w:szCs w:val="12"/>
                <w:lang w:val="kk-KZ"/>
              </w:rPr>
            </w:pPr>
            <w:r w:rsidRPr="00E145CB">
              <w:rPr>
                <w:sz w:val="12"/>
                <w:szCs w:val="12"/>
                <w:lang w:val="kk-KZ"/>
              </w:rPr>
              <w:t>саны / количество</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49880652" w14:textId="77777777" w:rsidR="00317876" w:rsidRPr="00E145CB" w:rsidRDefault="00317876" w:rsidP="00DD1CB1">
            <w:pPr>
              <w:jc w:val="center"/>
              <w:rPr>
                <w:sz w:val="12"/>
                <w:szCs w:val="12"/>
                <w:lang w:val="kk-KZ"/>
              </w:rPr>
            </w:pPr>
            <w:r w:rsidRPr="00E145CB">
              <w:rPr>
                <w:sz w:val="12"/>
                <w:szCs w:val="12"/>
                <w:lang w:val="kk-KZ"/>
              </w:rPr>
              <w:t>бір бірлігінің бағасы / цена за единицу</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02676138" w14:textId="77777777" w:rsidR="00317876" w:rsidRPr="00E145CB" w:rsidRDefault="00317876" w:rsidP="00DD1CB1">
            <w:pPr>
              <w:jc w:val="center"/>
              <w:rPr>
                <w:sz w:val="12"/>
                <w:szCs w:val="12"/>
                <w:lang w:val="kk-KZ"/>
              </w:rPr>
            </w:pPr>
            <w:r w:rsidRPr="00E145CB">
              <w:rPr>
                <w:sz w:val="12"/>
                <w:szCs w:val="12"/>
                <w:lang w:val="kk-KZ"/>
              </w:rPr>
              <w:t>құны / стоимость</w:t>
            </w:r>
          </w:p>
        </w:tc>
      </w:tr>
      <w:tr w:rsidR="00E145CB" w:rsidRPr="00E145CB" w14:paraId="57A20948" w14:textId="77777777" w:rsidTr="00DD1CB1">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C8A8C" w14:textId="77777777" w:rsidR="00317876" w:rsidRPr="00E145CB" w:rsidRDefault="00317876" w:rsidP="00DD1CB1">
            <w:pPr>
              <w:jc w:val="center"/>
              <w:rPr>
                <w:sz w:val="12"/>
                <w:szCs w:val="12"/>
                <w:lang w:val="kk-KZ"/>
              </w:rPr>
            </w:pPr>
            <w:r w:rsidRPr="00E145CB">
              <w:rPr>
                <w:sz w:val="12"/>
                <w:szCs w:val="12"/>
                <w:lang w:val="kk-KZ"/>
              </w:rPr>
              <w:t>1</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1BABDCED" w14:textId="77777777" w:rsidR="00317876" w:rsidRPr="00E145CB" w:rsidRDefault="00317876" w:rsidP="00DD1CB1">
            <w:pPr>
              <w:jc w:val="center"/>
              <w:rPr>
                <w:sz w:val="12"/>
                <w:szCs w:val="12"/>
                <w:lang w:val="kk-KZ"/>
              </w:rPr>
            </w:pPr>
            <w:r w:rsidRPr="00E145CB">
              <w:rPr>
                <w:sz w:val="12"/>
                <w:szCs w:val="12"/>
                <w:lang w:val="kk-KZ"/>
              </w:rPr>
              <w:t>2</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B472F30" w14:textId="77777777" w:rsidR="00317876" w:rsidRPr="00E145CB" w:rsidRDefault="00317876" w:rsidP="00DD1CB1">
            <w:pPr>
              <w:jc w:val="center"/>
              <w:rPr>
                <w:sz w:val="12"/>
                <w:szCs w:val="12"/>
                <w:lang w:val="kk-KZ"/>
              </w:rPr>
            </w:pPr>
            <w:r w:rsidRPr="00E145CB">
              <w:rPr>
                <w:sz w:val="12"/>
                <w:szCs w:val="12"/>
                <w:lang w:val="kk-KZ"/>
              </w:rPr>
              <w:t>3</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64EA1C07" w14:textId="77777777" w:rsidR="00317876" w:rsidRPr="00E145CB" w:rsidRDefault="00317876" w:rsidP="00DD1CB1">
            <w:pPr>
              <w:jc w:val="center"/>
              <w:rPr>
                <w:sz w:val="12"/>
                <w:szCs w:val="12"/>
                <w:lang w:val="kk-KZ"/>
              </w:rPr>
            </w:pPr>
            <w:r w:rsidRPr="00E145CB">
              <w:rPr>
                <w:sz w:val="12"/>
                <w:szCs w:val="12"/>
                <w:lang w:val="kk-KZ"/>
              </w:rPr>
              <w:t>4</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4421F59" w14:textId="77777777" w:rsidR="00317876" w:rsidRPr="00E145CB" w:rsidRDefault="00317876" w:rsidP="00DD1CB1">
            <w:pPr>
              <w:jc w:val="center"/>
              <w:rPr>
                <w:sz w:val="12"/>
                <w:szCs w:val="12"/>
                <w:lang w:val="kk-KZ"/>
              </w:rPr>
            </w:pPr>
            <w:r w:rsidRPr="00E145CB">
              <w:rPr>
                <w:sz w:val="12"/>
                <w:szCs w:val="12"/>
                <w:lang w:val="kk-KZ"/>
              </w:rPr>
              <w:t>5</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77B954E6" w14:textId="77777777" w:rsidR="00317876" w:rsidRPr="00E145CB" w:rsidRDefault="00317876" w:rsidP="00DD1CB1">
            <w:pPr>
              <w:jc w:val="center"/>
              <w:rPr>
                <w:sz w:val="12"/>
                <w:szCs w:val="12"/>
                <w:lang w:val="kk-KZ"/>
              </w:rPr>
            </w:pPr>
            <w:r w:rsidRPr="00E145CB">
              <w:rPr>
                <w:sz w:val="12"/>
                <w:szCs w:val="12"/>
                <w:lang w:val="kk-KZ"/>
              </w:rPr>
              <w:t>6</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1BFAE4E8" w14:textId="77777777" w:rsidR="00317876" w:rsidRPr="00E145CB" w:rsidRDefault="00317876" w:rsidP="00DD1CB1">
            <w:pPr>
              <w:jc w:val="center"/>
              <w:rPr>
                <w:sz w:val="12"/>
                <w:szCs w:val="12"/>
                <w:lang w:val="kk-KZ"/>
              </w:rPr>
            </w:pPr>
            <w:r w:rsidRPr="00E145CB">
              <w:rPr>
                <w:sz w:val="12"/>
                <w:szCs w:val="12"/>
                <w:lang w:val="kk-KZ"/>
              </w:rPr>
              <w:t>7</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032C5ABF" w14:textId="77777777" w:rsidR="00317876" w:rsidRPr="00E145CB" w:rsidRDefault="00317876" w:rsidP="00DD1CB1">
            <w:pPr>
              <w:jc w:val="center"/>
              <w:rPr>
                <w:sz w:val="12"/>
                <w:szCs w:val="12"/>
                <w:lang w:val="kk-KZ"/>
              </w:rPr>
            </w:pPr>
            <w:r w:rsidRPr="00E145CB">
              <w:rPr>
                <w:sz w:val="12"/>
                <w:szCs w:val="12"/>
                <w:lang w:val="kk-KZ"/>
              </w:rPr>
              <w:t>8</w:t>
            </w:r>
          </w:p>
        </w:tc>
      </w:tr>
      <w:tr w:rsidR="00E145CB" w:rsidRPr="00E145CB" w14:paraId="7DE62C2E" w14:textId="77777777" w:rsidTr="00DD1CB1">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AFC53" w14:textId="77777777" w:rsidR="00317876" w:rsidRPr="00E145CB" w:rsidRDefault="00317876" w:rsidP="00DD1CB1">
            <w:pPr>
              <w:jc w:val="center"/>
              <w:rPr>
                <w:sz w:val="12"/>
                <w:szCs w:val="12"/>
                <w:lang w:val="kk-KZ"/>
              </w:rPr>
            </w:pPr>
            <w:r w:rsidRPr="00E145CB">
              <w:rPr>
                <w:sz w:val="12"/>
                <w:szCs w:val="12"/>
                <w:lang w:val="kk-KZ"/>
              </w:rPr>
              <w:t> </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1DBF05F3" w14:textId="77777777" w:rsidR="00317876" w:rsidRPr="00E145CB" w:rsidRDefault="00317876" w:rsidP="00DD1CB1">
            <w:pPr>
              <w:jc w:val="center"/>
              <w:rPr>
                <w:sz w:val="12"/>
                <w:szCs w:val="12"/>
                <w:lang w:val="kk-KZ"/>
              </w:rPr>
            </w:pPr>
            <w:r w:rsidRPr="00E145CB">
              <w:rPr>
                <w:sz w:val="12"/>
                <w:szCs w:val="12"/>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453F040" w14:textId="77777777" w:rsidR="00317876" w:rsidRPr="00E145CB" w:rsidRDefault="00317876" w:rsidP="00DD1CB1">
            <w:pPr>
              <w:jc w:val="center"/>
              <w:rPr>
                <w:sz w:val="12"/>
                <w:szCs w:val="12"/>
                <w:lang w:val="kk-KZ"/>
              </w:rPr>
            </w:pPr>
            <w:r w:rsidRPr="00E145CB">
              <w:rPr>
                <w:sz w:val="12"/>
                <w:szCs w:val="12"/>
                <w:lang w:val="kk-KZ"/>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6334B132" w14:textId="77777777" w:rsidR="00317876" w:rsidRPr="00E145CB" w:rsidRDefault="00317876" w:rsidP="00DD1CB1">
            <w:pPr>
              <w:jc w:val="center"/>
              <w:rPr>
                <w:sz w:val="12"/>
                <w:szCs w:val="12"/>
                <w:lang w:val="kk-KZ"/>
              </w:rPr>
            </w:pPr>
            <w:r w:rsidRPr="00E145CB">
              <w:rPr>
                <w:sz w:val="12"/>
                <w:szCs w:val="12"/>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77EC538" w14:textId="77777777" w:rsidR="00317876" w:rsidRPr="00E145CB" w:rsidRDefault="00317876" w:rsidP="00DD1CB1">
            <w:pPr>
              <w:jc w:val="center"/>
              <w:rPr>
                <w:sz w:val="12"/>
                <w:szCs w:val="12"/>
                <w:lang w:val="kk-KZ"/>
              </w:rPr>
            </w:pPr>
            <w:r w:rsidRPr="00E145CB">
              <w:rPr>
                <w:sz w:val="12"/>
                <w:szCs w:val="12"/>
                <w:lang w:val="kk-KZ"/>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5560F16D" w14:textId="77777777" w:rsidR="00317876" w:rsidRPr="00E145CB" w:rsidRDefault="00317876" w:rsidP="00DD1CB1">
            <w:pPr>
              <w:jc w:val="center"/>
              <w:rPr>
                <w:sz w:val="12"/>
                <w:szCs w:val="12"/>
                <w:lang w:val="kk-KZ"/>
              </w:rPr>
            </w:pPr>
            <w:r w:rsidRPr="00E145CB">
              <w:rPr>
                <w:sz w:val="12"/>
                <w:szCs w:val="12"/>
                <w:lang w:val="kk-KZ"/>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031AB4A6" w14:textId="77777777" w:rsidR="00317876" w:rsidRPr="00E145CB" w:rsidRDefault="00317876" w:rsidP="00DD1CB1">
            <w:pPr>
              <w:jc w:val="center"/>
              <w:rPr>
                <w:sz w:val="12"/>
                <w:szCs w:val="12"/>
                <w:lang w:val="kk-KZ"/>
              </w:rPr>
            </w:pPr>
            <w:r w:rsidRPr="00E145CB">
              <w:rPr>
                <w:sz w:val="12"/>
                <w:szCs w:val="12"/>
                <w:lang w:val="kk-KZ"/>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3290F3CF" w14:textId="77777777" w:rsidR="00317876" w:rsidRPr="00E145CB" w:rsidRDefault="00317876" w:rsidP="00DD1CB1">
            <w:pPr>
              <w:jc w:val="center"/>
              <w:rPr>
                <w:sz w:val="12"/>
                <w:szCs w:val="12"/>
                <w:lang w:val="kk-KZ"/>
              </w:rPr>
            </w:pPr>
            <w:r w:rsidRPr="00E145CB">
              <w:rPr>
                <w:sz w:val="12"/>
                <w:szCs w:val="12"/>
                <w:lang w:val="kk-KZ"/>
              </w:rPr>
              <w:t> </w:t>
            </w:r>
          </w:p>
        </w:tc>
      </w:tr>
      <w:tr w:rsidR="00E145CB" w:rsidRPr="00E145CB" w14:paraId="1DBF471D" w14:textId="77777777" w:rsidTr="00DD1CB1">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9EBB5" w14:textId="77777777" w:rsidR="00317876" w:rsidRPr="00E145CB" w:rsidRDefault="00317876" w:rsidP="00DD1CB1">
            <w:pPr>
              <w:rPr>
                <w:sz w:val="12"/>
                <w:szCs w:val="12"/>
                <w:lang w:val="kk-KZ"/>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03143023" w14:textId="77777777" w:rsidR="00317876" w:rsidRPr="00E145CB" w:rsidRDefault="00317876" w:rsidP="00DD1CB1">
            <w:pPr>
              <w:rPr>
                <w:sz w:val="12"/>
                <w:szCs w:val="12"/>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388756BB" w14:textId="77777777" w:rsidR="00317876" w:rsidRPr="00E145CB" w:rsidRDefault="00317876" w:rsidP="00DD1CB1">
            <w:pPr>
              <w:rPr>
                <w:sz w:val="12"/>
                <w:szCs w:val="12"/>
                <w:lang w:val="kk-KZ"/>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3B170E42" w14:textId="77777777" w:rsidR="00317876" w:rsidRPr="00E145CB" w:rsidRDefault="00317876" w:rsidP="00DD1CB1">
            <w:pPr>
              <w:rPr>
                <w:sz w:val="12"/>
                <w:szCs w:val="12"/>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E8AD35D" w14:textId="77777777" w:rsidR="00317876" w:rsidRPr="00E145CB" w:rsidRDefault="00317876" w:rsidP="00DD1CB1">
            <w:pPr>
              <w:jc w:val="center"/>
              <w:rPr>
                <w:sz w:val="12"/>
                <w:szCs w:val="12"/>
                <w:lang w:val="kk-KZ"/>
              </w:rPr>
            </w:pPr>
            <w:r w:rsidRPr="00E145CB">
              <w:rPr>
                <w:sz w:val="12"/>
                <w:szCs w:val="12"/>
                <w:lang w:val="kk-KZ"/>
              </w:rPr>
              <w:t>Барлығы Итого:</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2EDB8B60" w14:textId="77777777" w:rsidR="00317876" w:rsidRPr="00E145CB" w:rsidRDefault="00317876" w:rsidP="00DD1CB1">
            <w:pPr>
              <w:rPr>
                <w:sz w:val="12"/>
                <w:szCs w:val="12"/>
                <w:lang w:val="kk-KZ"/>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377EADA1" w14:textId="77777777" w:rsidR="00317876" w:rsidRPr="00E145CB" w:rsidRDefault="00317876" w:rsidP="00DD1CB1">
            <w:pPr>
              <w:jc w:val="center"/>
              <w:rPr>
                <w:sz w:val="12"/>
                <w:szCs w:val="12"/>
                <w:lang w:val="kk-KZ"/>
              </w:rPr>
            </w:pPr>
            <w:r w:rsidRPr="00E145CB">
              <w:rPr>
                <w:sz w:val="12"/>
                <w:szCs w:val="12"/>
                <w:lang w:val="kk-KZ"/>
              </w:rPr>
              <w:t>х</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11D7C578" w14:textId="77777777" w:rsidR="00317876" w:rsidRPr="00E145CB" w:rsidRDefault="00317876" w:rsidP="00DD1CB1">
            <w:pPr>
              <w:rPr>
                <w:sz w:val="12"/>
                <w:szCs w:val="12"/>
                <w:lang w:val="kk-KZ"/>
              </w:rPr>
            </w:pPr>
          </w:p>
        </w:tc>
      </w:tr>
    </w:tbl>
    <w:p w14:paraId="4E17F80E" w14:textId="77777777" w:rsidR="00317876" w:rsidRPr="00E145CB" w:rsidRDefault="00317876" w:rsidP="00317876">
      <w:pPr>
        <w:ind w:firstLine="400"/>
        <w:jc w:val="both"/>
        <w:rPr>
          <w:sz w:val="22"/>
          <w:szCs w:val="22"/>
          <w:lang w:val="kk-KZ"/>
        </w:rPr>
      </w:pPr>
      <w:r w:rsidRPr="00E145CB">
        <w:rPr>
          <w:rStyle w:val="s0"/>
          <w:color w:val="auto"/>
          <w:sz w:val="22"/>
          <w:szCs w:val="22"/>
          <w:lang w:val="kk-KZ"/>
        </w:rPr>
        <w:t> </w:t>
      </w:r>
    </w:p>
    <w:p w14:paraId="089406BC" w14:textId="77777777" w:rsidR="00317876" w:rsidRPr="00E145CB" w:rsidRDefault="00317876" w:rsidP="00317876">
      <w:pPr>
        <w:ind w:firstLine="400"/>
        <w:jc w:val="both"/>
        <w:rPr>
          <w:sz w:val="12"/>
          <w:szCs w:val="12"/>
          <w:lang w:val="kk-KZ"/>
        </w:rPr>
      </w:pPr>
      <w:r w:rsidRPr="00E145CB">
        <w:rPr>
          <w:rStyle w:val="s0"/>
          <w:color w:val="auto"/>
          <w:sz w:val="12"/>
          <w:szCs w:val="12"/>
          <w:lang w:val="kk-KZ"/>
        </w:rPr>
        <w:t>Тапсырыс берушіден алынған қорларды пайдалану туралы мәліметтер / Сведения об использовании запасов, полученных от заказчика</w:t>
      </w:r>
    </w:p>
    <w:p w14:paraId="31D2FF03" w14:textId="77777777" w:rsidR="00317876" w:rsidRPr="00E145CB" w:rsidRDefault="00317876" w:rsidP="00317876">
      <w:pPr>
        <w:ind w:firstLine="400"/>
        <w:jc w:val="both"/>
        <w:rPr>
          <w:sz w:val="12"/>
          <w:szCs w:val="12"/>
          <w:lang w:val="kk-KZ"/>
        </w:rPr>
      </w:pPr>
      <w:r w:rsidRPr="00E145CB">
        <w:rPr>
          <w:rStyle w:val="s0"/>
          <w:color w:val="auto"/>
          <w:sz w:val="12"/>
          <w:szCs w:val="12"/>
          <w:lang w:val="kk-KZ"/>
        </w:rPr>
        <w:t>_______________________________________________________________________________________________________</w:t>
      </w:r>
    </w:p>
    <w:p w14:paraId="068DF015" w14:textId="77777777" w:rsidR="00317876" w:rsidRPr="00E145CB" w:rsidRDefault="00317876" w:rsidP="00317876">
      <w:pPr>
        <w:ind w:firstLine="3686"/>
        <w:jc w:val="both"/>
        <w:rPr>
          <w:sz w:val="12"/>
          <w:szCs w:val="12"/>
          <w:lang w:val="kk-KZ"/>
        </w:rPr>
      </w:pPr>
      <w:r w:rsidRPr="00E145CB">
        <w:rPr>
          <w:rStyle w:val="s0"/>
          <w:color w:val="auto"/>
          <w:sz w:val="12"/>
          <w:szCs w:val="12"/>
          <w:lang w:val="kk-KZ"/>
        </w:rPr>
        <w:t>атауы, саны, құны / наименование, количество, стоимость</w:t>
      </w:r>
    </w:p>
    <w:p w14:paraId="0E400EE1" w14:textId="77777777" w:rsidR="00317876" w:rsidRPr="00E145CB" w:rsidRDefault="00317876" w:rsidP="00317876">
      <w:pPr>
        <w:ind w:firstLine="400"/>
        <w:jc w:val="both"/>
        <w:rPr>
          <w:rStyle w:val="s0"/>
          <w:color w:val="auto"/>
          <w:sz w:val="12"/>
          <w:szCs w:val="12"/>
          <w:lang w:val="kk-KZ"/>
        </w:rPr>
      </w:pPr>
    </w:p>
    <w:p w14:paraId="4A877886" w14:textId="77777777" w:rsidR="00317876" w:rsidRPr="00E145CB" w:rsidRDefault="00317876" w:rsidP="00317876">
      <w:pPr>
        <w:ind w:firstLine="400"/>
        <w:jc w:val="both"/>
        <w:rPr>
          <w:rStyle w:val="s0"/>
          <w:color w:val="auto"/>
          <w:sz w:val="12"/>
          <w:szCs w:val="12"/>
          <w:lang w:val="kk-KZ"/>
        </w:rPr>
      </w:pPr>
      <w:r w:rsidRPr="00E145CB">
        <w:rPr>
          <w:rStyle w:val="s0"/>
          <w:color w:val="auto"/>
          <w:sz w:val="12"/>
          <w:szCs w:val="12"/>
          <w:lang w:val="kk-KZ"/>
        </w:rPr>
        <w:t xml:space="preserve">Қосымша: Құжаттама тізбесі, оның ішінде маркетингтік, ғылыми зерттеулер, консультациялық және өзге де қызметтер (олар болған кезде міндетті) туралы есеп / </w:t>
      </w:r>
    </w:p>
    <w:p w14:paraId="4A277BA7" w14:textId="77777777" w:rsidR="00317876" w:rsidRPr="00E145CB" w:rsidRDefault="00317876" w:rsidP="00317876">
      <w:pPr>
        <w:ind w:firstLine="400"/>
        <w:jc w:val="both"/>
        <w:rPr>
          <w:sz w:val="12"/>
          <w:szCs w:val="12"/>
          <w:lang w:val="kk-KZ"/>
        </w:rPr>
      </w:pPr>
      <w:r w:rsidRPr="00E145CB">
        <w:rPr>
          <w:rStyle w:val="s0"/>
          <w:color w:val="auto"/>
          <w:sz w:val="12"/>
          <w:szCs w:val="12"/>
          <w:lang w:val="kk-KZ"/>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_______________ бетте / страниц</w:t>
      </w:r>
    </w:p>
    <w:p w14:paraId="67BFA0BD" w14:textId="77777777" w:rsidR="00317876" w:rsidRPr="00E145CB" w:rsidRDefault="00317876" w:rsidP="00317876">
      <w:pPr>
        <w:ind w:firstLine="400"/>
        <w:jc w:val="both"/>
        <w:rPr>
          <w:sz w:val="12"/>
          <w:szCs w:val="12"/>
          <w:lang w:val="kk-KZ"/>
        </w:rPr>
      </w:pPr>
      <w:r w:rsidRPr="00E145CB">
        <w:rPr>
          <w:sz w:val="12"/>
          <w:szCs w:val="12"/>
          <w:lang w:val="kk-KZ"/>
        </w:rPr>
        <w:t> </w:t>
      </w:r>
    </w:p>
    <w:tbl>
      <w:tblPr>
        <w:tblW w:w="5000" w:type="pct"/>
        <w:tblCellMar>
          <w:left w:w="0" w:type="dxa"/>
          <w:right w:w="0" w:type="dxa"/>
        </w:tblCellMar>
        <w:tblLook w:val="04A0" w:firstRow="1" w:lastRow="0" w:firstColumn="1" w:lastColumn="0" w:noHBand="0" w:noVBand="1"/>
      </w:tblPr>
      <w:tblGrid>
        <w:gridCol w:w="3916"/>
        <w:gridCol w:w="5439"/>
      </w:tblGrid>
      <w:tr w:rsidR="00E145CB" w:rsidRPr="00E145CB" w14:paraId="096C4C93" w14:textId="77777777" w:rsidTr="00DD1CB1">
        <w:tc>
          <w:tcPr>
            <w:tcW w:w="2021" w:type="pct"/>
            <w:tcMar>
              <w:top w:w="0" w:type="dxa"/>
              <w:left w:w="108" w:type="dxa"/>
              <w:bottom w:w="0" w:type="dxa"/>
              <w:right w:w="108" w:type="dxa"/>
            </w:tcMar>
            <w:hideMark/>
          </w:tcPr>
          <w:p w14:paraId="3D866227" w14:textId="77777777" w:rsidR="00317876" w:rsidRPr="00E145CB" w:rsidRDefault="00317876" w:rsidP="00DD1CB1">
            <w:pPr>
              <w:rPr>
                <w:sz w:val="12"/>
                <w:szCs w:val="12"/>
                <w:lang w:val="kk-KZ"/>
              </w:rPr>
            </w:pPr>
            <w:r w:rsidRPr="00E145CB">
              <w:rPr>
                <w:sz w:val="12"/>
                <w:szCs w:val="12"/>
                <w:lang w:val="kk-KZ"/>
              </w:rPr>
              <w:t>Өткіз</w:t>
            </w:r>
            <w:r w:rsidR="008C5997" w:rsidRPr="00E145CB">
              <w:rPr>
                <w:sz w:val="12"/>
                <w:szCs w:val="12"/>
                <w:lang w:val="kk-KZ"/>
              </w:rPr>
              <w:t>ген</w:t>
            </w:r>
            <w:r w:rsidRPr="00E145CB">
              <w:rPr>
                <w:sz w:val="12"/>
                <w:szCs w:val="12"/>
                <w:lang w:val="kk-KZ"/>
              </w:rPr>
              <w:t xml:space="preserve"> (Орындаушы)</w:t>
            </w:r>
          </w:p>
          <w:p w14:paraId="677056CB" w14:textId="77777777" w:rsidR="00317876" w:rsidRPr="00E145CB" w:rsidRDefault="00317876" w:rsidP="00DD1CB1">
            <w:pPr>
              <w:rPr>
                <w:sz w:val="12"/>
                <w:szCs w:val="12"/>
                <w:lang w:val="kk-KZ"/>
              </w:rPr>
            </w:pPr>
            <w:r w:rsidRPr="00E145CB">
              <w:rPr>
                <w:sz w:val="12"/>
                <w:szCs w:val="12"/>
                <w:lang w:val="kk-KZ"/>
              </w:rPr>
              <w:t>Сдал (Исполнитель)_____________/______________/_____________________</w:t>
            </w:r>
          </w:p>
          <w:p w14:paraId="5BBEA7C6" w14:textId="77777777" w:rsidR="00317876" w:rsidRPr="00E145CB" w:rsidRDefault="00317876" w:rsidP="008C5997">
            <w:pPr>
              <w:rPr>
                <w:sz w:val="12"/>
                <w:szCs w:val="12"/>
                <w:lang w:val="kk-KZ"/>
              </w:rPr>
            </w:pPr>
            <w:r w:rsidRPr="00E145CB">
              <w:rPr>
                <w:sz w:val="12"/>
                <w:szCs w:val="12"/>
                <w:lang w:val="kk-KZ"/>
              </w:rPr>
              <w:t>лауазымы           қолы            қолтаңбасын ашып көрсету /</w:t>
            </w:r>
          </w:p>
          <w:p w14:paraId="3C3744B3" w14:textId="77777777" w:rsidR="00317876" w:rsidRPr="00E145CB" w:rsidRDefault="00317876" w:rsidP="008C5997">
            <w:pPr>
              <w:rPr>
                <w:sz w:val="12"/>
                <w:szCs w:val="12"/>
                <w:lang w:val="kk-KZ"/>
              </w:rPr>
            </w:pPr>
            <w:r w:rsidRPr="00E145CB">
              <w:rPr>
                <w:sz w:val="12"/>
                <w:szCs w:val="12"/>
                <w:lang w:val="kk-KZ"/>
              </w:rPr>
              <w:t>должность           подпись            расшифровка подписи</w:t>
            </w:r>
          </w:p>
        </w:tc>
        <w:tc>
          <w:tcPr>
            <w:tcW w:w="2979" w:type="pct"/>
            <w:tcMar>
              <w:top w:w="0" w:type="dxa"/>
              <w:left w:w="108" w:type="dxa"/>
              <w:bottom w:w="0" w:type="dxa"/>
              <w:right w:w="108" w:type="dxa"/>
            </w:tcMar>
            <w:hideMark/>
          </w:tcPr>
          <w:p w14:paraId="2F5364D7" w14:textId="77777777" w:rsidR="008C5997" w:rsidRPr="00E145CB" w:rsidRDefault="00317876" w:rsidP="00DD1CB1">
            <w:pPr>
              <w:rPr>
                <w:sz w:val="12"/>
                <w:szCs w:val="12"/>
                <w:lang w:val="kk-KZ"/>
              </w:rPr>
            </w:pPr>
            <w:r w:rsidRPr="00E145CB">
              <w:rPr>
                <w:sz w:val="12"/>
                <w:szCs w:val="12"/>
                <w:lang w:val="kk-KZ"/>
              </w:rPr>
              <w:t xml:space="preserve">Қабылдаған (Тапсырыс беруші) / </w:t>
            </w:r>
          </w:p>
          <w:p w14:paraId="2D504F78" w14:textId="77777777" w:rsidR="008C5997" w:rsidRPr="00E145CB" w:rsidRDefault="00317876" w:rsidP="008C5997">
            <w:pPr>
              <w:rPr>
                <w:sz w:val="12"/>
                <w:szCs w:val="12"/>
                <w:lang w:val="kk-KZ"/>
              </w:rPr>
            </w:pPr>
            <w:r w:rsidRPr="00E145CB">
              <w:rPr>
                <w:sz w:val="12"/>
                <w:szCs w:val="12"/>
                <w:lang w:val="kk-KZ"/>
              </w:rPr>
              <w:t>Принял (Заказчик)_____________/_____________/______________________</w:t>
            </w:r>
          </w:p>
          <w:p w14:paraId="7D056D61" w14:textId="77777777" w:rsidR="00317876" w:rsidRPr="00E145CB" w:rsidRDefault="00317876" w:rsidP="008C5997">
            <w:pPr>
              <w:rPr>
                <w:sz w:val="12"/>
                <w:szCs w:val="12"/>
                <w:lang w:val="kk-KZ"/>
              </w:rPr>
            </w:pPr>
            <w:r w:rsidRPr="00E145CB">
              <w:rPr>
                <w:sz w:val="12"/>
                <w:szCs w:val="12"/>
                <w:lang w:val="kk-KZ"/>
              </w:rPr>
              <w:t>должность           подпись            расшифровка подписи</w:t>
            </w:r>
          </w:p>
          <w:p w14:paraId="54422AAF" w14:textId="77777777" w:rsidR="00317876" w:rsidRPr="00E145CB" w:rsidRDefault="00317876" w:rsidP="008C5997">
            <w:pPr>
              <w:rPr>
                <w:sz w:val="12"/>
                <w:szCs w:val="12"/>
                <w:lang w:val="kk-KZ"/>
              </w:rPr>
            </w:pPr>
            <w:r w:rsidRPr="00E145CB">
              <w:rPr>
                <w:sz w:val="12"/>
                <w:szCs w:val="12"/>
                <w:lang w:val="kk-KZ"/>
              </w:rPr>
              <w:t>лауазымы           қолы            қолтаңбасын ашып көрсету</w:t>
            </w:r>
          </w:p>
        </w:tc>
      </w:tr>
      <w:tr w:rsidR="00E145CB" w:rsidRPr="00E145CB" w14:paraId="59DE0567" w14:textId="77777777" w:rsidTr="00DD1CB1">
        <w:tc>
          <w:tcPr>
            <w:tcW w:w="2021" w:type="pct"/>
            <w:tcMar>
              <w:top w:w="0" w:type="dxa"/>
              <w:left w:w="108" w:type="dxa"/>
              <w:bottom w:w="0" w:type="dxa"/>
              <w:right w:w="108" w:type="dxa"/>
            </w:tcMar>
            <w:hideMark/>
          </w:tcPr>
          <w:p w14:paraId="1AC26471" w14:textId="77777777" w:rsidR="00317876" w:rsidRPr="00E145CB" w:rsidRDefault="00317876" w:rsidP="00DD1CB1">
            <w:pPr>
              <w:rPr>
                <w:sz w:val="12"/>
                <w:szCs w:val="12"/>
                <w:lang w:val="kk-KZ"/>
              </w:rPr>
            </w:pPr>
            <w:r w:rsidRPr="00E145CB">
              <w:rPr>
                <w:sz w:val="12"/>
                <w:szCs w:val="12"/>
                <w:lang w:val="kk-KZ"/>
              </w:rPr>
              <w:t>  </w:t>
            </w:r>
          </w:p>
          <w:p w14:paraId="2E941001" w14:textId="77777777" w:rsidR="00317876" w:rsidRPr="00E145CB" w:rsidRDefault="00317876" w:rsidP="00DD1CB1">
            <w:pPr>
              <w:rPr>
                <w:sz w:val="12"/>
                <w:szCs w:val="12"/>
                <w:lang w:val="kk-KZ"/>
              </w:rPr>
            </w:pPr>
          </w:p>
          <w:p w14:paraId="0136BEC0" w14:textId="77777777" w:rsidR="00317876" w:rsidRPr="00E145CB" w:rsidRDefault="00317876" w:rsidP="00DD1CB1">
            <w:pPr>
              <w:rPr>
                <w:sz w:val="12"/>
                <w:szCs w:val="12"/>
                <w:lang w:val="kk-KZ"/>
              </w:rPr>
            </w:pPr>
          </w:p>
          <w:p w14:paraId="2C406AB2" w14:textId="77777777" w:rsidR="00317876" w:rsidRPr="00E145CB" w:rsidRDefault="00317876" w:rsidP="00DD1CB1">
            <w:pPr>
              <w:rPr>
                <w:sz w:val="12"/>
                <w:szCs w:val="12"/>
                <w:lang w:val="kk-KZ"/>
              </w:rPr>
            </w:pPr>
            <w:r w:rsidRPr="00E145CB">
              <w:rPr>
                <w:sz w:val="12"/>
                <w:szCs w:val="12"/>
                <w:lang w:val="kk-KZ"/>
              </w:rPr>
              <w:t>М.О./М.П.</w:t>
            </w:r>
          </w:p>
        </w:tc>
        <w:tc>
          <w:tcPr>
            <w:tcW w:w="2979" w:type="pct"/>
            <w:tcMar>
              <w:top w:w="0" w:type="dxa"/>
              <w:left w:w="108" w:type="dxa"/>
              <w:bottom w:w="0" w:type="dxa"/>
              <w:right w:w="108" w:type="dxa"/>
            </w:tcMar>
            <w:hideMark/>
          </w:tcPr>
          <w:p w14:paraId="3E4A092E" w14:textId="77777777" w:rsidR="00317876" w:rsidRPr="00E145CB" w:rsidRDefault="00317876" w:rsidP="00DD1CB1">
            <w:pPr>
              <w:rPr>
                <w:sz w:val="12"/>
                <w:szCs w:val="12"/>
                <w:lang w:val="kk-KZ"/>
              </w:rPr>
            </w:pPr>
            <w:r w:rsidRPr="00E145CB">
              <w:rPr>
                <w:sz w:val="12"/>
                <w:szCs w:val="12"/>
                <w:lang w:val="kk-KZ"/>
              </w:rPr>
              <w:t> </w:t>
            </w:r>
          </w:p>
          <w:p w14:paraId="394EF8E0" w14:textId="77777777" w:rsidR="00317876" w:rsidRPr="00E145CB" w:rsidRDefault="00317876" w:rsidP="00DD1CB1">
            <w:pPr>
              <w:rPr>
                <w:sz w:val="12"/>
                <w:szCs w:val="12"/>
                <w:lang w:val="kk-KZ"/>
              </w:rPr>
            </w:pPr>
            <w:r w:rsidRPr="00E145CB">
              <w:rPr>
                <w:sz w:val="12"/>
                <w:szCs w:val="12"/>
                <w:lang w:val="kk-KZ"/>
              </w:rPr>
              <w:t>Жұмыстарға (қызметтерге) қол қойылған (қабылданған) күн/</w:t>
            </w:r>
          </w:p>
          <w:p w14:paraId="25AE6C5D" w14:textId="77777777" w:rsidR="00317876" w:rsidRPr="00E145CB" w:rsidRDefault="00317876" w:rsidP="00DD1CB1">
            <w:pPr>
              <w:rPr>
                <w:sz w:val="12"/>
                <w:szCs w:val="12"/>
                <w:lang w:val="kk-KZ"/>
              </w:rPr>
            </w:pPr>
            <w:r w:rsidRPr="00E145CB">
              <w:rPr>
                <w:sz w:val="12"/>
                <w:szCs w:val="12"/>
                <w:lang w:val="kk-KZ"/>
              </w:rPr>
              <w:t>Дата подписания (принятия) работ (услуг) ________________________</w:t>
            </w:r>
          </w:p>
          <w:p w14:paraId="2F7FEE19" w14:textId="77777777" w:rsidR="00317876" w:rsidRPr="00E145CB" w:rsidRDefault="00317876" w:rsidP="00DD1CB1">
            <w:pPr>
              <w:rPr>
                <w:sz w:val="12"/>
                <w:szCs w:val="12"/>
                <w:lang w:val="kk-KZ"/>
              </w:rPr>
            </w:pPr>
            <w:r w:rsidRPr="00E145CB">
              <w:rPr>
                <w:sz w:val="12"/>
                <w:szCs w:val="12"/>
                <w:lang w:val="kk-KZ"/>
              </w:rPr>
              <w:t>М.О./М.П.</w:t>
            </w:r>
          </w:p>
        </w:tc>
      </w:tr>
    </w:tbl>
    <w:p w14:paraId="358235D5" w14:textId="77777777" w:rsidR="00317876" w:rsidRPr="00E145CB" w:rsidRDefault="00317876" w:rsidP="00317876">
      <w:pPr>
        <w:rPr>
          <w:sz w:val="12"/>
          <w:szCs w:val="12"/>
          <w:lang w:val="kk-KZ"/>
        </w:rPr>
      </w:pPr>
      <w:r w:rsidRPr="00E145CB">
        <w:rPr>
          <w:sz w:val="12"/>
          <w:szCs w:val="12"/>
          <w:lang w:val="kk-KZ"/>
        </w:rPr>
        <w:t> </w:t>
      </w:r>
    </w:p>
    <w:p w14:paraId="5F57F80E" w14:textId="77777777" w:rsidR="00317876" w:rsidRPr="00E145CB" w:rsidRDefault="00317876" w:rsidP="00317876">
      <w:pPr>
        <w:ind w:firstLine="400"/>
        <w:jc w:val="both"/>
        <w:rPr>
          <w:rStyle w:val="s0"/>
          <w:color w:val="auto"/>
          <w:sz w:val="12"/>
          <w:szCs w:val="12"/>
          <w:lang w:val="kk-KZ"/>
        </w:rPr>
      </w:pPr>
      <w:r w:rsidRPr="00E145CB">
        <w:rPr>
          <w:rStyle w:val="s0"/>
          <w:color w:val="auto"/>
          <w:sz w:val="12"/>
          <w:szCs w:val="12"/>
          <w:lang w:val="kk-KZ"/>
        </w:rPr>
        <w:t>* Құрылыс-монтаждау жұмыстарын қоспағанда, орындалған жұмыстарды (көрсетілген қызметтерді) қабылдап алу-өткізу үшін қолданылады /</w:t>
      </w:r>
    </w:p>
    <w:p w14:paraId="4CD41C75" w14:textId="77777777" w:rsidR="00317876" w:rsidRPr="00E145CB" w:rsidRDefault="00317876" w:rsidP="00317876">
      <w:pPr>
        <w:ind w:firstLine="567"/>
        <w:jc w:val="both"/>
        <w:rPr>
          <w:sz w:val="12"/>
          <w:szCs w:val="12"/>
          <w:lang w:val="kk-KZ"/>
        </w:rPr>
      </w:pPr>
      <w:r w:rsidRPr="00E145CB">
        <w:rPr>
          <w:rStyle w:val="s0"/>
          <w:color w:val="auto"/>
          <w:sz w:val="12"/>
          <w:szCs w:val="12"/>
          <w:lang w:val="kk-KZ"/>
        </w:rPr>
        <w:t>Применяется для приемки-передачи выполненных работ (оказанных услуг), за исключением строительно-монтажных работ.</w:t>
      </w:r>
    </w:p>
    <w:p w14:paraId="00549983" w14:textId="77777777" w:rsidR="00317876" w:rsidRPr="00E145CB" w:rsidRDefault="00317876" w:rsidP="00317876">
      <w:pPr>
        <w:ind w:firstLine="400"/>
        <w:jc w:val="both"/>
        <w:rPr>
          <w:rStyle w:val="s0"/>
          <w:color w:val="auto"/>
          <w:sz w:val="12"/>
          <w:szCs w:val="12"/>
          <w:lang w:val="kk-KZ"/>
        </w:rPr>
      </w:pPr>
      <w:r w:rsidRPr="00E145CB">
        <w:rPr>
          <w:rStyle w:val="s0"/>
          <w:color w:val="auto"/>
          <w:sz w:val="12"/>
          <w:szCs w:val="12"/>
          <w:lang w:val="kk-KZ"/>
        </w:rPr>
        <w:t>** Егер орындалған жұмыстардың (көрсетілген қызметтердің) күндері әртүрлі кезеңдерге сәйкес келген жағдайда, сондай-ақ жұмыстар орындалған (қызметтер көрсетілген) күндер және жұмыстарға (қызметтерге) қол қойылған (қабылданған) күндер әртүрлі болған жағдайда толтырылады./</w:t>
      </w:r>
    </w:p>
    <w:p w14:paraId="4891E45F" w14:textId="77777777" w:rsidR="00317876" w:rsidRPr="00E145CB" w:rsidRDefault="00317876" w:rsidP="00317876">
      <w:pPr>
        <w:ind w:firstLine="567"/>
        <w:jc w:val="both"/>
        <w:rPr>
          <w:sz w:val="12"/>
          <w:szCs w:val="12"/>
          <w:lang w:val="kk-KZ"/>
        </w:rPr>
      </w:pPr>
      <w:r w:rsidRPr="00E145CB">
        <w:rPr>
          <w:rStyle w:val="s0"/>
          <w:color w:val="auto"/>
          <w:sz w:val="12"/>
          <w:szCs w:val="12"/>
          <w:lang w:val="kk-KZ"/>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14:paraId="1FF2E9AE" w14:textId="77777777" w:rsidR="00317876" w:rsidRPr="00E145CB" w:rsidRDefault="00317876" w:rsidP="00317876">
      <w:pPr>
        <w:ind w:firstLine="400"/>
        <w:jc w:val="both"/>
        <w:rPr>
          <w:rStyle w:val="s0"/>
          <w:color w:val="auto"/>
          <w:sz w:val="12"/>
          <w:szCs w:val="12"/>
          <w:lang w:val="kk-KZ"/>
        </w:rPr>
      </w:pPr>
      <w:r w:rsidRPr="00E145CB">
        <w:rPr>
          <w:rStyle w:val="s0"/>
          <w:color w:val="auto"/>
          <w:sz w:val="12"/>
          <w:szCs w:val="12"/>
          <w:lang w:val="kk-KZ"/>
        </w:rPr>
        <w:t>*** Ғылыми зерттеулер, маркетингтік, консультациялық және өзге де қызметтер туралы есеп болған жағдайда толтырылады /</w:t>
      </w:r>
    </w:p>
    <w:p w14:paraId="44FB7FEB" w14:textId="77777777" w:rsidR="00317876" w:rsidRPr="00E145CB" w:rsidRDefault="00317876" w:rsidP="00317876">
      <w:pPr>
        <w:ind w:firstLine="567"/>
        <w:jc w:val="both"/>
        <w:rPr>
          <w:sz w:val="12"/>
          <w:szCs w:val="12"/>
          <w:lang w:val="kk-KZ"/>
        </w:rPr>
      </w:pPr>
      <w:r w:rsidRPr="00E145CB">
        <w:rPr>
          <w:rStyle w:val="s0"/>
          <w:color w:val="auto"/>
          <w:sz w:val="12"/>
          <w:szCs w:val="12"/>
          <w:lang w:val="kk-KZ"/>
        </w:rPr>
        <w:t>Заполняется в случае наличия отчета о научных исследованиях, маркетинговых, консультационных и прочих услугах.</w:t>
      </w:r>
    </w:p>
    <w:p w14:paraId="7F672DB0" w14:textId="77777777" w:rsidR="00317876" w:rsidRPr="00E145CB" w:rsidRDefault="00317876" w:rsidP="00317876">
      <w:pPr>
        <w:ind w:right="91"/>
        <w:rPr>
          <w:sz w:val="10"/>
          <w:szCs w:val="10"/>
        </w:rPr>
      </w:pPr>
    </w:p>
    <w:sectPr w:rsidR="00317876" w:rsidRPr="00E145CB">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2214" w14:textId="77777777" w:rsidR="008F6730" w:rsidRDefault="008F6730" w:rsidP="00BB4253">
      <w:r>
        <w:separator/>
      </w:r>
    </w:p>
  </w:endnote>
  <w:endnote w:type="continuationSeparator" w:id="0">
    <w:p w14:paraId="032D3C57" w14:textId="77777777" w:rsidR="008F6730" w:rsidRDefault="008F6730" w:rsidP="00BB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9F56" w14:textId="77777777" w:rsidR="0044180B" w:rsidRDefault="0044180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E515" w14:textId="77777777" w:rsidR="0044180B" w:rsidRDefault="0044180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6F92" w14:textId="77777777" w:rsidR="0044180B" w:rsidRDefault="0044180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6855" w14:textId="77777777" w:rsidR="008F6730" w:rsidRDefault="008F6730" w:rsidP="00BB4253">
      <w:r>
        <w:separator/>
      </w:r>
    </w:p>
  </w:footnote>
  <w:footnote w:type="continuationSeparator" w:id="0">
    <w:p w14:paraId="76451069" w14:textId="77777777" w:rsidR="008F6730" w:rsidRDefault="008F6730" w:rsidP="00BB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8ADD" w14:textId="77777777" w:rsidR="0044180B" w:rsidRDefault="0044180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575"/>
      <w:gridCol w:w="275"/>
      <w:gridCol w:w="4505"/>
    </w:tblGrid>
    <w:tr w:rsidR="00DD1CB1" w:rsidRPr="00E145CB" w14:paraId="2838752D" w14:textId="77777777" w:rsidTr="00DD1CB1">
      <w:tc>
        <w:tcPr>
          <w:tcW w:w="5070" w:type="dxa"/>
          <w:shd w:val="clear" w:color="auto" w:fill="auto"/>
        </w:tcPr>
        <w:p w14:paraId="77F669FA" w14:textId="77777777" w:rsidR="00DD1CB1" w:rsidRPr="00E145CB" w:rsidRDefault="00DD1CB1" w:rsidP="00BB4253">
          <w:pPr>
            <w:rPr>
              <w:b/>
              <w:bCs/>
              <w:sz w:val="16"/>
              <w:szCs w:val="16"/>
              <w:lang w:val="kk-KZ"/>
            </w:rPr>
          </w:pPr>
          <w:r w:rsidRPr="00E145CB">
            <w:rPr>
              <w:b/>
              <w:sz w:val="16"/>
              <w:szCs w:val="16"/>
              <w:lang w:val="kk-KZ"/>
            </w:rPr>
            <w:t xml:space="preserve">Бекітілген </w:t>
          </w:r>
        </w:p>
        <w:p w14:paraId="434C8E50" w14:textId="77777777" w:rsidR="00DD1CB1" w:rsidRPr="00E145CB" w:rsidRDefault="00DD1CB1" w:rsidP="00BB4253">
          <w:pPr>
            <w:rPr>
              <w:b/>
              <w:sz w:val="16"/>
              <w:szCs w:val="16"/>
              <w:lang w:val="kk-KZ"/>
            </w:rPr>
          </w:pPr>
          <w:r w:rsidRPr="00E145CB">
            <w:rPr>
              <w:b/>
              <w:sz w:val="16"/>
              <w:szCs w:val="16"/>
              <w:lang w:val="kk-KZ"/>
            </w:rPr>
            <w:t xml:space="preserve">«Банк ЦентрКредит» АҚ-тың </w:t>
          </w:r>
        </w:p>
        <w:p w14:paraId="2422E767" w14:textId="77777777" w:rsidR="00DD1CB1" w:rsidRDefault="00DD1CB1" w:rsidP="00BB4253">
          <w:pPr>
            <w:rPr>
              <w:b/>
              <w:sz w:val="16"/>
              <w:szCs w:val="16"/>
              <w:lang w:val="kk-KZ"/>
            </w:rPr>
          </w:pPr>
          <w:r w:rsidRPr="00E145CB">
            <w:rPr>
              <w:b/>
              <w:sz w:val="16"/>
              <w:szCs w:val="16"/>
              <w:lang w:val="kk-KZ"/>
            </w:rPr>
            <w:t xml:space="preserve">Бизнесті дамыту және басқару  комитетінің 06.09.2023 жылғы №173 хаттамасымен бекітілген, </w:t>
          </w:r>
        </w:p>
        <w:p w14:paraId="223FCF82" w14:textId="77777777" w:rsidR="00DD1CB1" w:rsidRDefault="00DD1CB1" w:rsidP="00BB4253">
          <w:pPr>
            <w:rPr>
              <w:b/>
              <w:sz w:val="16"/>
              <w:szCs w:val="16"/>
              <w:lang w:val="kk-KZ"/>
            </w:rPr>
          </w:pPr>
          <w:r w:rsidRPr="00E145CB">
            <w:rPr>
              <w:b/>
              <w:sz w:val="16"/>
              <w:szCs w:val="16"/>
              <w:lang w:val="kk-KZ"/>
            </w:rPr>
            <w:t xml:space="preserve">03.04.2024 жылғы № 148 </w:t>
          </w:r>
        </w:p>
        <w:p w14:paraId="6AFC5B84" w14:textId="32201A64" w:rsidR="00DD1CB1" w:rsidRPr="00E145CB" w:rsidRDefault="00DD1CB1" w:rsidP="00BB4253">
          <w:pPr>
            <w:rPr>
              <w:b/>
              <w:bCs/>
              <w:sz w:val="16"/>
              <w:szCs w:val="16"/>
              <w:lang w:val="kk-KZ"/>
            </w:rPr>
          </w:pPr>
          <w:r w:rsidRPr="00E145CB">
            <w:rPr>
              <w:b/>
              <w:color w:val="5B9BD5" w:themeColor="accent1"/>
              <w:sz w:val="16"/>
              <w:szCs w:val="16"/>
              <w:lang w:val="kk-KZ"/>
            </w:rPr>
            <w:t>0</w:t>
          </w:r>
          <w:r w:rsidR="0044180B">
            <w:rPr>
              <w:b/>
              <w:color w:val="5B9BD5" w:themeColor="accent1"/>
              <w:sz w:val="16"/>
              <w:szCs w:val="16"/>
              <w:lang w:val="kk-KZ"/>
            </w:rPr>
            <w:t>8</w:t>
          </w:r>
          <w:r w:rsidRPr="00E145CB">
            <w:rPr>
              <w:b/>
              <w:color w:val="5B9BD5" w:themeColor="accent1"/>
              <w:sz w:val="16"/>
              <w:szCs w:val="16"/>
              <w:lang w:val="kk-KZ"/>
            </w:rPr>
            <w:t>.0</w:t>
          </w:r>
          <w:r w:rsidR="0044180B">
            <w:rPr>
              <w:b/>
              <w:color w:val="5B9BD5" w:themeColor="accent1"/>
              <w:sz w:val="16"/>
              <w:szCs w:val="16"/>
              <w:lang w:val="kk-KZ"/>
            </w:rPr>
            <w:t>6</w:t>
          </w:r>
          <w:r w:rsidRPr="00E145CB">
            <w:rPr>
              <w:b/>
              <w:color w:val="5B9BD5" w:themeColor="accent1"/>
              <w:sz w:val="16"/>
              <w:szCs w:val="16"/>
              <w:lang w:val="kk-KZ"/>
            </w:rPr>
            <w:t>.</w:t>
          </w:r>
          <w:r w:rsidR="0044180B">
            <w:rPr>
              <w:b/>
              <w:color w:val="5B9BD5" w:themeColor="accent1"/>
              <w:sz w:val="16"/>
              <w:szCs w:val="16"/>
              <w:lang w:val="kk-KZ"/>
            </w:rPr>
            <w:t>2024</w:t>
          </w:r>
          <w:r w:rsidRPr="00E145CB">
            <w:rPr>
              <w:b/>
              <w:sz w:val="16"/>
              <w:szCs w:val="16"/>
              <w:lang w:val="kk-KZ"/>
            </w:rPr>
            <w:t xml:space="preserve">жылғы </w:t>
          </w:r>
          <w:r>
            <w:rPr>
              <w:b/>
              <w:sz w:val="16"/>
              <w:szCs w:val="16"/>
              <w:lang w:val="kk-KZ"/>
            </w:rPr>
            <w:t xml:space="preserve">№ </w:t>
          </w:r>
          <w:r w:rsidR="0044180B">
            <w:rPr>
              <w:b/>
              <w:color w:val="5B9BD5" w:themeColor="accent1"/>
              <w:sz w:val="16"/>
              <w:szCs w:val="16"/>
              <w:lang w:val="kk-KZ"/>
            </w:rPr>
            <w:t>264</w:t>
          </w:r>
          <w:r>
            <w:rPr>
              <w:b/>
              <w:sz w:val="16"/>
              <w:szCs w:val="16"/>
              <w:lang w:val="kk-KZ"/>
            </w:rPr>
            <w:t xml:space="preserve"> </w:t>
          </w:r>
          <w:r w:rsidRPr="00E145CB">
            <w:rPr>
              <w:b/>
              <w:sz w:val="16"/>
              <w:szCs w:val="16"/>
              <w:lang w:val="kk-KZ"/>
            </w:rPr>
            <w:t xml:space="preserve">енгізілген өзгерістер мен толықтырулар ескерілген.  </w:t>
          </w:r>
        </w:p>
        <w:p w14:paraId="6E4FC997" w14:textId="77777777" w:rsidR="00DD1CB1" w:rsidRPr="00E145CB" w:rsidRDefault="00DD1CB1" w:rsidP="00BB4253">
          <w:pPr>
            <w:rPr>
              <w:b/>
              <w:bCs/>
              <w:sz w:val="16"/>
              <w:szCs w:val="16"/>
              <w:lang w:val="kk-KZ"/>
            </w:rPr>
          </w:pPr>
        </w:p>
      </w:tc>
      <w:tc>
        <w:tcPr>
          <w:tcW w:w="283" w:type="dxa"/>
          <w:shd w:val="clear" w:color="auto" w:fill="auto"/>
        </w:tcPr>
        <w:p w14:paraId="05F5A2C4" w14:textId="77777777" w:rsidR="00DD1CB1" w:rsidRPr="00E145CB" w:rsidRDefault="00DD1CB1" w:rsidP="00BB4253">
          <w:pPr>
            <w:jc w:val="right"/>
            <w:rPr>
              <w:b/>
              <w:bCs/>
              <w:sz w:val="16"/>
              <w:szCs w:val="16"/>
              <w:lang w:val="kk-KZ"/>
            </w:rPr>
          </w:pPr>
        </w:p>
      </w:tc>
      <w:tc>
        <w:tcPr>
          <w:tcW w:w="5019" w:type="dxa"/>
          <w:shd w:val="clear" w:color="auto" w:fill="auto"/>
        </w:tcPr>
        <w:p w14:paraId="3B71E4E3" w14:textId="77777777" w:rsidR="00DD1CB1" w:rsidRPr="00E145CB" w:rsidRDefault="00DD1CB1" w:rsidP="00BB4253">
          <w:pPr>
            <w:jc w:val="right"/>
            <w:rPr>
              <w:b/>
              <w:bCs/>
              <w:sz w:val="16"/>
              <w:szCs w:val="16"/>
              <w:lang w:val="kk-KZ"/>
            </w:rPr>
          </w:pPr>
          <w:r w:rsidRPr="00E145CB">
            <w:rPr>
              <w:b/>
              <w:bCs/>
              <w:sz w:val="16"/>
              <w:szCs w:val="16"/>
              <w:lang w:val="kk-KZ"/>
            </w:rPr>
            <w:t>Утверждено</w:t>
          </w:r>
        </w:p>
        <w:p w14:paraId="1B66AE56" w14:textId="77777777" w:rsidR="00DD1CB1" w:rsidRPr="00E145CB" w:rsidRDefault="00DD1CB1" w:rsidP="00BB4253">
          <w:pPr>
            <w:jc w:val="right"/>
            <w:rPr>
              <w:b/>
              <w:bCs/>
              <w:sz w:val="16"/>
              <w:szCs w:val="16"/>
              <w:lang w:val="kk-KZ"/>
            </w:rPr>
          </w:pPr>
          <w:r w:rsidRPr="00E145CB">
            <w:rPr>
              <w:b/>
              <w:bCs/>
              <w:sz w:val="16"/>
              <w:szCs w:val="16"/>
              <w:lang w:val="kk-KZ"/>
            </w:rPr>
            <w:t xml:space="preserve">Протоколом Комитета по развитию </w:t>
          </w:r>
        </w:p>
        <w:p w14:paraId="4D3AD2DD" w14:textId="77777777" w:rsidR="00DD1CB1" w:rsidRPr="00E145CB" w:rsidRDefault="00DD1CB1" w:rsidP="00BB4253">
          <w:pPr>
            <w:jc w:val="right"/>
            <w:rPr>
              <w:b/>
              <w:bCs/>
              <w:sz w:val="16"/>
              <w:szCs w:val="16"/>
              <w:lang w:val="kk-KZ"/>
            </w:rPr>
          </w:pPr>
          <w:r w:rsidRPr="00E145CB">
            <w:rPr>
              <w:b/>
              <w:bCs/>
              <w:sz w:val="16"/>
              <w:szCs w:val="16"/>
              <w:lang w:val="kk-KZ"/>
            </w:rPr>
            <w:t xml:space="preserve">и управлению бизнесом АО «Банк ЦентрКредит»  </w:t>
          </w:r>
        </w:p>
        <w:p w14:paraId="64B835E9" w14:textId="77777777" w:rsidR="00DD1CB1" w:rsidRPr="00E145CB" w:rsidRDefault="00DD1CB1" w:rsidP="00BB4253">
          <w:pPr>
            <w:jc w:val="right"/>
            <w:rPr>
              <w:b/>
              <w:bCs/>
              <w:sz w:val="16"/>
              <w:szCs w:val="16"/>
              <w:lang w:val="kk-KZ"/>
            </w:rPr>
          </w:pPr>
          <w:r w:rsidRPr="00E145CB">
            <w:rPr>
              <w:b/>
              <w:bCs/>
              <w:sz w:val="16"/>
              <w:szCs w:val="16"/>
              <w:lang w:val="kk-KZ"/>
            </w:rPr>
            <w:t xml:space="preserve">№ 173 от 06.09.2023 г. </w:t>
          </w:r>
        </w:p>
        <w:p w14:paraId="09F90C61" w14:textId="77777777" w:rsidR="00DD1CB1" w:rsidRPr="00E145CB" w:rsidRDefault="00DD1CB1" w:rsidP="00BB4253">
          <w:pPr>
            <w:jc w:val="right"/>
            <w:rPr>
              <w:b/>
              <w:bCs/>
              <w:sz w:val="16"/>
              <w:szCs w:val="16"/>
              <w:lang w:val="kk-KZ"/>
            </w:rPr>
          </w:pPr>
          <w:r w:rsidRPr="00E145CB">
            <w:rPr>
              <w:b/>
              <w:bCs/>
              <w:sz w:val="16"/>
              <w:szCs w:val="16"/>
              <w:lang w:val="kk-KZ"/>
            </w:rPr>
            <w:t>с учётом изменений и дополнений</w:t>
          </w:r>
        </w:p>
        <w:p w14:paraId="42D7B208" w14:textId="77777777" w:rsidR="00DD1CB1" w:rsidRDefault="00DD1CB1" w:rsidP="00BB4253">
          <w:pPr>
            <w:jc w:val="right"/>
            <w:rPr>
              <w:b/>
              <w:bCs/>
              <w:sz w:val="16"/>
              <w:szCs w:val="16"/>
              <w:lang w:val="kk-KZ"/>
            </w:rPr>
          </w:pPr>
          <w:r w:rsidRPr="00E145CB">
            <w:rPr>
              <w:b/>
              <w:bCs/>
              <w:sz w:val="16"/>
              <w:szCs w:val="16"/>
              <w:lang w:val="kk-KZ"/>
            </w:rPr>
            <w:t>№ 148 от 03.04.2024 г.</w:t>
          </w:r>
        </w:p>
        <w:p w14:paraId="325CABD2" w14:textId="78002E3A" w:rsidR="00DD1CB1" w:rsidRPr="00E145CB" w:rsidRDefault="00DD1CB1" w:rsidP="00BB4253">
          <w:pPr>
            <w:jc w:val="right"/>
            <w:rPr>
              <w:b/>
              <w:bCs/>
              <w:sz w:val="16"/>
              <w:szCs w:val="16"/>
              <w:lang w:val="kk-KZ"/>
            </w:rPr>
          </w:pPr>
          <w:r>
            <w:rPr>
              <w:b/>
              <w:bCs/>
              <w:sz w:val="16"/>
              <w:szCs w:val="16"/>
              <w:lang w:val="kk-KZ"/>
            </w:rPr>
            <w:t xml:space="preserve">№ </w:t>
          </w:r>
          <w:r w:rsidR="0044180B">
            <w:rPr>
              <w:b/>
              <w:bCs/>
              <w:color w:val="5B9BD5" w:themeColor="accent1"/>
              <w:sz w:val="16"/>
              <w:szCs w:val="16"/>
              <w:lang w:val="kk-KZ"/>
            </w:rPr>
            <w:t>264</w:t>
          </w:r>
          <w:r>
            <w:rPr>
              <w:b/>
              <w:bCs/>
              <w:sz w:val="16"/>
              <w:szCs w:val="16"/>
              <w:lang w:val="kk-KZ"/>
            </w:rPr>
            <w:t xml:space="preserve"> от </w:t>
          </w:r>
          <w:r w:rsidRPr="00E145CB">
            <w:rPr>
              <w:b/>
              <w:bCs/>
              <w:color w:val="5B9BD5" w:themeColor="accent1"/>
              <w:sz w:val="16"/>
              <w:szCs w:val="16"/>
              <w:lang w:val="kk-KZ"/>
            </w:rPr>
            <w:t>0</w:t>
          </w:r>
          <w:r w:rsidR="0044180B">
            <w:rPr>
              <w:b/>
              <w:bCs/>
              <w:color w:val="5B9BD5" w:themeColor="accent1"/>
              <w:sz w:val="16"/>
              <w:szCs w:val="16"/>
              <w:lang w:val="kk-KZ"/>
            </w:rPr>
            <w:t>8</w:t>
          </w:r>
          <w:r w:rsidRPr="00E145CB">
            <w:rPr>
              <w:b/>
              <w:bCs/>
              <w:color w:val="5B9BD5" w:themeColor="accent1"/>
              <w:sz w:val="16"/>
              <w:szCs w:val="16"/>
              <w:lang w:val="kk-KZ"/>
            </w:rPr>
            <w:t>.0</w:t>
          </w:r>
          <w:r w:rsidR="0044180B">
            <w:rPr>
              <w:b/>
              <w:bCs/>
              <w:color w:val="5B9BD5" w:themeColor="accent1"/>
              <w:sz w:val="16"/>
              <w:szCs w:val="16"/>
              <w:lang w:val="kk-KZ"/>
            </w:rPr>
            <w:t>6</w:t>
          </w:r>
          <w:r w:rsidRPr="00E145CB">
            <w:rPr>
              <w:b/>
              <w:bCs/>
              <w:color w:val="5B9BD5" w:themeColor="accent1"/>
              <w:sz w:val="16"/>
              <w:szCs w:val="16"/>
              <w:lang w:val="kk-KZ"/>
            </w:rPr>
            <w:t>.</w:t>
          </w:r>
          <w:r w:rsidR="0044180B">
            <w:rPr>
              <w:b/>
              <w:bCs/>
              <w:color w:val="5B9BD5" w:themeColor="accent1"/>
              <w:sz w:val="16"/>
              <w:szCs w:val="16"/>
              <w:lang w:val="kk-KZ"/>
            </w:rPr>
            <w:t>2024</w:t>
          </w:r>
          <w:r w:rsidRPr="00E145CB">
            <w:rPr>
              <w:b/>
              <w:bCs/>
              <w:color w:val="5B9BD5" w:themeColor="accent1"/>
              <w:sz w:val="16"/>
              <w:szCs w:val="16"/>
              <w:lang w:val="kk-KZ"/>
            </w:rPr>
            <w:t xml:space="preserve"> </w:t>
          </w:r>
          <w:r>
            <w:rPr>
              <w:b/>
              <w:bCs/>
              <w:sz w:val="16"/>
              <w:szCs w:val="16"/>
              <w:lang w:val="kk-KZ"/>
            </w:rPr>
            <w:t>г.</w:t>
          </w:r>
        </w:p>
      </w:tc>
    </w:tr>
  </w:tbl>
  <w:p w14:paraId="14C70858" w14:textId="77777777" w:rsidR="00DD1CB1" w:rsidRPr="00E145CB" w:rsidRDefault="00DD1CB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3C3C" w14:textId="77777777" w:rsidR="0044180B" w:rsidRDefault="0044180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4E"/>
    <w:rsid w:val="000E39CC"/>
    <w:rsid w:val="00137926"/>
    <w:rsid w:val="0014460C"/>
    <w:rsid w:val="00171050"/>
    <w:rsid w:val="001D780A"/>
    <w:rsid w:val="001F7BB4"/>
    <w:rsid w:val="00264831"/>
    <w:rsid w:val="0028511E"/>
    <w:rsid w:val="00285E6F"/>
    <w:rsid w:val="002C3B82"/>
    <w:rsid w:val="002C70BA"/>
    <w:rsid w:val="00317876"/>
    <w:rsid w:val="00366BEF"/>
    <w:rsid w:val="004029D6"/>
    <w:rsid w:val="0044180B"/>
    <w:rsid w:val="004B50A9"/>
    <w:rsid w:val="005A3918"/>
    <w:rsid w:val="006B2DE4"/>
    <w:rsid w:val="007156C8"/>
    <w:rsid w:val="00770CD3"/>
    <w:rsid w:val="0077656A"/>
    <w:rsid w:val="007C42E7"/>
    <w:rsid w:val="007D2259"/>
    <w:rsid w:val="008C5997"/>
    <w:rsid w:val="008D5DBF"/>
    <w:rsid w:val="008F6730"/>
    <w:rsid w:val="00920750"/>
    <w:rsid w:val="00937355"/>
    <w:rsid w:val="00A838B0"/>
    <w:rsid w:val="00B93AF1"/>
    <w:rsid w:val="00BB4253"/>
    <w:rsid w:val="00BF1425"/>
    <w:rsid w:val="00C06762"/>
    <w:rsid w:val="00C53AC7"/>
    <w:rsid w:val="00CD4817"/>
    <w:rsid w:val="00D166A0"/>
    <w:rsid w:val="00DB1C03"/>
    <w:rsid w:val="00DD1CB1"/>
    <w:rsid w:val="00DF4517"/>
    <w:rsid w:val="00E145CB"/>
    <w:rsid w:val="00FB7928"/>
    <w:rsid w:val="00FD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6CDD"/>
  <w15:docId w15:val="{281215AD-3B96-4ED2-8924-FEB1F019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05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171050"/>
    <w:pPr>
      <w:spacing w:line="360" w:lineRule="auto"/>
      <w:ind w:left="851" w:hanging="851"/>
      <w:jc w:val="both"/>
    </w:pPr>
    <w:rPr>
      <w:sz w:val="24"/>
      <w:szCs w:val="24"/>
      <w:lang w:val="en-US" w:eastAsia="zh-CN"/>
    </w:rPr>
  </w:style>
  <w:style w:type="paragraph" w:styleId="a3">
    <w:name w:val="Body Text Indent"/>
    <w:basedOn w:val="a"/>
    <w:link w:val="a4"/>
    <w:rsid w:val="00171050"/>
    <w:pPr>
      <w:ind w:firstLine="426"/>
    </w:pPr>
    <w:rPr>
      <w:sz w:val="24"/>
    </w:rPr>
  </w:style>
  <w:style w:type="character" w:customStyle="1" w:styleId="a4">
    <w:name w:val="Основной текст с отступом Знак"/>
    <w:basedOn w:val="a0"/>
    <w:link w:val="a3"/>
    <w:rsid w:val="00171050"/>
    <w:rPr>
      <w:rFonts w:ascii="Times New Roman" w:eastAsia="Times New Roman" w:hAnsi="Times New Roman" w:cs="Times New Roman"/>
      <w:sz w:val="24"/>
      <w:szCs w:val="20"/>
      <w:lang w:eastAsia="ru-RU"/>
    </w:rPr>
  </w:style>
  <w:style w:type="paragraph" w:styleId="3">
    <w:name w:val="Body Text Indent 3"/>
    <w:basedOn w:val="a"/>
    <w:link w:val="30"/>
    <w:rsid w:val="00171050"/>
    <w:pPr>
      <w:spacing w:after="120"/>
      <w:ind w:left="283"/>
    </w:pPr>
    <w:rPr>
      <w:sz w:val="16"/>
      <w:szCs w:val="16"/>
    </w:rPr>
  </w:style>
  <w:style w:type="character" w:customStyle="1" w:styleId="30">
    <w:name w:val="Основной текст с отступом 3 Знак"/>
    <w:basedOn w:val="a0"/>
    <w:link w:val="3"/>
    <w:rsid w:val="00171050"/>
    <w:rPr>
      <w:rFonts w:ascii="Times New Roman" w:eastAsia="Times New Roman" w:hAnsi="Times New Roman" w:cs="Times New Roman"/>
      <w:sz w:val="16"/>
      <w:szCs w:val="16"/>
      <w:lang w:eastAsia="ru-RU"/>
    </w:rPr>
  </w:style>
  <w:style w:type="paragraph" w:styleId="a5">
    <w:name w:val="Block Text"/>
    <w:basedOn w:val="a"/>
    <w:rsid w:val="00171050"/>
    <w:pPr>
      <w:ind w:left="720" w:right="-57" w:hanging="720"/>
      <w:jc w:val="both"/>
    </w:pPr>
    <w:rPr>
      <w:sz w:val="24"/>
    </w:rPr>
  </w:style>
  <w:style w:type="character" w:styleId="a6">
    <w:name w:val="Hyperlink"/>
    <w:rsid w:val="00171050"/>
    <w:rPr>
      <w:color w:val="0563C1"/>
      <w:u w:val="single"/>
    </w:rPr>
  </w:style>
  <w:style w:type="paragraph" w:customStyle="1" w:styleId="210">
    <w:name w:val="Основной текст 21"/>
    <w:basedOn w:val="a"/>
    <w:rsid w:val="00171050"/>
    <w:pPr>
      <w:spacing w:line="360" w:lineRule="auto"/>
      <w:ind w:left="851" w:hanging="851"/>
      <w:jc w:val="both"/>
    </w:pPr>
    <w:rPr>
      <w:sz w:val="24"/>
      <w:szCs w:val="24"/>
      <w:lang w:val="en-US" w:eastAsia="zh-CN"/>
    </w:rPr>
  </w:style>
  <w:style w:type="table" w:styleId="a7">
    <w:name w:val="Table Grid"/>
    <w:basedOn w:val="a1"/>
    <w:uiPriority w:val="39"/>
    <w:rsid w:val="003178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317876"/>
    <w:rPr>
      <w:rFonts w:ascii="Times New Roman" w:hAnsi="Times New Roman" w:cs="Times New Roman" w:hint="default"/>
      <w:b w:val="0"/>
      <w:bCs w:val="0"/>
      <w:i w:val="0"/>
      <w:iCs w:val="0"/>
      <w:color w:val="000000"/>
    </w:rPr>
  </w:style>
  <w:style w:type="character" w:customStyle="1" w:styleId="s1">
    <w:name w:val="s1"/>
    <w:rsid w:val="00317876"/>
    <w:rPr>
      <w:rFonts w:ascii="Times New Roman" w:hAnsi="Times New Roman" w:cs="Times New Roman" w:hint="default"/>
      <w:b/>
      <w:bCs/>
      <w:color w:val="000000"/>
    </w:rPr>
  </w:style>
  <w:style w:type="paragraph" w:styleId="a8">
    <w:name w:val="header"/>
    <w:basedOn w:val="a"/>
    <w:link w:val="a9"/>
    <w:uiPriority w:val="99"/>
    <w:unhideWhenUsed/>
    <w:rsid w:val="00BB4253"/>
    <w:pPr>
      <w:tabs>
        <w:tab w:val="center" w:pos="4677"/>
        <w:tab w:val="right" w:pos="9355"/>
      </w:tabs>
    </w:pPr>
  </w:style>
  <w:style w:type="character" w:customStyle="1" w:styleId="a9">
    <w:name w:val="Верхний колонтитул Знак"/>
    <w:basedOn w:val="a0"/>
    <w:link w:val="a8"/>
    <w:uiPriority w:val="99"/>
    <w:rsid w:val="00BB425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BB4253"/>
    <w:pPr>
      <w:tabs>
        <w:tab w:val="center" w:pos="4677"/>
        <w:tab w:val="right" w:pos="9355"/>
      </w:tabs>
    </w:pPr>
  </w:style>
  <w:style w:type="character" w:customStyle="1" w:styleId="ab">
    <w:name w:val="Нижний колонтитул Знак"/>
    <w:basedOn w:val="a0"/>
    <w:link w:val="aa"/>
    <w:uiPriority w:val="99"/>
    <w:rsid w:val="00BB425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www.bcc.kz" TargetMode="Externa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www.bcc.kz"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bcc.kz" TargetMode="External"/><Relationship Id="rId11" Type="http://schemas.openxmlformats.org/officeDocument/2006/relationships/hyperlink" Target="http://www.bcc.kz"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bcc.kz" TargetMode="External"/><Relationship Id="rId23" Type="http://schemas.openxmlformats.org/officeDocument/2006/relationships/footer" Target="footer2.xm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4" Type="http://schemas.openxmlformats.org/officeDocument/2006/relationships/footnotes" Target="footnotes.xml"/><Relationship Id="rId9" Type="http://schemas.openxmlformats.org/officeDocument/2006/relationships/hyperlink" Target="http://www.bcc.kz" TargetMode="External"/><Relationship Id="rId14" Type="http://schemas.openxmlformats.org/officeDocument/2006/relationships/hyperlink" Target="http://www.bcc.kz"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7928</Words>
  <Characters>45196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Қани Кәмила Айдарқызы</cp:lastModifiedBy>
  <cp:revision>2</cp:revision>
  <dcterms:created xsi:type="dcterms:W3CDTF">2024-06-17T09:44:00Z</dcterms:created>
  <dcterms:modified xsi:type="dcterms:W3CDTF">2024-06-17T09:44:00Z</dcterms:modified>
</cp:coreProperties>
</file>