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2623" w14:textId="77777777" w:rsidR="00BA3B01" w:rsidRPr="008204F6" w:rsidRDefault="00BA3B01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  <w:lang w:val="kk-KZ"/>
        </w:rPr>
      </w:pPr>
      <w:bookmarkStart w:id="0" w:name="_Hlk183616304"/>
      <w:bookmarkStart w:id="1" w:name="_Hlk183615779"/>
      <w:r w:rsidRPr="008204F6">
        <w:rPr>
          <w:rStyle w:val="a3"/>
          <w:color w:val="000000"/>
          <w:sz w:val="22"/>
          <w:szCs w:val="22"/>
          <w:lang w:val="kk-KZ"/>
        </w:rPr>
        <w:t xml:space="preserve">Бизнес-клиенттердің  «Банк ЦентрКредит» акционерлік қоғамының </w:t>
      </w:r>
    </w:p>
    <w:p w14:paraId="37E0CE24" w14:textId="724B1300" w:rsidR="00BA3B01" w:rsidRPr="008204F6" w:rsidRDefault="00BA3B01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  <w:lang w:val="kk-KZ"/>
        </w:rPr>
      </w:pPr>
      <w:r w:rsidRPr="008204F6">
        <w:rPr>
          <w:rStyle w:val="a3"/>
          <w:color w:val="000000"/>
          <w:sz w:val="22"/>
          <w:szCs w:val="22"/>
          <w:lang w:val="kk-KZ"/>
        </w:rPr>
        <w:t>Б</w:t>
      </w:r>
      <w:r w:rsidR="00260B7E" w:rsidRPr="008204F6">
        <w:rPr>
          <w:rStyle w:val="a3"/>
          <w:color w:val="000000"/>
          <w:sz w:val="22"/>
          <w:szCs w:val="22"/>
          <w:lang w:val="kk-KZ"/>
        </w:rPr>
        <w:t xml:space="preserve">ейілділік </w:t>
      </w:r>
      <w:r w:rsidRPr="008204F6">
        <w:rPr>
          <w:rStyle w:val="a3"/>
          <w:color w:val="000000"/>
          <w:sz w:val="22"/>
          <w:szCs w:val="22"/>
          <w:lang w:val="kk-KZ"/>
        </w:rPr>
        <w:t>бағдарламасына қатысу тәртібі/</w:t>
      </w:r>
    </w:p>
    <w:p w14:paraId="77D1D522" w14:textId="44A209C4" w:rsidR="0067621C" w:rsidRPr="008204F6" w:rsidRDefault="00D700C5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rFonts w:eastAsiaTheme="minorEastAsia"/>
          <w:color w:val="000000"/>
          <w:kern w:val="2"/>
          <w:sz w:val="22"/>
          <w:szCs w:val="22"/>
          <w:lang w:eastAsia="ru-RU"/>
          <w14:ligatures w14:val="standardContextual"/>
        </w:rPr>
      </w:pPr>
      <w:r w:rsidRPr="008204F6">
        <w:rPr>
          <w:rStyle w:val="a3"/>
          <w:color w:val="000000"/>
          <w:sz w:val="22"/>
          <w:szCs w:val="22"/>
        </w:rPr>
        <w:t xml:space="preserve">Порядок участия </w:t>
      </w:r>
      <w:r w:rsidR="0067621C" w:rsidRPr="008204F6">
        <w:rPr>
          <w:rStyle w:val="a3"/>
          <w:color w:val="000000"/>
          <w:sz w:val="22"/>
          <w:szCs w:val="22"/>
        </w:rPr>
        <w:t>бизнес</w:t>
      </w:r>
      <w:r w:rsidR="0066799F" w:rsidRPr="008204F6">
        <w:rPr>
          <w:rStyle w:val="a3"/>
          <w:color w:val="000000"/>
          <w:sz w:val="22"/>
          <w:szCs w:val="22"/>
        </w:rPr>
        <w:t>-</w:t>
      </w:r>
      <w:r w:rsidR="0067621C" w:rsidRPr="008204F6">
        <w:rPr>
          <w:rStyle w:val="a3"/>
          <w:color w:val="000000"/>
          <w:sz w:val="22"/>
          <w:szCs w:val="22"/>
        </w:rPr>
        <w:t xml:space="preserve">клиентов </w:t>
      </w:r>
      <w:r w:rsidRPr="008204F6">
        <w:rPr>
          <w:rStyle w:val="a3"/>
          <w:color w:val="000000"/>
          <w:sz w:val="22"/>
          <w:szCs w:val="22"/>
        </w:rPr>
        <w:t xml:space="preserve">в </w:t>
      </w:r>
      <w:r w:rsidR="00260B7E" w:rsidRPr="008204F6">
        <w:rPr>
          <w:rStyle w:val="a3"/>
          <w:color w:val="0070C0"/>
          <w:sz w:val="22"/>
          <w:szCs w:val="22"/>
        </w:rPr>
        <w:t>Программе лояльности</w:t>
      </w:r>
    </w:p>
    <w:p w14:paraId="4E191597" w14:textId="34C5255A" w:rsidR="00902541" w:rsidRPr="008204F6" w:rsidRDefault="0067621C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</w:rPr>
      </w:pPr>
      <w:r w:rsidRPr="008204F6">
        <w:rPr>
          <w:rStyle w:val="a3"/>
          <w:color w:val="000000"/>
          <w:sz w:val="22"/>
          <w:szCs w:val="22"/>
        </w:rPr>
        <w:t>Акционерного Общества «Банк ЦентрКредит</w:t>
      </w:r>
      <w:bookmarkEnd w:id="0"/>
      <w:r w:rsidRPr="008204F6">
        <w:rPr>
          <w:rStyle w:val="a3"/>
          <w:color w:val="000000"/>
          <w:sz w:val="22"/>
          <w:szCs w:val="22"/>
        </w:rPr>
        <w:t>»</w:t>
      </w:r>
    </w:p>
    <w:p w14:paraId="00129A19" w14:textId="77777777" w:rsidR="00BA3B01" w:rsidRPr="008204F6" w:rsidRDefault="00BA3B01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3B01" w:rsidRPr="008204F6" w14:paraId="7075DA92" w14:textId="77777777" w:rsidTr="00B235A5">
        <w:tc>
          <w:tcPr>
            <w:tcW w:w="4672" w:type="dxa"/>
          </w:tcPr>
          <w:bookmarkEnd w:id="1"/>
          <w:p w14:paraId="7F9A4186" w14:textId="7C64FD2F" w:rsidR="00BA3B01" w:rsidRPr="008204F6" w:rsidRDefault="0030290C" w:rsidP="00BA3B01">
            <w:pPr>
              <w:pStyle w:val="p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М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азмұны:</w:t>
            </w:r>
          </w:p>
        </w:tc>
        <w:tc>
          <w:tcPr>
            <w:tcW w:w="4673" w:type="dxa"/>
          </w:tcPr>
          <w:p w14:paraId="5BD0B328" w14:textId="45DA7286" w:rsidR="00BA3B01" w:rsidRPr="008204F6" w:rsidRDefault="00BA3B01" w:rsidP="0030290C">
            <w:pPr>
              <w:pStyle w:val="p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Содержание</w:t>
            </w:r>
          </w:p>
        </w:tc>
      </w:tr>
      <w:tr w:rsidR="00BA3B01" w:rsidRPr="008204F6" w14:paraId="5B3B834B" w14:textId="77777777" w:rsidTr="00B235A5">
        <w:tc>
          <w:tcPr>
            <w:tcW w:w="4672" w:type="dxa"/>
          </w:tcPr>
          <w:p w14:paraId="744F1975" w14:textId="65AA52B1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1-бөлім. Негізгі ережелер;</w:t>
            </w:r>
          </w:p>
        </w:tc>
        <w:tc>
          <w:tcPr>
            <w:tcW w:w="4673" w:type="dxa"/>
          </w:tcPr>
          <w:p w14:paraId="1990989D" w14:textId="686849D5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Раздел 1. Основные положения;</w:t>
            </w:r>
          </w:p>
        </w:tc>
      </w:tr>
      <w:tr w:rsidR="00BA3B01" w:rsidRPr="008204F6" w14:paraId="788BFD93" w14:textId="77777777" w:rsidTr="00B235A5">
        <w:tc>
          <w:tcPr>
            <w:tcW w:w="4672" w:type="dxa"/>
          </w:tcPr>
          <w:p w14:paraId="1528C04C" w14:textId="6DBDFE3A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2-бөлім. Терминдер мен анықтамалар;</w:t>
            </w:r>
          </w:p>
        </w:tc>
        <w:tc>
          <w:tcPr>
            <w:tcW w:w="4673" w:type="dxa"/>
          </w:tcPr>
          <w:p w14:paraId="5765D43D" w14:textId="03E55157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Раздел 2. Термины и определения;</w:t>
            </w:r>
          </w:p>
        </w:tc>
      </w:tr>
      <w:tr w:rsidR="00BA3B01" w:rsidRPr="008204F6" w14:paraId="75E5A981" w14:textId="77777777" w:rsidTr="00B235A5">
        <w:tc>
          <w:tcPr>
            <w:tcW w:w="4672" w:type="dxa"/>
          </w:tcPr>
          <w:p w14:paraId="2D8BF34E" w14:textId="3A992F89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3-бөлім.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жалпы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;</w:t>
            </w:r>
          </w:p>
        </w:tc>
        <w:tc>
          <w:tcPr>
            <w:tcW w:w="4673" w:type="dxa"/>
          </w:tcPr>
          <w:p w14:paraId="6D01B766" w14:textId="7665CE56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Раздел 3. Общие условия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Программы лояльности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;</w:t>
            </w:r>
          </w:p>
        </w:tc>
      </w:tr>
      <w:tr w:rsidR="00BA3B01" w:rsidRPr="008204F6" w14:paraId="42877C27" w14:textId="77777777" w:rsidTr="00B235A5">
        <w:tc>
          <w:tcPr>
            <w:tcW w:w="4672" w:type="dxa"/>
          </w:tcPr>
          <w:p w14:paraId="06A4B7F9" w14:textId="246EEE52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4-бөлім.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;</w:t>
            </w:r>
          </w:p>
        </w:tc>
        <w:tc>
          <w:tcPr>
            <w:tcW w:w="4673" w:type="dxa"/>
          </w:tcPr>
          <w:p w14:paraId="7832738A" w14:textId="3F1CCF32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Раздел 4. Условия участия в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Программе лояльности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;</w:t>
            </w:r>
          </w:p>
        </w:tc>
      </w:tr>
      <w:tr w:rsidR="00BA3B01" w:rsidRPr="008204F6" w14:paraId="3D0D0C83" w14:textId="77777777" w:rsidTr="00B235A5">
        <w:tc>
          <w:tcPr>
            <w:tcW w:w="4672" w:type="dxa"/>
          </w:tcPr>
          <w:p w14:paraId="62B2CA4B" w14:textId="28480CCF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5-бөлім. Бонустарды есептеу тәртібі;</w:t>
            </w:r>
          </w:p>
        </w:tc>
        <w:tc>
          <w:tcPr>
            <w:tcW w:w="4673" w:type="dxa"/>
          </w:tcPr>
          <w:p w14:paraId="00078F31" w14:textId="111D31F6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Раздел 5. Порядок зачисления бонусов;</w:t>
            </w:r>
          </w:p>
        </w:tc>
      </w:tr>
      <w:tr w:rsidR="00BA3B01" w:rsidRPr="008204F6" w14:paraId="0B4959FB" w14:textId="77777777" w:rsidTr="00B235A5">
        <w:tc>
          <w:tcPr>
            <w:tcW w:w="4672" w:type="dxa"/>
          </w:tcPr>
          <w:p w14:paraId="38A5E2E5" w14:textId="2DEE7FD7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6-бөлім. Бонустарды пайдалану тәртібі;</w:t>
            </w:r>
          </w:p>
        </w:tc>
        <w:tc>
          <w:tcPr>
            <w:tcW w:w="4673" w:type="dxa"/>
          </w:tcPr>
          <w:p w14:paraId="4EFE427B" w14:textId="28125A79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Раздел 6. Порядок использования бонусов;</w:t>
            </w:r>
          </w:p>
        </w:tc>
      </w:tr>
      <w:tr w:rsidR="00BA3B01" w:rsidRPr="008204F6" w14:paraId="6F5447AE" w14:textId="77777777" w:rsidTr="00B235A5">
        <w:tc>
          <w:tcPr>
            <w:tcW w:w="4672" w:type="dxa"/>
          </w:tcPr>
          <w:p w14:paraId="180D97E0" w14:textId="64E86271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7-бөлім.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бағдарламасының өзге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;</w:t>
            </w:r>
          </w:p>
        </w:tc>
        <w:tc>
          <w:tcPr>
            <w:tcW w:w="4673" w:type="dxa"/>
          </w:tcPr>
          <w:p w14:paraId="5C882DDC" w14:textId="0AE5CBD7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Раздел 7. Прочие условия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Программы лояльности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;</w:t>
            </w:r>
          </w:p>
        </w:tc>
      </w:tr>
      <w:tr w:rsidR="00BA3B01" w:rsidRPr="008204F6" w14:paraId="200457AE" w14:textId="77777777" w:rsidTr="00B235A5">
        <w:tc>
          <w:tcPr>
            <w:tcW w:w="4672" w:type="dxa"/>
          </w:tcPr>
          <w:p w14:paraId="0F4EDA98" w14:textId="7523DD83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8-бөлім. Қорытынды ережелер;</w:t>
            </w:r>
          </w:p>
        </w:tc>
        <w:tc>
          <w:tcPr>
            <w:tcW w:w="4673" w:type="dxa"/>
          </w:tcPr>
          <w:p w14:paraId="5F24C0C6" w14:textId="35501664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Раздел 8. Заключительные положения;</w:t>
            </w:r>
          </w:p>
        </w:tc>
      </w:tr>
      <w:tr w:rsidR="00BA3B01" w:rsidRPr="008204F6" w14:paraId="1E6260E9" w14:textId="77777777" w:rsidTr="00B235A5">
        <w:tc>
          <w:tcPr>
            <w:tcW w:w="4672" w:type="dxa"/>
          </w:tcPr>
          <w:p w14:paraId="61A46954" w14:textId="214E5601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1-қосымша;</w:t>
            </w:r>
          </w:p>
        </w:tc>
        <w:tc>
          <w:tcPr>
            <w:tcW w:w="4673" w:type="dxa"/>
          </w:tcPr>
          <w:p w14:paraId="7B69A16A" w14:textId="5C77B7B1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Приложение № 1;</w:t>
            </w:r>
          </w:p>
        </w:tc>
      </w:tr>
      <w:tr w:rsidR="00BA3B01" w:rsidRPr="008204F6" w14:paraId="56ECB74A" w14:textId="77777777" w:rsidTr="00B235A5">
        <w:tc>
          <w:tcPr>
            <w:tcW w:w="4672" w:type="dxa"/>
          </w:tcPr>
          <w:p w14:paraId="3F2C98CC" w14:textId="55463642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2-қосымша.</w:t>
            </w:r>
          </w:p>
        </w:tc>
        <w:tc>
          <w:tcPr>
            <w:tcW w:w="4673" w:type="dxa"/>
          </w:tcPr>
          <w:p w14:paraId="2CEE8EE5" w14:textId="77CEF86F" w:rsidR="00BA3B01" w:rsidRPr="008204F6" w:rsidRDefault="00BA3B01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Приложение № 2. </w:t>
            </w:r>
          </w:p>
        </w:tc>
      </w:tr>
      <w:tr w:rsidR="00BA3B01" w:rsidRPr="008204F6" w14:paraId="4C728665" w14:textId="77777777" w:rsidTr="00B235A5">
        <w:tc>
          <w:tcPr>
            <w:tcW w:w="4672" w:type="dxa"/>
          </w:tcPr>
          <w:p w14:paraId="52407264" w14:textId="3867DD20" w:rsidR="00BA3B01" w:rsidRPr="008204F6" w:rsidRDefault="0030290C" w:rsidP="0030290C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1-бөлім. Негізгі ережелер</w:t>
            </w:r>
          </w:p>
        </w:tc>
        <w:tc>
          <w:tcPr>
            <w:tcW w:w="4673" w:type="dxa"/>
          </w:tcPr>
          <w:p w14:paraId="0D713E5F" w14:textId="06511E0D" w:rsidR="00BA3B01" w:rsidRPr="008204F6" w:rsidRDefault="00BA3B01" w:rsidP="00BA3B01">
            <w:pPr>
              <w:pStyle w:val="p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 xml:space="preserve">Раздел 1. </w:t>
            </w:r>
            <w:r w:rsidRPr="008204F6">
              <w:rPr>
                <w:b/>
                <w:bCs/>
                <w:sz w:val="22"/>
                <w:szCs w:val="22"/>
              </w:rPr>
              <w:t>Основные положения</w:t>
            </w:r>
          </w:p>
        </w:tc>
      </w:tr>
      <w:tr w:rsidR="00BA3B01" w:rsidRPr="008204F6" w14:paraId="2E66CDF3" w14:textId="77777777" w:rsidTr="00B235A5">
        <w:tc>
          <w:tcPr>
            <w:tcW w:w="4672" w:type="dxa"/>
          </w:tcPr>
          <w:p w14:paraId="609AC042" w14:textId="4302FFEB" w:rsidR="00BA3B01" w:rsidRPr="008204F6" w:rsidRDefault="0030290C" w:rsidP="0030290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1.1. Осы Бизнес-клиенттердің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«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Банк ЦентрКредит» акционерлік қоғамының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бағдарлама</w:t>
            </w:r>
            <w:r w:rsidR="003A48B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сына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қатысу тәртібі (бұдан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кейін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3A48B3" w:rsidRPr="008204F6">
              <w:rPr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«Тәртіп») «Банк ЦентрКредит» акционерлік қоғамының (бұдан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кейін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3A48B3" w:rsidRPr="008204F6">
              <w:rPr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«Банк») бизнес-клиенттеріне арналған Б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ейілділік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тәртібі мен </w:t>
            </w:r>
            <w:r w:rsidR="003A48B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анықтайды.</w:t>
            </w:r>
          </w:p>
        </w:tc>
        <w:tc>
          <w:tcPr>
            <w:tcW w:w="4673" w:type="dxa"/>
          </w:tcPr>
          <w:p w14:paraId="2BCE8F93" w14:textId="417DBD8E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1.1. Настоящий Порядок участия бизнес-клиентов в </w:t>
            </w:r>
            <w:r w:rsidR="003A48B3" w:rsidRPr="008204F6">
              <w:rPr>
                <w:rStyle w:val="a3"/>
                <w:color w:val="0070C0"/>
                <w:sz w:val="22"/>
                <w:szCs w:val="22"/>
              </w:rPr>
              <w:t>Программе лояльности</w:t>
            </w:r>
            <w:r w:rsidR="003A48B3" w:rsidRPr="008204F6">
              <w:rPr>
                <w:sz w:val="22"/>
                <w:szCs w:val="22"/>
              </w:rPr>
              <w:t xml:space="preserve"> </w:t>
            </w:r>
            <w:r w:rsidR="003A48B3" w:rsidRPr="008204F6">
              <w:rPr>
                <w:rStyle w:val="a3"/>
                <w:color w:val="0070C0"/>
                <w:sz w:val="22"/>
                <w:szCs w:val="22"/>
              </w:rPr>
              <w:t>Акционерного Общества «Банк ЦентрКредит»</w:t>
            </w:r>
            <w:r w:rsidR="003A48B3" w:rsidRPr="008204F6">
              <w:rPr>
                <w:b/>
                <w:color w:val="0070C0"/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</w:rPr>
              <w:t xml:space="preserve">(далее – «Порядок») определяет порядок и условия </w:t>
            </w:r>
            <w:r w:rsidR="003A48B3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 для бизнес-клиентов Акционерного Общества «Банк ЦентрКредит» (далее </w:t>
            </w:r>
            <w:r w:rsidR="003A48B3" w:rsidRPr="008204F6">
              <w:rPr>
                <w:sz w:val="22"/>
                <w:szCs w:val="22"/>
              </w:rPr>
              <w:t>–</w:t>
            </w:r>
            <w:r w:rsidRPr="008204F6">
              <w:rPr>
                <w:sz w:val="22"/>
                <w:szCs w:val="22"/>
              </w:rPr>
              <w:t xml:space="preserve"> «Банк»).                                                                                                                                                                              </w:t>
            </w:r>
          </w:p>
        </w:tc>
      </w:tr>
      <w:tr w:rsidR="00BA3B01" w:rsidRPr="008204F6" w14:paraId="560F7FC7" w14:textId="77777777" w:rsidTr="00B235A5">
        <w:tc>
          <w:tcPr>
            <w:tcW w:w="4672" w:type="dxa"/>
          </w:tcPr>
          <w:p w14:paraId="38F7AB0F" w14:textId="25001E7C" w:rsidR="00BA3B01" w:rsidRPr="008204F6" w:rsidRDefault="00AA1080" w:rsidP="00AA1080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1.2.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қолданыс кезеңі </w:t>
            </w:r>
            <w:r w:rsidR="004414AA" w:rsidRPr="008204F6">
              <w:rPr>
                <w:sz w:val="22"/>
                <w:szCs w:val="22"/>
              </w:rPr>
              <w:t>–</w:t>
            </w:r>
            <w:r w:rsidR="004414AA"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2025 жылғы «01» қаңтардан бастап және</w:t>
            </w:r>
            <w:r w:rsidR="00F02B45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Тәртіптің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.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7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-тармағында </w:t>
            </w:r>
            <w:r w:rsidR="005F38A6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қарастырылған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тәртіппен </w:t>
            </w:r>
            <w:r w:rsidR="00F02B45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Банк бағдарламаның қолданысын тоқтата тұрған немесе тоқтатқан сәтке дейін.</w:t>
            </w:r>
          </w:p>
        </w:tc>
        <w:tc>
          <w:tcPr>
            <w:tcW w:w="4673" w:type="dxa"/>
          </w:tcPr>
          <w:p w14:paraId="106A38BE" w14:textId="6C89AE8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1.2. Период действия </w:t>
            </w:r>
            <w:r w:rsidR="003A48B3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="003A48B3" w:rsidRPr="008204F6">
              <w:rPr>
                <w:sz w:val="22"/>
                <w:szCs w:val="22"/>
              </w:rPr>
              <w:t xml:space="preserve"> </w:t>
            </w:r>
            <w:r w:rsidR="003A48B3" w:rsidRPr="008204F6">
              <w:rPr>
                <w:color w:val="0070C0"/>
                <w:sz w:val="22"/>
                <w:szCs w:val="22"/>
              </w:rPr>
              <w:t xml:space="preserve">(далее- Программа) </w:t>
            </w:r>
            <w:r w:rsidR="004414AA" w:rsidRPr="008204F6">
              <w:rPr>
                <w:sz w:val="22"/>
                <w:szCs w:val="22"/>
              </w:rPr>
              <w:t>–</w:t>
            </w:r>
            <w:r w:rsidRPr="008204F6">
              <w:rPr>
                <w:sz w:val="22"/>
                <w:szCs w:val="22"/>
              </w:rPr>
              <w:t xml:space="preserve"> с «01» января 2025 года и до момента приостановления или прекращения действия </w:t>
            </w:r>
            <w:r w:rsidR="004414AA" w:rsidRPr="008204F6">
              <w:rPr>
                <w:sz w:val="22"/>
                <w:szCs w:val="22"/>
                <w:lang w:val="kk-KZ"/>
              </w:rPr>
              <w:t>П</w:t>
            </w:r>
            <w:r w:rsidRPr="008204F6">
              <w:rPr>
                <w:sz w:val="22"/>
                <w:szCs w:val="22"/>
              </w:rPr>
              <w:t xml:space="preserve">рограммы Банком в порядке, предусмотренном п. </w:t>
            </w:r>
            <w:r w:rsidR="004414AA" w:rsidRPr="008204F6">
              <w:rPr>
                <w:sz w:val="22"/>
                <w:szCs w:val="22"/>
                <w:lang w:val="kk-KZ"/>
              </w:rPr>
              <w:t>3.7.</w:t>
            </w:r>
            <w:r w:rsidRPr="008204F6">
              <w:rPr>
                <w:sz w:val="22"/>
                <w:szCs w:val="22"/>
              </w:rPr>
              <w:t xml:space="preserve"> Порядка.</w:t>
            </w:r>
          </w:p>
        </w:tc>
      </w:tr>
      <w:tr w:rsidR="00BA3B01" w:rsidRPr="008204F6" w14:paraId="09B71554" w14:textId="77777777" w:rsidTr="00B235A5">
        <w:tc>
          <w:tcPr>
            <w:tcW w:w="4672" w:type="dxa"/>
          </w:tcPr>
          <w:p w14:paraId="2BA5DC52" w14:textId="0DF7FCA0" w:rsidR="00BA3B01" w:rsidRPr="008204F6" w:rsidRDefault="00F02B45" w:rsidP="00F02B4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1.3.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ағдарламаның қолданыс аумағы - Банктің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BCC Business қо</w:t>
            </w:r>
            <w:r w:rsidR="004414AA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лданбасы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(web-нұсқа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)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Pr="008204F6">
                <w:rPr>
                  <w:rStyle w:val="a4"/>
                  <w:color w:val="auto"/>
                  <w:sz w:val="22"/>
                  <w:szCs w:val="22"/>
                  <w:lang w:val="kk-KZ"/>
                </w:rPr>
                <w:t>https://business.bcc.kz/</w:t>
              </w:r>
            </w:hyperlink>
            <w:r w:rsidRPr="008204F6">
              <w:rPr>
                <w:rStyle w:val="a4"/>
                <w:color w:val="auto"/>
                <w:sz w:val="22"/>
                <w:szCs w:val="22"/>
                <w:lang w:val="kk-KZ"/>
              </w:rPr>
              <w:t>.</w:t>
            </w:r>
          </w:p>
        </w:tc>
        <w:tc>
          <w:tcPr>
            <w:tcW w:w="4673" w:type="dxa"/>
          </w:tcPr>
          <w:p w14:paraId="15020644" w14:textId="109E46BA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1.3. Территория действия программы – приложение Банка</w:t>
            </w:r>
            <w:r w:rsidRPr="008204F6">
              <w:rPr>
                <w:rStyle w:val="a3"/>
                <w:sz w:val="22"/>
                <w:szCs w:val="22"/>
              </w:rPr>
              <w:t xml:space="preserve"> </w:t>
            </w:r>
            <w:r w:rsidRPr="008204F6">
              <w:rPr>
                <w:rStyle w:val="a3"/>
                <w:sz w:val="22"/>
                <w:szCs w:val="22"/>
                <w:lang w:val="en-US"/>
              </w:rPr>
              <w:t>BCC</w:t>
            </w:r>
            <w:r w:rsidRPr="008204F6">
              <w:rPr>
                <w:rStyle w:val="a3"/>
                <w:sz w:val="22"/>
                <w:szCs w:val="22"/>
              </w:rPr>
              <w:t xml:space="preserve"> </w:t>
            </w:r>
            <w:r w:rsidRPr="008204F6">
              <w:rPr>
                <w:rStyle w:val="a3"/>
                <w:sz w:val="22"/>
                <w:szCs w:val="22"/>
                <w:lang w:val="en-US"/>
              </w:rPr>
              <w:t>Business</w:t>
            </w:r>
            <w:r w:rsidRPr="008204F6">
              <w:rPr>
                <w:rStyle w:val="a3"/>
                <w:sz w:val="22"/>
                <w:szCs w:val="22"/>
              </w:rPr>
              <w:t xml:space="preserve"> (</w:t>
            </w:r>
            <w:r w:rsidRPr="008204F6">
              <w:rPr>
                <w:rStyle w:val="a3"/>
                <w:sz w:val="22"/>
                <w:szCs w:val="22"/>
                <w:lang w:val="en-US"/>
              </w:rPr>
              <w:t>web</w:t>
            </w:r>
            <w:r w:rsidRPr="008204F6">
              <w:rPr>
                <w:rStyle w:val="a3"/>
                <w:sz w:val="22"/>
                <w:szCs w:val="22"/>
              </w:rPr>
              <w:t>-версия)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 xml:space="preserve"> </w:t>
            </w:r>
            <w:hyperlink r:id="rId9" w:history="1">
              <w:r w:rsidRPr="008204F6">
                <w:rPr>
                  <w:rStyle w:val="a4"/>
                  <w:color w:val="auto"/>
                  <w:sz w:val="22"/>
                  <w:szCs w:val="22"/>
                </w:rPr>
                <w:t>https://business.bcc.kz/</w:t>
              </w:r>
            </w:hyperlink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 xml:space="preserve"> .</w:t>
            </w:r>
          </w:p>
        </w:tc>
      </w:tr>
      <w:tr w:rsidR="00BA3B01" w:rsidRPr="008204F6" w14:paraId="3B63AF04" w14:textId="77777777" w:rsidTr="00B235A5">
        <w:tc>
          <w:tcPr>
            <w:tcW w:w="4672" w:type="dxa"/>
          </w:tcPr>
          <w:p w14:paraId="4FB9FAF3" w14:textId="671ED342" w:rsidR="00BA3B01" w:rsidRPr="008204F6" w:rsidRDefault="00F02B45" w:rsidP="00F02B4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1.4. Осы Тәртiптi қолданысқа енгiзу, тоқтату және оған өзгерiстер енгiзу туралы шешiмдi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Банктің Директорлар кеңесінің айрықша құзыретіне жататын талаптарды қоспағанда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Банк Басқармасы жанындағы Тұрақты жұмыс iстейтiн алқалы орган қабылдайды.</w:t>
            </w:r>
          </w:p>
        </w:tc>
        <w:tc>
          <w:tcPr>
            <w:tcW w:w="4673" w:type="dxa"/>
          </w:tcPr>
          <w:p w14:paraId="2CDD2866" w14:textId="7D769E0B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sz w:val="22"/>
                <w:szCs w:val="22"/>
              </w:rPr>
              <w:t>1.4. Решение о вводе в действие, прекращении и внесении изменений в настоящий Порядок принимает</w:t>
            </w:r>
            <w:r w:rsidR="004414AA"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sz w:val="22"/>
                <w:szCs w:val="22"/>
              </w:rPr>
              <w:t>Постоянно действующий коллегиальный орган при Правлении Банка</w:t>
            </w:r>
            <w:r w:rsidR="004414AA" w:rsidRPr="008204F6">
              <w:rPr>
                <w:sz w:val="22"/>
                <w:szCs w:val="22"/>
                <w:lang w:val="kk-KZ"/>
              </w:rPr>
              <w:t xml:space="preserve">, </w:t>
            </w:r>
            <w:r w:rsidR="004414AA" w:rsidRPr="008204F6">
              <w:rPr>
                <w:sz w:val="22"/>
                <w:szCs w:val="22"/>
              </w:rPr>
              <w:t xml:space="preserve">за исключением условий, </w:t>
            </w:r>
            <w:r w:rsidR="004414AA" w:rsidRPr="008204F6">
              <w:rPr>
                <w:color w:val="0070C0"/>
                <w:sz w:val="22"/>
                <w:szCs w:val="22"/>
              </w:rPr>
              <w:t>относящихся к исключительной компетенции Совета директоров Банка.</w:t>
            </w:r>
          </w:p>
        </w:tc>
      </w:tr>
      <w:tr w:rsidR="00BA3B01" w:rsidRPr="008204F6" w14:paraId="28C6B53A" w14:textId="77777777" w:rsidTr="00B235A5">
        <w:tc>
          <w:tcPr>
            <w:tcW w:w="4672" w:type="dxa"/>
          </w:tcPr>
          <w:p w14:paraId="7A3DFDBF" w14:textId="5095ED7A" w:rsidR="00BA3B01" w:rsidRPr="008204F6" w:rsidRDefault="00DA2AF5" w:rsidP="00DA2AF5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2-бөлім. Терминдер мен анықтамалар</w:t>
            </w:r>
          </w:p>
        </w:tc>
        <w:tc>
          <w:tcPr>
            <w:tcW w:w="4673" w:type="dxa"/>
          </w:tcPr>
          <w:p w14:paraId="373C8BA9" w14:textId="191A53DC" w:rsidR="00BA3B01" w:rsidRPr="008204F6" w:rsidRDefault="00BA3B01" w:rsidP="00BA3B01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rFonts w:eastAsiaTheme="minorHAnsi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Раздел 2. Термины и определения</w:t>
            </w:r>
          </w:p>
        </w:tc>
      </w:tr>
      <w:tr w:rsidR="00BA3B01" w:rsidRPr="008204F6" w14:paraId="29D7111B" w14:textId="77777777" w:rsidTr="00B235A5">
        <w:tc>
          <w:tcPr>
            <w:tcW w:w="4672" w:type="dxa"/>
          </w:tcPr>
          <w:p w14:paraId="235E461C" w14:textId="02DCB303" w:rsidR="00BA3B01" w:rsidRPr="008204F6" w:rsidRDefault="00A4149F" w:rsidP="00A4149F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Бонустар </w:t>
            </w:r>
            <w:r w:rsidR="004414AA" w:rsidRPr="008204F6">
              <w:rPr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Тәртiпте белгiленген негiздер бойынша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қатысушыға есептелетiн техникалық шартты бiрлiктер. Техникалық шартты бірліктер Банктің өнімдері мен қызметтеріне жеңілдіктер алу үшін ғана пайдаланылуы мүмкін.</w:t>
            </w:r>
          </w:p>
          <w:p w14:paraId="6A233BF3" w14:textId="0B27D6E9" w:rsidR="00A4149F" w:rsidRPr="008204F6" w:rsidRDefault="00A4149F" w:rsidP="00A4149F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1 (бір) бонус 1 (бір) теңгеге тең (KZT).</w:t>
            </w:r>
          </w:p>
        </w:tc>
        <w:tc>
          <w:tcPr>
            <w:tcW w:w="4673" w:type="dxa"/>
          </w:tcPr>
          <w:p w14:paraId="69C0FDB9" w14:textId="19503E57" w:rsidR="00BA3B01" w:rsidRPr="008204F6" w:rsidRDefault="00BA3B01" w:rsidP="00BA3B01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Бонусы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 </w:t>
            </w:r>
            <w:r w:rsidR="004414AA" w:rsidRPr="008204F6">
              <w:rPr>
                <w:sz w:val="22"/>
                <w:szCs w:val="22"/>
              </w:rPr>
              <w:t>–</w:t>
            </w:r>
            <w:r w:rsidRPr="008204F6">
              <w:rPr>
                <w:color w:val="000000"/>
                <w:sz w:val="22"/>
                <w:szCs w:val="22"/>
              </w:rPr>
              <w:t xml:space="preserve"> технические условные единицы, начисляемые участнику </w:t>
            </w:r>
            <w:r w:rsidR="004414AA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color w:val="000000"/>
                <w:sz w:val="22"/>
                <w:szCs w:val="22"/>
              </w:rPr>
              <w:t xml:space="preserve"> по основаниям, установленным в Порядке. Технические условные единицы могут быть использованы только для получения </w:t>
            </w:r>
            <w:r w:rsidRPr="008204F6">
              <w:rPr>
                <w:sz w:val="22"/>
                <w:szCs w:val="22"/>
              </w:rPr>
              <w:t xml:space="preserve">скидки на продукты и услуги </w:t>
            </w:r>
            <w:r w:rsidRPr="008204F6">
              <w:rPr>
                <w:color w:val="000000"/>
                <w:sz w:val="22"/>
                <w:szCs w:val="22"/>
              </w:rPr>
              <w:t>Банка.</w:t>
            </w:r>
          </w:p>
          <w:p w14:paraId="64BFB6DC" w14:textId="4612DCD7" w:rsidR="00BA3B01" w:rsidRPr="008204F6" w:rsidRDefault="00BA3B01" w:rsidP="00BA3B01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color w:val="000000"/>
                <w:sz w:val="22"/>
                <w:szCs w:val="22"/>
              </w:rPr>
              <w:t>1 (один) б</w:t>
            </w:r>
            <w:r w:rsidRPr="008204F6">
              <w:rPr>
                <w:sz w:val="22"/>
                <w:szCs w:val="22"/>
              </w:rPr>
              <w:t>онус равен 1 (один) тенге (KZT).</w:t>
            </w:r>
          </w:p>
        </w:tc>
      </w:tr>
      <w:tr w:rsidR="00BA3B01" w:rsidRPr="008204F6" w14:paraId="1010ACA5" w14:textId="77777777" w:rsidTr="00B235A5">
        <w:tc>
          <w:tcPr>
            <w:tcW w:w="4672" w:type="dxa"/>
          </w:tcPr>
          <w:p w14:paraId="3AB803F6" w14:textId="23246ADC" w:rsidR="00BA3B01" w:rsidRPr="008204F6" w:rsidRDefault="00034656" w:rsidP="00034656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Бонустық шот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4414AA" w:rsidRPr="008204F6">
              <w:rPr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бұл бонустарды есептеу мен пайдалануға арналған Банк ашатын 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4414A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қатысушының арнайы шоты.</w:t>
            </w:r>
          </w:p>
        </w:tc>
        <w:tc>
          <w:tcPr>
            <w:tcW w:w="4673" w:type="dxa"/>
          </w:tcPr>
          <w:p w14:paraId="407CD553" w14:textId="7E7F8665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Бонусный счет</w:t>
            </w:r>
            <w:r w:rsidRPr="008204F6">
              <w:rPr>
                <w:color w:val="000000"/>
                <w:sz w:val="22"/>
                <w:szCs w:val="22"/>
              </w:rPr>
              <w:t> </w:t>
            </w:r>
            <w:r w:rsidR="004414AA" w:rsidRPr="008204F6">
              <w:rPr>
                <w:sz w:val="22"/>
                <w:szCs w:val="22"/>
              </w:rPr>
              <w:t>–</w:t>
            </w:r>
            <w:r w:rsidRPr="008204F6">
              <w:rPr>
                <w:color w:val="000000"/>
                <w:sz w:val="22"/>
                <w:szCs w:val="22"/>
              </w:rPr>
              <w:t xml:space="preserve"> это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специальный счет </w:t>
            </w:r>
            <w:r w:rsidRPr="008204F6">
              <w:rPr>
                <w:color w:val="000000"/>
                <w:sz w:val="22"/>
                <w:szCs w:val="22"/>
              </w:rPr>
              <w:t xml:space="preserve">участника </w:t>
            </w:r>
            <w:r w:rsidR="004414AA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, открываемый Банком, который предназначен для начисления и использования бонусов.</w:t>
            </w:r>
          </w:p>
        </w:tc>
      </w:tr>
      <w:tr w:rsidR="00BA3B01" w:rsidRPr="008204F6" w14:paraId="1A209E73" w14:textId="77777777" w:rsidTr="00B235A5">
        <w:tc>
          <w:tcPr>
            <w:tcW w:w="4672" w:type="dxa"/>
          </w:tcPr>
          <w:p w14:paraId="334E9C2F" w14:textId="59E0749C" w:rsidR="00BA3B01" w:rsidRPr="008204F6" w:rsidRDefault="001E342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lastRenderedPageBreak/>
              <w:t>Қазіргі</w:t>
            </w:r>
            <w:r w:rsidR="00DA4C1E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клиент</w:t>
            </w:r>
            <w:r w:rsidR="00DA4C1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–</w:t>
            </w:r>
            <w:r w:rsidR="00DA4C1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Бонустық бағдарламаны өткiзу басталғанға дейiн Банкпен iскерлiк қатынастар жасасқан Банк клиентi.</w:t>
            </w:r>
          </w:p>
        </w:tc>
        <w:tc>
          <w:tcPr>
            <w:tcW w:w="4673" w:type="dxa"/>
          </w:tcPr>
          <w:p w14:paraId="69CA8A18" w14:textId="7DCDBC7C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Действующий клиент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– клиент Банка, заключивший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 xml:space="preserve">деловые отношения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с Банком до начала проведения Бонусной программы.</w:t>
            </w:r>
          </w:p>
        </w:tc>
      </w:tr>
      <w:tr w:rsidR="00BA3B01" w:rsidRPr="008204F6" w14:paraId="2616353C" w14:textId="77777777" w:rsidTr="00B235A5">
        <w:tc>
          <w:tcPr>
            <w:tcW w:w="4672" w:type="dxa"/>
          </w:tcPr>
          <w:p w14:paraId="706B728C" w14:textId="7C9DF4E1" w:rsidR="00BA3B01" w:rsidRPr="008204F6" w:rsidRDefault="00DA4C1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Тегін болу критерийі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–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«Оңтайлы +», «Премиум», «Ультра» қызметтер пакеттеріндегі шарттардың бірін тексеру параметрі, оған сәйкес келесі есепті кезеңде/айда абоненттік төлем сомасы тегін негізде белгіленеді:</w:t>
            </w:r>
          </w:p>
        </w:tc>
        <w:tc>
          <w:tcPr>
            <w:tcW w:w="4673" w:type="dxa"/>
          </w:tcPr>
          <w:p w14:paraId="65165DB7" w14:textId="58C4DA48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Критерий бесплатности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– параметр проверки одного из условий в пакетах услуг «Оптимальный+», «Премиум», «Ультра», при котором сумма абонентской платы в следующем отчетном периоде/месяце устанавливается на бесплатной основе:</w:t>
            </w:r>
          </w:p>
        </w:tc>
      </w:tr>
      <w:tr w:rsidR="00BA3B01" w:rsidRPr="008204F6" w14:paraId="4E001ECD" w14:textId="77777777" w:rsidTr="00B235A5">
        <w:tc>
          <w:tcPr>
            <w:tcW w:w="4672" w:type="dxa"/>
          </w:tcPr>
          <w:p w14:paraId="35F8E279" w14:textId="74545806" w:rsidR="00DA4C1E" w:rsidRPr="008204F6" w:rsidRDefault="00DA4C1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1.Ағымдағы шоттағы азайтылмайтын қалдық;</w:t>
            </w:r>
          </w:p>
          <w:p w14:paraId="748A256E" w14:textId="42351460" w:rsidR="00DA4C1E" w:rsidRPr="008204F6" w:rsidRDefault="00DA4C1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2. Корпоративтік карта бойынша </w:t>
            </w:r>
            <w:r w:rsidR="001E342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сауда-саттық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көлемі;</w:t>
            </w:r>
          </w:p>
          <w:p w14:paraId="3D050D06" w14:textId="72CAD509" w:rsidR="00BA3B01" w:rsidRPr="008204F6" w:rsidRDefault="00DA4C1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 Валюталық төлемдер.</w:t>
            </w:r>
          </w:p>
        </w:tc>
        <w:tc>
          <w:tcPr>
            <w:tcW w:w="4673" w:type="dxa"/>
          </w:tcPr>
          <w:p w14:paraId="424F296B" w14:textId="77777777" w:rsidR="00DA4C1E" w:rsidRPr="008204F6" w:rsidRDefault="00BA3B01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1. Неснижаемый остаток на текущем счете;</w:t>
            </w:r>
          </w:p>
          <w:p w14:paraId="55FA8A29" w14:textId="77777777" w:rsidR="00DA4C1E" w:rsidRPr="008204F6" w:rsidRDefault="00BA3B01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br/>
              <w:t xml:space="preserve">2. Объем покупок по корпоративной карте;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br/>
            </w:r>
          </w:p>
          <w:p w14:paraId="05D16AF0" w14:textId="71F4C370" w:rsidR="00BA3B01" w:rsidRPr="008204F6" w:rsidRDefault="00BA3B01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3. Валютные платежи.</w:t>
            </w:r>
          </w:p>
        </w:tc>
      </w:tr>
      <w:tr w:rsidR="00BA3B01" w:rsidRPr="008204F6" w14:paraId="3AE91285" w14:textId="77777777" w:rsidTr="00B235A5">
        <w:tc>
          <w:tcPr>
            <w:tcW w:w="4672" w:type="dxa"/>
          </w:tcPr>
          <w:p w14:paraId="1B0E0B1F" w14:textId="27EFDB82" w:rsidR="001E342E" w:rsidRPr="008204F6" w:rsidRDefault="00DA4C1E" w:rsidP="00DA4C1E">
            <w:pPr>
              <w:pStyle w:val="p"/>
              <w:spacing w:before="0" w:beforeAutospacing="0" w:after="0" w:afterAutospacing="0"/>
              <w:jc w:val="both"/>
              <w:rPr>
                <w:rStyle w:val="ezkurwreuab5ozgtqnkl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Жаңа клиент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- бұрын Банкпен іскерлік қатынастары болмаған немесе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соңғы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жабық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шоты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жаңа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шот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ашылғанға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дейін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6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(алты)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айдан астам уақыт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 xml:space="preserve"> бұрын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болған</w:t>
            </w:r>
            <w:r w:rsidR="00DF2EEA" w:rsidRPr="008204F6">
              <w:rPr>
                <w:sz w:val="22"/>
                <w:szCs w:val="22"/>
                <w:lang w:val="kk-KZ"/>
              </w:rPr>
              <w:t xml:space="preserve"> </w:t>
            </w:r>
            <w:r w:rsidR="00DF2EEA" w:rsidRPr="008204F6">
              <w:rPr>
                <w:rStyle w:val="ezkurwreuab5ozgtqnkl"/>
                <w:sz w:val="22"/>
                <w:szCs w:val="22"/>
                <w:lang w:val="kk-KZ"/>
              </w:rPr>
              <w:t>клиент.</w:t>
            </w:r>
          </w:p>
          <w:p w14:paraId="58DBEF18" w14:textId="669065D0" w:rsidR="001E342E" w:rsidRPr="008204F6" w:rsidRDefault="001E342E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Бизнес-клиенттер үшін бейілділік бағдарламасы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– бұл бизнес-клиенттерді белгілі бір іс-әрекеттері үшін ынталандыру (Тәртіптің 3-бөлімі) және Банктің тарифтеріне жеңілдіктер алу жүйесі.</w:t>
            </w:r>
          </w:p>
          <w:p w14:paraId="69B74CEE" w14:textId="59A06E15" w:rsidR="00BA3B01" w:rsidRPr="008204F6" w:rsidRDefault="00BA3B01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4673" w:type="dxa"/>
          </w:tcPr>
          <w:p w14:paraId="5CBE3310" w14:textId="77777777" w:rsidR="00BA3B01" w:rsidRPr="008204F6" w:rsidRDefault="00BA3B01" w:rsidP="00DA4C1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Новый клиент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– клиент, который ранее не имел деловых отношений с Банком или последний закрытый счет был более 6 (шести) месяцев назад до открытия нового счета. </w:t>
            </w:r>
          </w:p>
          <w:p w14:paraId="380F3821" w14:textId="0A2D972B" w:rsidR="001E342E" w:rsidRPr="008204F6" w:rsidRDefault="001E342E" w:rsidP="001E342E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70C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70C0"/>
                <w:sz w:val="22"/>
                <w:szCs w:val="22"/>
              </w:rPr>
              <w:t xml:space="preserve">Программа лояльности для бизнес-клиентов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–</w:t>
            </w:r>
            <w:r w:rsidRPr="008204F6">
              <w:rPr>
                <w:rStyle w:val="a3"/>
                <w:color w:val="0070C0"/>
                <w:sz w:val="22"/>
                <w:szCs w:val="22"/>
              </w:rPr>
              <w:t xml:space="preserve"> это система поощрения бизнес-клиентов за определенные действия (раздел 3 Порядка) и получения скидок на тарифы Банка.</w:t>
            </w:r>
          </w:p>
        </w:tc>
      </w:tr>
      <w:tr w:rsidR="00BA3B01" w:rsidRPr="008204F6" w14:paraId="650AF568" w14:textId="77777777" w:rsidTr="00B235A5">
        <w:tc>
          <w:tcPr>
            <w:tcW w:w="4672" w:type="dxa"/>
          </w:tcPr>
          <w:p w14:paraId="75AA7F5A" w14:textId="36D14BDF" w:rsidR="00BA3B01" w:rsidRPr="008204F6" w:rsidRDefault="002D6101" w:rsidP="002D61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Тегін болу критерийінен тыс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1E342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«Тегін болу критерийінің» орындалуы белгіленген, яғни </w:t>
            </w:r>
            <w:r w:rsidR="001E342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орындалған параметр.</w:t>
            </w:r>
          </w:p>
        </w:tc>
        <w:tc>
          <w:tcPr>
            <w:tcW w:w="4673" w:type="dxa"/>
          </w:tcPr>
          <w:p w14:paraId="28E49A94" w14:textId="4493168E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Сверх критерий бесплатности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– параметр, при котором установлено выполнение «Критерия бесплатности», то есть условия выполнены. </w:t>
            </w:r>
          </w:p>
        </w:tc>
      </w:tr>
      <w:tr w:rsidR="00BA3B01" w:rsidRPr="008204F6" w14:paraId="2874A859" w14:textId="77777777" w:rsidTr="00B235A5">
        <w:tc>
          <w:tcPr>
            <w:tcW w:w="4672" w:type="dxa"/>
          </w:tcPr>
          <w:p w14:paraId="70758838" w14:textId="2217E8F7" w:rsidR="00BA3B01" w:rsidRPr="008204F6" w:rsidRDefault="0080475F" w:rsidP="00131213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Орташа күндік қалдық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- «Стандарт» тарифі бойынша шарттың сақталуын тексеру параметрі. Бір ай үшін әр күннің соңына</w:t>
            </w:r>
            <w:r w:rsidR="0013121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ғымдағы шоттағы қалдықтың орташа арифметикалық </w:t>
            </w:r>
            <w:r w:rsidR="00A940E5" w:rsidRPr="008204F6">
              <w:rPr>
                <w:rStyle w:val="ezkurwreuab5ozgtqnkl"/>
                <w:sz w:val="22"/>
                <w:szCs w:val="22"/>
                <w:lang w:val="kk-KZ"/>
              </w:rPr>
              <w:t xml:space="preserve">мағынасы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ретінде есептеледі.</w:t>
            </w:r>
          </w:p>
        </w:tc>
        <w:tc>
          <w:tcPr>
            <w:tcW w:w="4673" w:type="dxa"/>
          </w:tcPr>
          <w:p w14:paraId="67F7CCB2" w14:textId="49E8CF55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color w:val="000000"/>
                <w:sz w:val="22"/>
                <w:szCs w:val="22"/>
              </w:rPr>
              <w:t>Среднедневной остаток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– параметр проверки соблюдения условия по тарифу «Стандарт». Рассчитывается как среднее арифметическое значение остатка на текущем счёте на конец каждого дня за месяц. </w:t>
            </w:r>
          </w:p>
        </w:tc>
      </w:tr>
      <w:tr w:rsidR="00BA3B01" w:rsidRPr="008204F6" w14:paraId="3CFC9FF0" w14:textId="77777777" w:rsidTr="00B235A5">
        <w:tc>
          <w:tcPr>
            <w:tcW w:w="4672" w:type="dxa"/>
          </w:tcPr>
          <w:p w14:paraId="1E6B3673" w14:textId="0E3A72D0" w:rsidR="00BA3B01" w:rsidRPr="008204F6" w:rsidRDefault="00E46A81" w:rsidP="00E46A8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</w:t>
            </w:r>
            <w:r w:rsidR="001E342E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бағдарлама</w:t>
            </w:r>
            <w:r w:rsidR="001E342E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қатысушы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 xml:space="preserve">–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Банктің BCC Business қо</w:t>
            </w:r>
            <w:r w:rsidR="001E342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лданбасында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(web нұсқасы) операцияларды жүзеге асыратын және Тәртіптің 3-бөлімінің </w:t>
            </w:r>
            <w:r w:rsidR="001E342E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сәйкес келетін Банктің бизнес-клиенті.</w:t>
            </w:r>
          </w:p>
        </w:tc>
        <w:tc>
          <w:tcPr>
            <w:tcW w:w="4673" w:type="dxa"/>
          </w:tcPr>
          <w:p w14:paraId="1214A4A2" w14:textId="72ACB3FF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sz w:val="22"/>
                <w:szCs w:val="22"/>
              </w:rPr>
              <w:t xml:space="preserve">Участник </w:t>
            </w:r>
            <w:r w:rsidR="001E342E" w:rsidRPr="008204F6">
              <w:rPr>
                <w:rStyle w:val="a3"/>
                <w:color w:val="0070C0"/>
                <w:sz w:val="22"/>
                <w:szCs w:val="22"/>
              </w:rPr>
              <w:t>Программы лояльности</w:t>
            </w:r>
            <w:r w:rsidR="001E342E" w:rsidRPr="008204F6">
              <w:rPr>
                <w:rStyle w:val="a3"/>
                <w:color w:val="0070C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 xml:space="preserve">– бизнес-клиент Банка, </w:t>
            </w:r>
            <w:r w:rsidRPr="008204F6">
              <w:rPr>
                <w:sz w:val="22"/>
                <w:szCs w:val="22"/>
              </w:rPr>
              <w:t xml:space="preserve">который осуществляет операции в приложении Банка </w:t>
            </w:r>
            <w:r w:rsidRPr="008204F6">
              <w:rPr>
                <w:sz w:val="22"/>
                <w:szCs w:val="22"/>
                <w:lang w:val="en-US"/>
              </w:rPr>
              <w:t>BCC</w:t>
            </w:r>
            <w:r w:rsidRPr="008204F6">
              <w:rPr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  <w:lang w:val="en-US"/>
              </w:rPr>
              <w:t>Business</w:t>
            </w:r>
            <w:r w:rsidRPr="008204F6">
              <w:rPr>
                <w:sz w:val="22"/>
                <w:szCs w:val="22"/>
              </w:rPr>
              <w:t xml:space="preserve"> (</w:t>
            </w:r>
            <w:r w:rsidRPr="008204F6">
              <w:rPr>
                <w:sz w:val="22"/>
                <w:szCs w:val="22"/>
                <w:lang w:val="en-US"/>
              </w:rPr>
              <w:t>web</w:t>
            </w:r>
            <w:r w:rsidRPr="008204F6">
              <w:rPr>
                <w:sz w:val="22"/>
                <w:szCs w:val="22"/>
              </w:rPr>
              <w:t xml:space="preserve"> версия) и соответствует условиям раздела 3 Порядка.</w:t>
            </w:r>
          </w:p>
        </w:tc>
      </w:tr>
      <w:tr w:rsidR="00BA3B01" w:rsidRPr="008204F6" w14:paraId="1C9742E5" w14:textId="77777777" w:rsidTr="00B235A5">
        <w:tc>
          <w:tcPr>
            <w:tcW w:w="4672" w:type="dxa"/>
          </w:tcPr>
          <w:p w14:paraId="42907FCC" w14:textId="310B8818" w:rsidR="00BA3B01" w:rsidRPr="008204F6" w:rsidRDefault="00E46A81" w:rsidP="00E46A8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sz w:val="22"/>
                <w:szCs w:val="22"/>
                <w:lang w:val="kk-KZ"/>
              </w:rPr>
              <w:t xml:space="preserve">Эскроу-шот </w:t>
            </w:r>
            <w:r w:rsidR="001E342E" w:rsidRPr="008204F6">
              <w:rPr>
                <w:rStyle w:val="a3"/>
                <w:b w:val="0"/>
                <w:bCs w:val="0"/>
                <w:sz w:val="22"/>
                <w:szCs w:val="22"/>
              </w:rPr>
              <w:t>–</w:t>
            </w:r>
            <w:r w:rsidRPr="008204F6">
              <w:rPr>
                <w:rStyle w:val="a3"/>
                <w:sz w:val="22"/>
                <w:szCs w:val="22"/>
                <w:lang w:val="kk-KZ"/>
              </w:rPr>
              <w:t xml:space="preserve">  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>клиент үшінші тұлғаның атына ашатын</w:t>
            </w:r>
            <w:r w:rsidR="00EB4DDC"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 xml:space="preserve"> ағымдағы немесе жинақ шоты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 xml:space="preserve">, ақша қаражатын пайдалану құқығы </w:t>
            </w:r>
            <w:r w:rsidR="00EB4DDC"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 xml:space="preserve">көрсетілген тараптар арасында жасалған шарттың талаптары сақталған жағдайда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>туында</w:t>
            </w:r>
            <w:r w:rsidR="00E632AA" w:rsidRPr="008204F6">
              <w:rPr>
                <w:rStyle w:val="a3"/>
                <w:b w:val="0"/>
                <w:bCs w:val="0"/>
                <w:sz w:val="22"/>
                <w:szCs w:val="22"/>
                <w:lang w:val="kk-KZ"/>
              </w:rPr>
              <w:t>йды.</w:t>
            </w:r>
          </w:p>
        </w:tc>
        <w:tc>
          <w:tcPr>
            <w:tcW w:w="4673" w:type="dxa"/>
          </w:tcPr>
          <w:p w14:paraId="3C838522" w14:textId="16522CAB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sz w:val="22"/>
                <w:szCs w:val="22"/>
              </w:rPr>
              <w:t>Эскроу-счет</w:t>
            </w:r>
            <w:r w:rsidR="00E46A81" w:rsidRPr="008204F6">
              <w:rPr>
                <w:rStyle w:val="a3"/>
                <w:sz w:val="22"/>
                <w:szCs w:val="22"/>
                <w:lang w:val="kk-KZ"/>
              </w:rPr>
              <w:t xml:space="preserve"> </w:t>
            </w:r>
            <w:r w:rsidR="001E342E" w:rsidRPr="008204F6">
              <w:rPr>
                <w:rStyle w:val="a3"/>
                <w:b w:val="0"/>
                <w:bCs w:val="0"/>
                <w:sz w:val="22"/>
                <w:szCs w:val="22"/>
              </w:rPr>
              <w:t>–</w:t>
            </w:r>
            <w:r w:rsidR="00E46A81" w:rsidRPr="008204F6">
              <w:rPr>
                <w:rStyle w:val="a3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>это текущий либо сберегательный счет, открываемый клиентом на имя третьего лица, право пользования денежными средствами у которого наступает в случае соблюдения условий договора, заключенного между указанными сторонами.</w:t>
            </w:r>
          </w:p>
        </w:tc>
      </w:tr>
      <w:tr w:rsidR="00BA3B01" w:rsidRPr="008204F6" w14:paraId="31D192D2" w14:textId="77777777" w:rsidTr="00B235A5">
        <w:tc>
          <w:tcPr>
            <w:tcW w:w="4672" w:type="dxa"/>
          </w:tcPr>
          <w:p w14:paraId="71EE00FD" w14:textId="0146D1F0" w:rsidR="00BA3B01" w:rsidRPr="008204F6" w:rsidRDefault="00E46A81" w:rsidP="00E46A8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Welcome бонус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</w:t>
            </w:r>
            <w:r w:rsidR="00756A43" w:rsidRPr="008204F6">
              <w:rPr>
                <w:rStyle w:val="a3"/>
                <w:b w:val="0"/>
                <w:bCs w:val="0"/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бұл «Оңтайлы +», «Премиум», «Ультра» қызметтер пакеттерінің біріне кез келген мерзімге бірінші рет қосылған кезде жаңа клиентке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есептелуі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мүмкін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бонус.</w:t>
            </w:r>
          </w:p>
        </w:tc>
        <w:tc>
          <w:tcPr>
            <w:tcW w:w="4673" w:type="dxa"/>
          </w:tcPr>
          <w:p w14:paraId="52A8D3C8" w14:textId="6D4BF29D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Style w:val="a3"/>
                <w:sz w:val="22"/>
                <w:szCs w:val="22"/>
              </w:rPr>
              <w:t>Welcome бонус</w:t>
            </w:r>
            <w:r w:rsidRPr="008204F6">
              <w:rPr>
                <w:color w:val="4D5156"/>
                <w:sz w:val="22"/>
                <w:szCs w:val="22"/>
                <w:shd w:val="clear" w:color="auto" w:fill="FFFFFF"/>
              </w:rPr>
              <w:t> </w:t>
            </w:r>
            <w:r w:rsidR="00756A43" w:rsidRPr="008204F6">
              <w:rPr>
                <w:rStyle w:val="a3"/>
                <w:b w:val="0"/>
                <w:bCs w:val="0"/>
                <w:sz w:val="22"/>
                <w:szCs w:val="22"/>
              </w:rPr>
              <w:t>–</w:t>
            </w:r>
            <w:r w:rsidRPr="008204F6">
              <w:rPr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t>это бонус, который может быть начислен новому клиенту при первом подключении на любой срок к одному из пакетов услуг: «Оптимальный +», «Премиум», «Ультра».</w:t>
            </w:r>
          </w:p>
        </w:tc>
      </w:tr>
      <w:tr w:rsidR="00BA3B01" w:rsidRPr="008204F6" w14:paraId="689EB79D" w14:textId="77777777" w:rsidTr="00B235A5">
        <w:tc>
          <w:tcPr>
            <w:tcW w:w="4672" w:type="dxa"/>
          </w:tcPr>
          <w:p w14:paraId="4FFA6319" w14:textId="387F4C3D" w:rsidR="00BA3B01" w:rsidRPr="008204F6" w:rsidRDefault="00EB3AD6" w:rsidP="00EB3AD6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2.1. Тәртiпте Тәртiптiң 2-бөлiмiнде анықталмаған өзге де терминдер пайдаланылуы мүмкiн. Осындай жағдайда мұндай терминдi түсiндiру Тәртiптiң мәтiнiне сәйкес жүргiзiледi. Көрсетілген құжаттардың мәтінінде терминді бір мағыналы түсіндіру болмаған жағдайда, Қазақстан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lastRenderedPageBreak/>
              <w:t>Республикасының заңнамасында анықталған терминді түсіндіруді басшылыққа алған жөн.</w:t>
            </w:r>
          </w:p>
        </w:tc>
        <w:tc>
          <w:tcPr>
            <w:tcW w:w="4673" w:type="dxa"/>
          </w:tcPr>
          <w:p w14:paraId="53B883A2" w14:textId="2E73B586" w:rsidR="00BA3B01" w:rsidRPr="008204F6" w:rsidRDefault="00BA3B01" w:rsidP="00BA3B01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lastRenderedPageBreak/>
              <w:t xml:space="preserve">2.1. В Порядке могут быть использованы иные термины, не определенные в разделе 2 Порядка. В этом случае толкование такого термина производится в соответствии с текстом Порядка. В случае отсутствия однозначного толкования термина в тексте указанных документов следует руководствоваться </w:t>
            </w:r>
            <w:r w:rsidRPr="008204F6">
              <w:rPr>
                <w:rStyle w:val="a3"/>
                <w:b w:val="0"/>
                <w:bCs w:val="0"/>
                <w:sz w:val="22"/>
                <w:szCs w:val="22"/>
              </w:rPr>
              <w:lastRenderedPageBreak/>
              <w:t>толкованием термина, определенным законодательством Республики Казахстан.</w:t>
            </w:r>
          </w:p>
        </w:tc>
      </w:tr>
      <w:tr w:rsidR="00BA3B01" w:rsidRPr="008204F6" w14:paraId="105FC9DC" w14:textId="77777777" w:rsidTr="00B235A5">
        <w:tc>
          <w:tcPr>
            <w:tcW w:w="4672" w:type="dxa"/>
          </w:tcPr>
          <w:p w14:paraId="2BF6F31A" w14:textId="49E3BCA6" w:rsidR="00BA3B01" w:rsidRPr="008204F6" w:rsidRDefault="00B67D76" w:rsidP="00B67D76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lastRenderedPageBreak/>
              <w:t>3-бөлім. Б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ейілділік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ның жалпы 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талаптары</w:t>
            </w:r>
          </w:p>
        </w:tc>
        <w:tc>
          <w:tcPr>
            <w:tcW w:w="4673" w:type="dxa"/>
          </w:tcPr>
          <w:p w14:paraId="3BD909F5" w14:textId="41100241" w:rsidR="00BA3B01" w:rsidRPr="008204F6" w:rsidRDefault="00BA3B01" w:rsidP="00BA3B01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 xml:space="preserve">Раздел 3. Общие условия </w:t>
            </w:r>
            <w:r w:rsidR="00756A43" w:rsidRPr="008204F6">
              <w:rPr>
                <w:b/>
                <w:bCs/>
                <w:color w:val="0070C0"/>
                <w:sz w:val="22"/>
                <w:szCs w:val="22"/>
              </w:rPr>
              <w:t>Программы лояльности</w:t>
            </w:r>
          </w:p>
        </w:tc>
      </w:tr>
      <w:tr w:rsidR="00BA3B01" w:rsidRPr="008204F6" w14:paraId="58730860" w14:textId="77777777" w:rsidTr="00B235A5">
        <w:tc>
          <w:tcPr>
            <w:tcW w:w="4672" w:type="dxa"/>
          </w:tcPr>
          <w:p w14:paraId="45CFA5D5" w14:textId="1EF1E87F" w:rsidR="00BA3B01" w:rsidRPr="008204F6" w:rsidRDefault="00B67D76" w:rsidP="00B67D76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3.1. Осы Тәртіп жария оферта болып табылады.</w:t>
            </w:r>
          </w:p>
        </w:tc>
        <w:tc>
          <w:tcPr>
            <w:tcW w:w="4673" w:type="dxa"/>
          </w:tcPr>
          <w:p w14:paraId="4A19BCF6" w14:textId="1C9B1A1D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3.1. Настоящий Порядок является публичной офертой.</w:t>
            </w:r>
          </w:p>
        </w:tc>
      </w:tr>
      <w:tr w:rsidR="00BA3B01" w:rsidRPr="008204F6" w14:paraId="6F2E51A0" w14:textId="77777777" w:rsidTr="00B235A5">
        <w:tc>
          <w:tcPr>
            <w:tcW w:w="4672" w:type="dxa"/>
          </w:tcPr>
          <w:p w14:paraId="50153100" w14:textId="31EBE16D" w:rsidR="00BA3B01" w:rsidRPr="008204F6" w:rsidRDefault="00B67D76" w:rsidP="00B67D76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3.2. Банк Тәртiптiң редакциясын Тәртіптің 7.2-тармағының шарттарына сәйкес бiржақты тәртiппен өзгертуi мүмкiн.</w:t>
            </w:r>
          </w:p>
        </w:tc>
        <w:tc>
          <w:tcPr>
            <w:tcW w:w="4673" w:type="dxa"/>
          </w:tcPr>
          <w:p w14:paraId="5805BCF1" w14:textId="054594F1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3.2. Редакция Порядка может быть изменена Банком в одностороннем порядке, согласно условиям пункта 7.2. Порядка.</w:t>
            </w:r>
          </w:p>
        </w:tc>
      </w:tr>
      <w:tr w:rsidR="00BA3B01" w:rsidRPr="008204F6" w14:paraId="54CA3314" w14:textId="77777777" w:rsidTr="00B235A5">
        <w:tc>
          <w:tcPr>
            <w:tcW w:w="4672" w:type="dxa"/>
          </w:tcPr>
          <w:p w14:paraId="5EFE4C6D" w14:textId="6843C224" w:rsidR="00BA3B01" w:rsidRPr="008204F6" w:rsidRDefault="00B67D76" w:rsidP="00B67D76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3.3. Б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Банктiң BCC Business (web нұсқасы) қо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лданбасында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операцияларды жүзеге асыратын және Тәртiптiң 4-бөлiмiнiң 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сәйкес келген бизнес-клиенттер қатыса алады.</w:t>
            </w:r>
          </w:p>
        </w:tc>
        <w:tc>
          <w:tcPr>
            <w:tcW w:w="4673" w:type="dxa"/>
          </w:tcPr>
          <w:p w14:paraId="5CC6E19D" w14:textId="122A4B74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3.3. Принять участие в </w:t>
            </w:r>
            <w:r w:rsidR="00756A43" w:rsidRPr="008204F6">
              <w:rPr>
                <w:color w:val="0070C0"/>
                <w:sz w:val="22"/>
                <w:szCs w:val="22"/>
              </w:rPr>
              <w:t>Программе лояльности</w:t>
            </w:r>
            <w:r w:rsidR="00756A43" w:rsidRPr="008204F6">
              <w:rPr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</w:rPr>
              <w:t xml:space="preserve">могут бизнес-клиенты, которые осуществляют операции в приложении Банка </w:t>
            </w:r>
            <w:r w:rsidRPr="008204F6">
              <w:rPr>
                <w:sz w:val="22"/>
                <w:szCs w:val="22"/>
                <w:lang w:val="en-US"/>
              </w:rPr>
              <w:t>BCC</w:t>
            </w:r>
            <w:r w:rsidRPr="008204F6">
              <w:rPr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  <w:lang w:val="en-US"/>
              </w:rPr>
              <w:t>Business</w:t>
            </w:r>
            <w:r w:rsidRPr="008204F6">
              <w:rPr>
                <w:sz w:val="22"/>
                <w:szCs w:val="22"/>
              </w:rPr>
              <w:t xml:space="preserve"> (</w:t>
            </w:r>
            <w:r w:rsidRPr="008204F6">
              <w:rPr>
                <w:sz w:val="22"/>
                <w:szCs w:val="22"/>
                <w:lang w:val="en-US"/>
              </w:rPr>
              <w:t>web</w:t>
            </w:r>
            <w:r w:rsidRPr="008204F6">
              <w:rPr>
                <w:sz w:val="22"/>
                <w:szCs w:val="22"/>
              </w:rPr>
              <w:t xml:space="preserve"> версия) и при соответствии условиям раздела 4 Порядка.</w:t>
            </w:r>
          </w:p>
        </w:tc>
      </w:tr>
      <w:tr w:rsidR="00BA3B01" w:rsidRPr="008204F6" w14:paraId="2A737A5C" w14:textId="77777777" w:rsidTr="00B235A5">
        <w:tc>
          <w:tcPr>
            <w:tcW w:w="4672" w:type="dxa"/>
          </w:tcPr>
          <w:p w14:paraId="6C166772" w14:textId="1626F61C" w:rsidR="00BA3B01" w:rsidRPr="008204F6" w:rsidRDefault="00B67D76" w:rsidP="00ED34B1">
            <w:pPr>
              <w:pStyle w:val="p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3.4. Б</w:t>
            </w:r>
            <w:r w:rsidR="00ED34B1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ейілділік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ED34B1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сына: </w:t>
            </w:r>
          </w:p>
        </w:tc>
        <w:tc>
          <w:tcPr>
            <w:tcW w:w="4673" w:type="dxa"/>
          </w:tcPr>
          <w:p w14:paraId="328B70CF" w14:textId="4BE434AB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3.4. В </w:t>
            </w:r>
            <w:r w:rsidR="00ED34B1" w:rsidRPr="008204F6">
              <w:rPr>
                <w:color w:val="0070C0"/>
                <w:sz w:val="22"/>
                <w:szCs w:val="22"/>
              </w:rPr>
              <w:t>Программе лояльности</w:t>
            </w:r>
            <w:r w:rsidR="00ED34B1" w:rsidRPr="008204F6">
              <w:rPr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</w:rPr>
              <w:t>не участвуют:</w:t>
            </w:r>
          </w:p>
        </w:tc>
      </w:tr>
      <w:tr w:rsidR="00BA3B01" w:rsidRPr="008204F6" w14:paraId="41265ED5" w14:textId="77777777" w:rsidTr="00B235A5">
        <w:tc>
          <w:tcPr>
            <w:tcW w:w="4672" w:type="dxa"/>
          </w:tcPr>
          <w:p w14:paraId="2B29E800" w14:textId="08135DA2" w:rsidR="00BA3B01" w:rsidRPr="008204F6" w:rsidRDefault="00177A1F" w:rsidP="00177A1F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бизнес-клиенттердің шетел валютасы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мен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ашылған ағымдағы шоттары;</w:t>
            </w:r>
          </w:p>
        </w:tc>
        <w:tc>
          <w:tcPr>
            <w:tcW w:w="4673" w:type="dxa"/>
          </w:tcPr>
          <w:p w14:paraId="01B613E8" w14:textId="75E1A60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 текущие счета бизнес-клиентов, открытые в иностранной валюте;</w:t>
            </w:r>
          </w:p>
        </w:tc>
      </w:tr>
      <w:tr w:rsidR="00BA3B01" w:rsidRPr="008204F6" w14:paraId="4E996DF7" w14:textId="77777777" w:rsidTr="00B235A5">
        <w:tc>
          <w:tcPr>
            <w:tcW w:w="4672" w:type="dxa"/>
          </w:tcPr>
          <w:p w14:paraId="7810EA05" w14:textId="100AEBA0" w:rsidR="00BA3B01" w:rsidRPr="008204F6" w:rsidRDefault="00177A1F" w:rsidP="00177A1F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үшінші тұлғалардың ақшасын сақтау үшін ашылған арнайы ағымдағы шоттар, оның ішінде Алушыға арналған эскроу-шоттар, күрделі жөндеуге арналған жинақтар;</w:t>
            </w:r>
          </w:p>
        </w:tc>
        <w:tc>
          <w:tcPr>
            <w:tcW w:w="4673" w:type="dxa"/>
          </w:tcPr>
          <w:p w14:paraId="3BEEAE17" w14:textId="6CAAB1DB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- специальные текущие счета, открытые для хранения денег третьих лиц, в том числе Эскроу-счета на получателя, накопления на капитальный ремонт; </w:t>
            </w:r>
          </w:p>
        </w:tc>
      </w:tr>
      <w:tr w:rsidR="00BA3B01" w:rsidRPr="008204F6" w14:paraId="799D3FE7" w14:textId="77777777" w:rsidTr="00B235A5">
        <w:tc>
          <w:tcPr>
            <w:tcW w:w="4672" w:type="dxa"/>
          </w:tcPr>
          <w:p w14:paraId="6F1C6CC0" w14:textId="1ED3D189" w:rsidR="00BA3B01" w:rsidRPr="008204F6" w:rsidRDefault="006F1638" w:rsidP="00BA3B01">
            <w:pPr>
              <w:pStyle w:val="p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бизнес-клиенттің жинақ шоттары;</w:t>
            </w:r>
          </w:p>
        </w:tc>
        <w:tc>
          <w:tcPr>
            <w:tcW w:w="4673" w:type="dxa"/>
          </w:tcPr>
          <w:p w14:paraId="308501A7" w14:textId="6B7606A2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сберегательные счета бизнес-клиента;</w:t>
            </w:r>
          </w:p>
        </w:tc>
      </w:tr>
      <w:tr w:rsidR="00BA3B01" w:rsidRPr="008204F6" w14:paraId="4202C55F" w14:textId="77777777" w:rsidTr="00B235A5">
        <w:tc>
          <w:tcPr>
            <w:tcW w:w="4672" w:type="dxa"/>
          </w:tcPr>
          <w:p w14:paraId="20A971C3" w14:textId="478231DF" w:rsidR="00BA3B01" w:rsidRPr="008204F6" w:rsidRDefault="006F1638" w:rsidP="00BA3B01">
            <w:pPr>
              <w:pStyle w:val="p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жеке қызмет көрсету шарттары/тарифтері бар бизнес-клиенттер;</w:t>
            </w:r>
          </w:p>
        </w:tc>
        <w:tc>
          <w:tcPr>
            <w:tcW w:w="4673" w:type="dxa"/>
          </w:tcPr>
          <w:p w14:paraId="1F7E0E99" w14:textId="29E95A3B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бизнес-клиенты с индивидуальными условиями обслуживания/тарифами;</w:t>
            </w:r>
          </w:p>
        </w:tc>
      </w:tr>
      <w:tr w:rsidR="00BA3B01" w:rsidRPr="008204F6" w14:paraId="4A8B5D9F" w14:textId="77777777" w:rsidTr="00B235A5">
        <w:tc>
          <w:tcPr>
            <w:tcW w:w="4672" w:type="dxa"/>
          </w:tcPr>
          <w:p w14:paraId="7F5A936B" w14:textId="14B1227A" w:rsidR="00BA3B01" w:rsidRPr="008204F6" w:rsidRDefault="006F1638" w:rsidP="006F163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ezkurwreuab5ozgtqnkl"/>
                <w:sz w:val="22"/>
                <w:szCs w:val="22"/>
                <w:lang w:val="kk-KZ"/>
              </w:rPr>
              <w:t>-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мұрағаттық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тарифтер</w:t>
            </w:r>
            <w:r w:rsidRPr="008204F6">
              <w:rPr>
                <w:sz w:val="22"/>
                <w:szCs w:val="22"/>
                <w:lang w:val="kk-KZ"/>
              </w:rPr>
              <w:t>: «MINI», «PRO», «PROMAX», «Б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азалық»,</w:t>
            </w:r>
            <w:r w:rsidRPr="008204F6">
              <w:rPr>
                <w:sz w:val="22"/>
                <w:szCs w:val="22"/>
                <w:lang w:val="kk-KZ"/>
              </w:rPr>
              <w:t xml:space="preserve"> «О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ңтайлы»,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«Корпоративтік» пакеттері қосылған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бизнес-клиенттер;</w:t>
            </w:r>
          </w:p>
        </w:tc>
        <w:tc>
          <w:tcPr>
            <w:tcW w:w="4673" w:type="dxa"/>
          </w:tcPr>
          <w:p w14:paraId="50D65BC4" w14:textId="78375A21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бизнес-клиенты с подключенными архивными тарифами: пакеты «</w:t>
            </w:r>
            <w:r w:rsidRPr="008204F6">
              <w:rPr>
                <w:sz w:val="22"/>
                <w:szCs w:val="22"/>
                <w:lang w:val="en-US"/>
              </w:rPr>
              <w:t>MINI</w:t>
            </w:r>
            <w:r w:rsidRPr="008204F6">
              <w:rPr>
                <w:sz w:val="22"/>
                <w:szCs w:val="22"/>
              </w:rPr>
              <w:t>», «</w:t>
            </w:r>
            <w:r w:rsidRPr="008204F6">
              <w:rPr>
                <w:sz w:val="22"/>
                <w:szCs w:val="22"/>
                <w:lang w:val="en-US"/>
              </w:rPr>
              <w:t>PRO</w:t>
            </w:r>
            <w:r w:rsidRPr="008204F6">
              <w:rPr>
                <w:sz w:val="22"/>
                <w:szCs w:val="22"/>
              </w:rPr>
              <w:t>», «</w:t>
            </w:r>
            <w:r w:rsidRPr="008204F6">
              <w:rPr>
                <w:sz w:val="22"/>
                <w:szCs w:val="22"/>
                <w:lang w:val="en-US"/>
              </w:rPr>
              <w:t>PROMAX</w:t>
            </w:r>
            <w:r w:rsidRPr="008204F6">
              <w:rPr>
                <w:sz w:val="22"/>
                <w:szCs w:val="22"/>
              </w:rPr>
              <w:t>», «Базовый», «Оптимальный», «Корпоративный»;</w:t>
            </w:r>
          </w:p>
        </w:tc>
      </w:tr>
      <w:tr w:rsidR="00BA3B01" w:rsidRPr="008204F6" w14:paraId="36197636" w14:textId="77777777" w:rsidTr="00B235A5">
        <w:tc>
          <w:tcPr>
            <w:tcW w:w="4672" w:type="dxa"/>
          </w:tcPr>
          <w:p w14:paraId="5F937A6C" w14:textId="6FC9DCEA" w:rsidR="00BA3B01" w:rsidRPr="008204F6" w:rsidRDefault="001A7059" w:rsidP="001A7059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«Еркін», «Арнайы», «Бюджеттік» пакеттері қосылған тарифтері бар бизнес-клиенттер.</w:t>
            </w:r>
          </w:p>
        </w:tc>
        <w:tc>
          <w:tcPr>
            <w:tcW w:w="4673" w:type="dxa"/>
          </w:tcPr>
          <w:p w14:paraId="37CC5D06" w14:textId="7E8995E0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бизнес-клиенты с подключенными тарифами: пакеты «Свободный», «Специальный», «Бюджетный».</w:t>
            </w:r>
          </w:p>
        </w:tc>
      </w:tr>
      <w:tr w:rsidR="00BA3B01" w:rsidRPr="008204F6" w14:paraId="47052DCE" w14:textId="77777777" w:rsidTr="00B235A5">
        <w:tc>
          <w:tcPr>
            <w:tcW w:w="4672" w:type="dxa"/>
          </w:tcPr>
          <w:p w14:paraId="09D8D6F4" w14:textId="0782BE4B" w:rsidR="00BA3B01" w:rsidRPr="008204F6" w:rsidRDefault="001A7059" w:rsidP="001A7059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3.5. Есептелетін бонустардың саны және бонустар төленетін қызметтердің түрлері, сондай-ақ 1 (бір) қатысушыға айына бонустардың ең жоғары сомасы осы Тәртіптің  1-қосымшасында көрсетілген.</w:t>
            </w:r>
          </w:p>
        </w:tc>
        <w:tc>
          <w:tcPr>
            <w:tcW w:w="4673" w:type="dxa"/>
          </w:tcPr>
          <w:p w14:paraId="5EBB003E" w14:textId="35A9118D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3.5. Количество начисляемых бонусов и типы услуг, за которые выплачиваются бонусы, а также максимальная сумма бонусов в месяц на 1 (одного) участника отражены в Приложении № 1 к настоящему Порядку. </w:t>
            </w:r>
          </w:p>
        </w:tc>
      </w:tr>
      <w:tr w:rsidR="00BA3B01" w:rsidRPr="008204F6" w14:paraId="31E612F7" w14:textId="77777777" w:rsidTr="00B235A5">
        <w:tc>
          <w:tcPr>
            <w:tcW w:w="4672" w:type="dxa"/>
          </w:tcPr>
          <w:p w14:paraId="2CBB052A" w14:textId="3F48D215" w:rsidR="00BA3B01" w:rsidRPr="008204F6" w:rsidRDefault="008D3B2C" w:rsidP="008D3B2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3.6. Бонустарды бизнес-клиент осы Тәртіптің 2-қосымшасына сәйкес осы Тәртіптің шарттарымен жеңілдіктер алу үшін ғана пайдалана алады.</w:t>
            </w:r>
          </w:p>
        </w:tc>
        <w:tc>
          <w:tcPr>
            <w:tcW w:w="4673" w:type="dxa"/>
          </w:tcPr>
          <w:p w14:paraId="1DC1E11F" w14:textId="321317A7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3.6. Бонусы могут быть использованы бизнес-клиентом только для получения скидки, на условиях настоящего Порядка, согласно Приложению № 2 к настоящему Порядку.</w:t>
            </w:r>
          </w:p>
        </w:tc>
      </w:tr>
      <w:tr w:rsidR="00BA3B01" w:rsidRPr="008204F6" w14:paraId="5D66B8CA" w14:textId="77777777" w:rsidTr="00B235A5">
        <w:tc>
          <w:tcPr>
            <w:tcW w:w="4672" w:type="dxa"/>
          </w:tcPr>
          <w:p w14:paraId="62726A1E" w14:textId="7E1AB81E" w:rsidR="00BA3B01" w:rsidRPr="008204F6" w:rsidRDefault="003D2519" w:rsidP="003D2519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3.7. 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Бонустарды есептеу және пайдалану Банк Басқармасы жанындағы Тұрақты жұмыс iстейтiн алқалы орган белгiлеген мерзiм шегiнде ғана мүмкiн болады.</w:t>
            </w:r>
          </w:p>
        </w:tc>
        <w:tc>
          <w:tcPr>
            <w:tcW w:w="4673" w:type="dxa"/>
          </w:tcPr>
          <w:p w14:paraId="5A5DD950" w14:textId="70AD7E92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sz w:val="22"/>
                <w:szCs w:val="22"/>
              </w:rPr>
              <w:t xml:space="preserve">3.7. </w:t>
            </w:r>
            <w:r w:rsidR="00756A43" w:rsidRPr="008204F6">
              <w:rPr>
                <w:sz w:val="22"/>
                <w:szCs w:val="22"/>
                <w:lang w:val="kk-KZ"/>
              </w:rPr>
              <w:t>Н</w:t>
            </w:r>
            <w:r w:rsidRPr="008204F6">
              <w:rPr>
                <w:sz w:val="22"/>
                <w:szCs w:val="22"/>
              </w:rPr>
              <w:t>ачисление и использование бонусов, возможны только в пределах срока</w:t>
            </w:r>
            <w:r w:rsidR="00756A43" w:rsidRPr="008204F6">
              <w:rPr>
                <w:sz w:val="22"/>
                <w:szCs w:val="22"/>
                <w:lang w:val="kk-KZ"/>
              </w:rPr>
              <w:t xml:space="preserve"> </w:t>
            </w:r>
            <w:r w:rsidR="00756A43" w:rsidRPr="008204F6">
              <w:rPr>
                <w:color w:val="0070C0"/>
                <w:sz w:val="22"/>
                <w:szCs w:val="22"/>
              </w:rPr>
              <w:t>установленного Постоянно действующим коллегиальным органом при Правлении Банка</w:t>
            </w:r>
            <w:r w:rsidR="00756A43" w:rsidRPr="008204F6">
              <w:rPr>
                <w:sz w:val="22"/>
                <w:szCs w:val="22"/>
              </w:rPr>
              <w:t>.</w:t>
            </w:r>
          </w:p>
        </w:tc>
      </w:tr>
      <w:tr w:rsidR="00BA3B01" w:rsidRPr="008204F6" w14:paraId="1A25F1FE" w14:textId="77777777" w:rsidTr="00B235A5">
        <w:tc>
          <w:tcPr>
            <w:tcW w:w="4672" w:type="dxa"/>
          </w:tcPr>
          <w:p w14:paraId="48CBF858" w14:textId="7A0AAD2E" w:rsidR="00BA3B01" w:rsidRPr="008204F6" w:rsidRDefault="00E00FDE" w:rsidP="00E00FDE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3.8. Егер Тәртiпте, бонустарды есептеу, пайдалану және есептен шығару шарттарында өзгеше тiкелей қарастырылмаса, бонустар бизнес-клиент Банк қызметiне қолма-қол ақшасыз ақы төлеген кезде ғана жеңiлдiк алу үшiн есептелуi және пайдаланылуы мүмкiн.</w:t>
            </w:r>
          </w:p>
        </w:tc>
        <w:tc>
          <w:tcPr>
            <w:tcW w:w="4673" w:type="dxa"/>
          </w:tcPr>
          <w:p w14:paraId="54033570" w14:textId="419D093F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3.8. Бонусы могут начисляться и использоваться для получения скидки, только при безналичной оплате услуги</w:t>
            </w:r>
            <w:r w:rsidRPr="008204F6">
              <w:rPr>
                <w:color w:val="FF0000"/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</w:rPr>
              <w:t>Банка бизнес-клиентом, если иное прямо не предусмотрено Порядком, условиями начисления, использования и списания бонусов.</w:t>
            </w:r>
          </w:p>
        </w:tc>
      </w:tr>
      <w:tr w:rsidR="00BA3B01" w:rsidRPr="008204F6" w14:paraId="4B799C5F" w14:textId="77777777" w:rsidTr="00B235A5">
        <w:tc>
          <w:tcPr>
            <w:tcW w:w="4672" w:type="dxa"/>
          </w:tcPr>
          <w:p w14:paraId="3CC14AC1" w14:textId="0604D28F" w:rsidR="00BA3B01" w:rsidRPr="008204F6" w:rsidRDefault="00F01DDA" w:rsidP="00F01DDA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4-бөлім. Б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бағдарлама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қатысу 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талаптары</w:t>
            </w:r>
          </w:p>
        </w:tc>
        <w:tc>
          <w:tcPr>
            <w:tcW w:w="4673" w:type="dxa"/>
          </w:tcPr>
          <w:p w14:paraId="5E5DB1C4" w14:textId="3952C2E1" w:rsidR="00BA3B01" w:rsidRPr="008204F6" w:rsidRDefault="00BA3B01" w:rsidP="00E00FDE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 xml:space="preserve">Раздел 4. Условия участия в </w:t>
            </w:r>
            <w:r w:rsidR="00756A43" w:rsidRPr="008204F6">
              <w:rPr>
                <w:b/>
                <w:bCs/>
                <w:color w:val="0070C0"/>
                <w:sz w:val="22"/>
                <w:szCs w:val="22"/>
              </w:rPr>
              <w:t>Программе лояльности</w:t>
            </w:r>
          </w:p>
        </w:tc>
      </w:tr>
      <w:tr w:rsidR="00BA3B01" w:rsidRPr="008204F6" w14:paraId="162BCE3E" w14:textId="77777777" w:rsidTr="00B235A5">
        <w:tc>
          <w:tcPr>
            <w:tcW w:w="4672" w:type="dxa"/>
          </w:tcPr>
          <w:p w14:paraId="1370BF22" w14:textId="3B85272E" w:rsidR="00BA3B01" w:rsidRPr="008204F6" w:rsidRDefault="00F01DDA" w:rsidP="00F01DDA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4.1. 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756A4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756A4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 тегін. Осы Тәртіптің 3-бөлімінде көрсетілген жағдайларда бизнес-клиент автоматты түрде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2E1544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бағдарламасының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қатысушы болады.</w:t>
            </w:r>
          </w:p>
        </w:tc>
        <w:tc>
          <w:tcPr>
            <w:tcW w:w="4673" w:type="dxa"/>
          </w:tcPr>
          <w:p w14:paraId="67612DED" w14:textId="674201B1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4.1. Участие в </w:t>
            </w:r>
            <w:r w:rsidR="00756A43" w:rsidRPr="008204F6">
              <w:rPr>
                <w:sz w:val="22"/>
                <w:szCs w:val="22"/>
                <w:lang w:val="kk-KZ"/>
              </w:rPr>
              <w:t>П</w:t>
            </w:r>
            <w:r w:rsidRPr="008204F6">
              <w:rPr>
                <w:sz w:val="22"/>
                <w:szCs w:val="22"/>
              </w:rPr>
              <w:t xml:space="preserve">рограмме </w:t>
            </w:r>
            <w:r w:rsidR="00756A43" w:rsidRPr="008204F6">
              <w:rPr>
                <w:sz w:val="22"/>
                <w:szCs w:val="22"/>
              </w:rPr>
              <w:t xml:space="preserve">лояльности </w:t>
            </w:r>
            <w:r w:rsidRPr="008204F6">
              <w:rPr>
                <w:sz w:val="22"/>
                <w:szCs w:val="22"/>
              </w:rPr>
              <w:t xml:space="preserve">является бесплатным. В случаях, указанных в разделе 3 настоящего Порядка, бизнес-клиент автоматически становится участником </w:t>
            </w:r>
            <w:r w:rsidR="00756A43" w:rsidRPr="008204F6">
              <w:rPr>
                <w:sz w:val="22"/>
                <w:szCs w:val="22"/>
                <w:lang w:val="kk-KZ"/>
              </w:rPr>
              <w:t>П</w:t>
            </w:r>
            <w:r w:rsidRPr="008204F6">
              <w:rPr>
                <w:sz w:val="22"/>
                <w:szCs w:val="22"/>
              </w:rPr>
              <w:t>рограммы.</w:t>
            </w:r>
          </w:p>
        </w:tc>
      </w:tr>
      <w:tr w:rsidR="00BA3B01" w:rsidRPr="008204F6" w14:paraId="7578BD58" w14:textId="77777777" w:rsidTr="00B235A5">
        <w:tc>
          <w:tcPr>
            <w:tcW w:w="4672" w:type="dxa"/>
          </w:tcPr>
          <w:p w14:paraId="2993DEA4" w14:textId="56D9B47D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lastRenderedPageBreak/>
              <w:t xml:space="preserve">4.2.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="002E1544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бағдарламасының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қатысушы болу үшін келесі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талаптардың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бірін орындау қажет:</w:t>
            </w:r>
          </w:p>
        </w:tc>
        <w:tc>
          <w:tcPr>
            <w:tcW w:w="4673" w:type="dxa"/>
          </w:tcPr>
          <w:p w14:paraId="28D1034F" w14:textId="787252F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4.2. Для того чтобы стать участником </w:t>
            </w:r>
            <w:r w:rsidR="002E1544" w:rsidRPr="008204F6">
              <w:rPr>
                <w:color w:val="0070C0"/>
                <w:sz w:val="22"/>
                <w:szCs w:val="22"/>
                <w:lang w:val="kk-KZ"/>
              </w:rPr>
              <w:t>П</w:t>
            </w:r>
            <w:r w:rsidR="002E1544" w:rsidRPr="008204F6">
              <w:rPr>
                <w:color w:val="0070C0"/>
                <w:sz w:val="22"/>
                <w:szCs w:val="22"/>
              </w:rPr>
              <w:t>рограммы</w:t>
            </w:r>
            <w:r w:rsidR="002E1544" w:rsidRPr="008204F6">
              <w:rPr>
                <w:color w:val="0070C0"/>
                <w:sz w:val="22"/>
                <w:szCs w:val="22"/>
                <w:lang w:val="kk-KZ"/>
              </w:rPr>
              <w:t xml:space="preserve"> лояльности</w:t>
            </w:r>
            <w:r w:rsidRPr="008204F6">
              <w:rPr>
                <w:sz w:val="22"/>
                <w:szCs w:val="22"/>
              </w:rPr>
              <w:t xml:space="preserve">, необходимо выполнить одно из условий: </w:t>
            </w:r>
          </w:p>
        </w:tc>
      </w:tr>
      <w:tr w:rsidR="00BA3B01" w:rsidRPr="008204F6" w14:paraId="2BA61576" w14:textId="77777777" w:rsidTr="00B235A5">
        <w:tc>
          <w:tcPr>
            <w:tcW w:w="4672" w:type="dxa"/>
          </w:tcPr>
          <w:p w14:paraId="3404DC65" w14:textId="77794C0F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4.2.1. Кез келген мерзімге, яғни 1, 3, 6 немесе 12 айға «Оңтайлы +», «Премиум» немесе «Ультра» қызметтер пакетін сатып алу.</w:t>
            </w:r>
          </w:p>
        </w:tc>
        <w:tc>
          <w:tcPr>
            <w:tcW w:w="4673" w:type="dxa"/>
          </w:tcPr>
          <w:p w14:paraId="3987D93F" w14:textId="2779D47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4.2.1. Приобрести пакет услуг «Оптимальный +», «Премиум» или «Ультра» на любой срок, т.е. на 1, 3, 6 или 12 месяцев. </w:t>
            </w:r>
          </w:p>
        </w:tc>
      </w:tr>
      <w:tr w:rsidR="00BA3B01" w:rsidRPr="008204F6" w14:paraId="13AC3E75" w14:textId="77777777" w:rsidTr="00B235A5">
        <w:tc>
          <w:tcPr>
            <w:tcW w:w="4672" w:type="dxa"/>
          </w:tcPr>
          <w:p w14:paraId="1D9225F6" w14:textId="1C1C3262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4.2.2. Қызмет пакеті жоқ клиенттер үшін - күнтізбелік ай бойы ағымдағы шотта ұлттық валютада орташа күндік қалдықтардың болуын қамтамасыз ету, яғни ай сайын:</w:t>
            </w:r>
          </w:p>
        </w:tc>
        <w:tc>
          <w:tcPr>
            <w:tcW w:w="4673" w:type="dxa"/>
          </w:tcPr>
          <w:p w14:paraId="0AC71CE5" w14:textId="5A37D72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4.2.2. Для клиентов без пакета услуг – обеспечить наличие среднедневных остатков на текущем счете в национальной валюте на протяжении календарного месяца, т.е. ежемесячно обеспечивать исполнение условия:</w:t>
            </w:r>
          </w:p>
        </w:tc>
      </w:tr>
      <w:tr w:rsidR="00BA3B01" w:rsidRPr="008204F6" w14:paraId="3E5A6C40" w14:textId="77777777" w:rsidTr="00B235A5">
        <w:tc>
          <w:tcPr>
            <w:tcW w:w="4672" w:type="dxa"/>
          </w:tcPr>
          <w:p w14:paraId="51E4C9FF" w14:textId="52E91EF3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жеке кәсіпкерлер үшін кемінде 2 (екі) миллион теңге мөлшерінде;</w:t>
            </w:r>
          </w:p>
        </w:tc>
        <w:tc>
          <w:tcPr>
            <w:tcW w:w="4673" w:type="dxa"/>
          </w:tcPr>
          <w:p w14:paraId="51261E04" w14:textId="2B453BDF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для индивидуальных предпринимателей в размере не менее 2 (двух) миллионов тенге;</w:t>
            </w:r>
          </w:p>
        </w:tc>
      </w:tr>
      <w:tr w:rsidR="00BA3B01" w:rsidRPr="008204F6" w14:paraId="02EFD55E" w14:textId="77777777" w:rsidTr="00B235A5">
        <w:tc>
          <w:tcPr>
            <w:tcW w:w="4672" w:type="dxa"/>
          </w:tcPr>
          <w:p w14:paraId="2DF7A333" w14:textId="61E233AD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ezkurwreuab5ozgtqnkl"/>
                <w:sz w:val="22"/>
                <w:szCs w:val="22"/>
                <w:lang w:val="kk-KZ"/>
              </w:rPr>
              <w:t>-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заңды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тұлғалар,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өкілдіктер</w:t>
            </w:r>
            <w:r w:rsidRPr="008204F6">
              <w:rPr>
                <w:sz w:val="22"/>
                <w:szCs w:val="22"/>
                <w:lang w:val="kk-KZ"/>
              </w:rPr>
              <w:t xml:space="preserve"> үшін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кемінде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15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(</w:t>
            </w:r>
            <w:r w:rsidRPr="008204F6">
              <w:rPr>
                <w:sz w:val="22"/>
                <w:szCs w:val="22"/>
                <w:lang w:val="kk-KZ"/>
              </w:rPr>
              <w:t xml:space="preserve">он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бес)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миллион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теңге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мөлшерінде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шарттың орындалуын қамтамасыз ету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.</w:t>
            </w:r>
          </w:p>
        </w:tc>
        <w:tc>
          <w:tcPr>
            <w:tcW w:w="4673" w:type="dxa"/>
          </w:tcPr>
          <w:p w14:paraId="103CAE1A" w14:textId="1A16B1E8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для юридических лиц, представительств в размере не менее 15 (пятнадцати) миллионов тенге.</w:t>
            </w:r>
          </w:p>
        </w:tc>
      </w:tr>
      <w:tr w:rsidR="00BA3B01" w:rsidRPr="008204F6" w14:paraId="76ABAEA6" w14:textId="77777777" w:rsidTr="00B235A5">
        <w:tc>
          <w:tcPr>
            <w:tcW w:w="4672" w:type="dxa"/>
          </w:tcPr>
          <w:p w14:paraId="45D93A49" w14:textId="46693159" w:rsidR="00BA3B01" w:rsidRPr="008204F6" w:rsidRDefault="00EE6E61" w:rsidP="00EE6E6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4.3. Жаңа клиенттер үшiн </w:t>
            </w:r>
            <w:r w:rsidR="002E1544" w:rsidRPr="008204F6">
              <w:rPr>
                <w:sz w:val="22"/>
                <w:szCs w:val="22"/>
              </w:rPr>
              <w:t>–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Банкпен iскерлiк қатынастар жасасудың бiрiншi айында, яғни шот ашылған сәттен бастап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бағдарлама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өткiзу кезеңiнде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4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.2-тармақтың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орындау мiндеттемесiнсiз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қатысуға рұқсат етiледi.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екінші және одан кейінгі айлар </w:t>
            </w:r>
            <w:r w:rsidR="004D1548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осы Тәртіптің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4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.2-тармағына сәйкес анықталады.</w:t>
            </w:r>
          </w:p>
        </w:tc>
        <w:tc>
          <w:tcPr>
            <w:tcW w:w="4673" w:type="dxa"/>
          </w:tcPr>
          <w:p w14:paraId="399DD2C5" w14:textId="6DDC2D0E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4.3. Для новых клиентов – допускается участие в </w:t>
            </w:r>
            <w:r w:rsidR="002E1544" w:rsidRPr="008204F6">
              <w:rPr>
                <w:color w:val="0070C0"/>
                <w:sz w:val="22"/>
                <w:szCs w:val="22"/>
              </w:rPr>
              <w:t xml:space="preserve">Программе лояльности </w:t>
            </w:r>
            <w:r w:rsidRPr="008204F6">
              <w:rPr>
                <w:sz w:val="22"/>
                <w:szCs w:val="22"/>
              </w:rPr>
              <w:t xml:space="preserve">в первый месяц вступления в деловые отношения с Банком, т.е. начиная с момента открытия счета, в период проведения </w:t>
            </w:r>
            <w:r w:rsidR="002E1544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 без обязательства выполнения условий п. </w:t>
            </w:r>
            <w:r w:rsidR="002E1544" w:rsidRPr="008204F6">
              <w:rPr>
                <w:sz w:val="22"/>
                <w:szCs w:val="22"/>
                <w:lang w:val="kk-KZ"/>
              </w:rPr>
              <w:t>4</w:t>
            </w:r>
            <w:r w:rsidRPr="008204F6">
              <w:rPr>
                <w:sz w:val="22"/>
                <w:szCs w:val="22"/>
              </w:rPr>
              <w:t xml:space="preserve">.2. Второй и последующие месяцы участие в программе определяется согласно п. </w:t>
            </w:r>
            <w:r w:rsidR="002E1544" w:rsidRPr="008204F6">
              <w:rPr>
                <w:sz w:val="22"/>
                <w:szCs w:val="22"/>
                <w:lang w:val="kk-KZ"/>
              </w:rPr>
              <w:t>4</w:t>
            </w:r>
            <w:r w:rsidRPr="008204F6">
              <w:rPr>
                <w:sz w:val="22"/>
                <w:szCs w:val="22"/>
              </w:rPr>
              <w:t>.2. настоящего Порядка.</w:t>
            </w:r>
          </w:p>
        </w:tc>
      </w:tr>
      <w:tr w:rsidR="00BA3B01" w:rsidRPr="008204F6" w14:paraId="2B76B8D4" w14:textId="77777777" w:rsidTr="00B235A5">
        <w:tc>
          <w:tcPr>
            <w:tcW w:w="4672" w:type="dxa"/>
          </w:tcPr>
          <w:p w14:paraId="33580367" w14:textId="2E544241" w:rsidR="00BA3B01" w:rsidRPr="008204F6" w:rsidRDefault="00D7427F" w:rsidP="00D7427F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4.4. Бизнес-клиент 4.2-тармақтың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орындаған кезде Банк автоматты түрде бизнес-клиентке Бонустық шот ашады.</w:t>
            </w:r>
          </w:p>
        </w:tc>
        <w:tc>
          <w:tcPr>
            <w:tcW w:w="4673" w:type="dxa"/>
          </w:tcPr>
          <w:p w14:paraId="52874BE0" w14:textId="712358F6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4.4. При выполнении бизнес-клиентом условий п. 4.2., Банк автоматически открывает бизнес-клиенту Бонусный счет. </w:t>
            </w:r>
          </w:p>
        </w:tc>
      </w:tr>
      <w:tr w:rsidR="00BA3B01" w:rsidRPr="008204F6" w14:paraId="46EF9E37" w14:textId="77777777" w:rsidTr="00B235A5">
        <w:tc>
          <w:tcPr>
            <w:tcW w:w="4672" w:type="dxa"/>
          </w:tcPr>
          <w:p w14:paraId="049D5870" w14:textId="3C329D07" w:rsidR="00BA3B01" w:rsidRPr="008204F6" w:rsidRDefault="002F04FB" w:rsidP="002F04FB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4.5. Бонустық шот бойынша қалдық пен қозғалысты (кіріс/шығысты) қарау BCC Business (web) қосымшасында қолжетімді.</w:t>
            </w:r>
          </w:p>
        </w:tc>
        <w:tc>
          <w:tcPr>
            <w:tcW w:w="4673" w:type="dxa"/>
          </w:tcPr>
          <w:p w14:paraId="235675BD" w14:textId="7418CDC6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4.5. Просмотр остатка и движений (прихода/расхода) по Бонусному счету доступны в приложении </w:t>
            </w:r>
            <w:r w:rsidRPr="008204F6">
              <w:rPr>
                <w:sz w:val="22"/>
                <w:szCs w:val="22"/>
                <w:lang w:val="en-US"/>
              </w:rPr>
              <w:t>BCC</w:t>
            </w:r>
            <w:r w:rsidRPr="008204F6">
              <w:rPr>
                <w:sz w:val="22"/>
                <w:szCs w:val="22"/>
              </w:rPr>
              <w:t xml:space="preserve"> </w:t>
            </w:r>
            <w:r w:rsidRPr="008204F6">
              <w:rPr>
                <w:sz w:val="22"/>
                <w:szCs w:val="22"/>
                <w:lang w:val="en-US"/>
              </w:rPr>
              <w:t>Business</w:t>
            </w:r>
            <w:r w:rsidRPr="008204F6">
              <w:rPr>
                <w:sz w:val="22"/>
                <w:szCs w:val="22"/>
              </w:rPr>
              <w:t xml:space="preserve"> (</w:t>
            </w:r>
            <w:r w:rsidRPr="008204F6">
              <w:rPr>
                <w:sz w:val="22"/>
                <w:szCs w:val="22"/>
                <w:lang w:val="en-US"/>
              </w:rPr>
              <w:t>web</w:t>
            </w:r>
            <w:r w:rsidRPr="008204F6">
              <w:rPr>
                <w:sz w:val="22"/>
                <w:szCs w:val="22"/>
              </w:rPr>
              <w:t xml:space="preserve">). </w:t>
            </w:r>
          </w:p>
        </w:tc>
      </w:tr>
      <w:tr w:rsidR="00BA3B01" w:rsidRPr="008204F6" w14:paraId="5817B5CF" w14:textId="77777777" w:rsidTr="00B235A5">
        <w:tc>
          <w:tcPr>
            <w:tcW w:w="4672" w:type="dxa"/>
          </w:tcPr>
          <w:p w14:paraId="7195738D" w14:textId="1D54227B" w:rsidR="00BA3B01" w:rsidRPr="008204F6" w:rsidRDefault="002F04FB" w:rsidP="002F04FB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5-бөлім. Бонустарды есептеу тәртібі</w:t>
            </w:r>
          </w:p>
        </w:tc>
        <w:tc>
          <w:tcPr>
            <w:tcW w:w="4673" w:type="dxa"/>
          </w:tcPr>
          <w:p w14:paraId="0D7EE4AF" w14:textId="78222C32" w:rsidR="00BA3B01" w:rsidRPr="008204F6" w:rsidRDefault="00BA3B01" w:rsidP="002F04FB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>Раздел 5. Порядок зачисления бонусов</w:t>
            </w:r>
          </w:p>
        </w:tc>
      </w:tr>
      <w:tr w:rsidR="00BA3B01" w:rsidRPr="008204F6" w14:paraId="68762A70" w14:textId="77777777" w:rsidTr="00B235A5">
        <w:tc>
          <w:tcPr>
            <w:tcW w:w="4672" w:type="dxa"/>
          </w:tcPr>
          <w:p w14:paraId="20A6B4CC" w14:textId="595CC7DD" w:rsidR="00BA3B01" w:rsidRPr="008204F6" w:rsidRDefault="002F04FB" w:rsidP="002F04FB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5.1.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Есептелетін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бонустардың сомасын Банк </w:t>
            </w:r>
            <w:r w:rsidR="002E154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талаптарына сәйкес келетін операцияларды өңдеу фактісі бойынша есептейді және операцияны сәтті жүргізумен бір мезгілде Бонустық шотта бірден көрсетуге және пайдалануға қолжетімді болады.</w:t>
            </w:r>
          </w:p>
        </w:tc>
        <w:tc>
          <w:tcPr>
            <w:tcW w:w="4673" w:type="dxa"/>
          </w:tcPr>
          <w:p w14:paraId="3672AD7B" w14:textId="49206B0D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5.1. Сумма зачисляемых бонусов рассчитывается Банком по факту обработки операций, соответствующих условиям </w:t>
            </w:r>
            <w:r w:rsidR="002E1544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, и становится доступна к отображению и использованию на Бонусном счете моментально, одновременно с успешным проведением операции. </w:t>
            </w:r>
          </w:p>
        </w:tc>
      </w:tr>
      <w:tr w:rsidR="00BA3B01" w:rsidRPr="008204F6" w14:paraId="1C97DB59" w14:textId="77777777" w:rsidTr="00B235A5">
        <w:tc>
          <w:tcPr>
            <w:tcW w:w="4672" w:type="dxa"/>
          </w:tcPr>
          <w:p w14:paraId="1846F3F7" w14:textId="3BDA221D" w:rsidR="00BA3B01" w:rsidRPr="008204F6" w:rsidRDefault="00E430BC" w:rsidP="00E430B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5.2. Бонус мөлшерін анықтау үшін аударымдар саны 3.4-тармақта сипатталған жағдайларды қоспағанда, клиенттің барлық шоттары бойынша есептеледі.</w:t>
            </w:r>
          </w:p>
        </w:tc>
        <w:tc>
          <w:tcPr>
            <w:tcW w:w="4673" w:type="dxa"/>
          </w:tcPr>
          <w:p w14:paraId="750A0612" w14:textId="50E19CEA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5.2. Количество переводов для определения размера бонуса рассчитываются по всем счетам клиента, за исключением случаев, описанных в п. 3.4.</w:t>
            </w:r>
          </w:p>
        </w:tc>
      </w:tr>
      <w:tr w:rsidR="00BA3B01" w:rsidRPr="008204F6" w14:paraId="3222EA9B" w14:textId="77777777" w:rsidTr="00B235A5">
        <w:tc>
          <w:tcPr>
            <w:tcW w:w="4672" w:type="dxa"/>
          </w:tcPr>
          <w:p w14:paraId="08C6B416" w14:textId="7180B1F3" w:rsidR="00BA3B01" w:rsidRPr="008204F6" w:rsidRDefault="00E430BC" w:rsidP="00E430B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5.3. Бір клиенттің шоттары арасындағы аударым операцияларына, оның ішінде ақша қаражатын өзінің жинақ шотына аудару кезінде бонустар есептелмейді.</w:t>
            </w:r>
          </w:p>
        </w:tc>
        <w:tc>
          <w:tcPr>
            <w:tcW w:w="4673" w:type="dxa"/>
          </w:tcPr>
          <w:p w14:paraId="49F75FCC" w14:textId="7A4D97D1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5.3. Бонусы не начисляются на переводные операции между счетами одного клиента, в том числе при переводе денежных средств на свой сберегательный счет.</w:t>
            </w:r>
          </w:p>
        </w:tc>
      </w:tr>
      <w:tr w:rsidR="00BA3B01" w:rsidRPr="008204F6" w14:paraId="32889297" w14:textId="77777777" w:rsidTr="00B235A5">
        <w:tc>
          <w:tcPr>
            <w:tcW w:w="4672" w:type="dxa"/>
          </w:tcPr>
          <w:p w14:paraId="008EF974" w14:textId="4E2E51A3" w:rsidR="00BA3B01" w:rsidRPr="008204F6" w:rsidRDefault="00E430BC" w:rsidP="00E430BC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5.4. Қызметтер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пакетіне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қосылғаны үшін бонустарды есептеу қызметтерге қосу мерзіміне қарамастан қызметтер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пакетін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қосу және/немесе ұзарту кезінде бір рет төленеді. Бизнес-клиент күнтізбелік айда қызметтер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пакетін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қосып, одан әрі қызметтер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пакетінің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түрін өзгерткен жағдайда, қызметтер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пакетінің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түріне сәйкес келетін бонустарды есептеу келесі күнтізбелік кезеңде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жүргізіледі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. </w:t>
            </w:r>
            <w:r w:rsidR="002717C1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Төленген бонус Банктің қайтаруына жатпайды.</w:t>
            </w:r>
          </w:p>
        </w:tc>
        <w:tc>
          <w:tcPr>
            <w:tcW w:w="4673" w:type="dxa"/>
          </w:tcPr>
          <w:p w14:paraId="08049303" w14:textId="0DC632D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5.4. Начисление бонусов за подключение к пакету услуг выплачивается единоразово при подключении и/или пролонгации пакета услуг независимо от срока подключения к услуге. В случаях, когда в календарном месяце бизнес-клиент подключил пакет услуг и в дальнейшем изменил тип пакета услуг, то начисление бонусов, соответствующее типу пакета услуг будет начислено в следующем календарном </w:t>
            </w:r>
            <w:r w:rsidRPr="008204F6">
              <w:rPr>
                <w:sz w:val="22"/>
                <w:szCs w:val="22"/>
              </w:rPr>
              <w:lastRenderedPageBreak/>
              <w:t>периоде. Выплаченный бонус не подлежит возврату Банком.</w:t>
            </w:r>
          </w:p>
        </w:tc>
      </w:tr>
      <w:tr w:rsidR="00BA3B01" w:rsidRPr="008204F6" w14:paraId="7825C332" w14:textId="77777777" w:rsidTr="00B235A5">
        <w:tc>
          <w:tcPr>
            <w:tcW w:w="4672" w:type="dxa"/>
          </w:tcPr>
          <w:p w14:paraId="3C6C682F" w14:textId="0B4B6271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lastRenderedPageBreak/>
              <w:t>5.5. Тегін болу критерийлерін орындаудан тыс бонустарды есептеу күнтізбелік айда 1 (бір) рет қана төленеді. Бизнес-клиент күнтізбелік айда қызметтер пакетін қосып, одан әрі қызметтер пакетінің түрін өзгерткен жағдайда, қызметтер пакетінің түріне сәйкес келетін бонустарды есептеу келесі күнтізбелік кезеңде жүргізіледі. Төленген бонус Банктің қайтаруына жатпайды.</w:t>
            </w:r>
          </w:p>
        </w:tc>
        <w:tc>
          <w:tcPr>
            <w:tcW w:w="4673" w:type="dxa"/>
          </w:tcPr>
          <w:p w14:paraId="25E5B38C" w14:textId="079892E9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5.5. Начисление бонусов за сверх выполнение критериев бесплатности выплачивается только 1 (один) раз в календарном месяце. В случаях, когда в календарном месяце бизнес-клиент подключил пакет услуг и в дальнейшем изменил тип пакета услуг, то начисление бонусов, соответствующее типу пакета услуг будет начислено в следующем календарном периоде. Выплаченный бонус не подлежит возврату Банком.</w:t>
            </w:r>
          </w:p>
        </w:tc>
      </w:tr>
      <w:tr w:rsidR="00BA3B01" w:rsidRPr="008204F6" w14:paraId="049FCBAB" w14:textId="77777777" w:rsidTr="00B235A5">
        <w:tc>
          <w:tcPr>
            <w:tcW w:w="4672" w:type="dxa"/>
          </w:tcPr>
          <w:p w14:paraId="5BBE3DFD" w14:textId="4E7FE40A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5.6. Бонустар есептелген операция тоқтатылған (қайтарылған) жағдайда, Бонустық шоттағы қалдық мөлшері қайтарылатын операция бонустарының сомасына азайтылады.</w:t>
            </w:r>
          </w:p>
        </w:tc>
        <w:tc>
          <w:tcPr>
            <w:tcW w:w="4673" w:type="dxa"/>
          </w:tcPr>
          <w:p w14:paraId="2C5CF13F" w14:textId="6DD02DD7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5.6. В случае отмены (возврата) операции, за которую начислены бонусы, размер остатка на Бонусном счете уменьшается на сумму бонусов возвратной операции. </w:t>
            </w:r>
          </w:p>
        </w:tc>
      </w:tr>
      <w:tr w:rsidR="00BA3B01" w:rsidRPr="008204F6" w14:paraId="41255197" w14:textId="77777777" w:rsidTr="00B235A5">
        <w:tc>
          <w:tcPr>
            <w:tcW w:w="4672" w:type="dxa"/>
          </w:tcPr>
          <w:p w14:paraId="01550111" w14:textId="66B0F8F3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5.7. Банк өз қалауы бойынша Б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ейілділік б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ағдарлама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талаптарынан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тыс Бонустық шотқа қосымша бонустарды есептеуге құқылы. Қосымша есептелген бонустардың мақсаты Бонустық шот бойынша үзіндіде көрсетіледі. Welcome бонус тек жаңа клиенттерге «Оңтайлы +», «Премиум», «Ультра» пакеттерінің біріне бірінші рет қосылған кезде есептеледі.</w:t>
            </w:r>
          </w:p>
        </w:tc>
        <w:tc>
          <w:tcPr>
            <w:tcW w:w="4673" w:type="dxa"/>
          </w:tcPr>
          <w:p w14:paraId="3516A784" w14:textId="2D5F6522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5.7. Банк вправе по своему усмотрению, зачислять дополнительные бонусы на Бонусный счет вне Условий </w:t>
            </w:r>
            <w:r w:rsidR="00F706A3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. Назначение дополнительно зачисленных бонусов отражается в выписке по Бонусному счету. Welcome бонус начисляется только новым клиентам, при первом подключении к одному из пакетов «Оптимальный +», «Премиум», «Ультра». </w:t>
            </w:r>
          </w:p>
        </w:tc>
      </w:tr>
      <w:tr w:rsidR="00BA3B01" w:rsidRPr="008204F6" w14:paraId="01826ED4" w14:textId="77777777" w:rsidTr="00B235A5">
        <w:tc>
          <w:tcPr>
            <w:tcW w:w="4672" w:type="dxa"/>
          </w:tcPr>
          <w:p w14:paraId="4FB7DCA4" w14:textId="5D087A78" w:rsidR="00BA3B01" w:rsidRPr="008204F6" w:rsidRDefault="004404F8" w:rsidP="004404F8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6-бөлім. Бонустарды пайдалану тәртібі</w:t>
            </w:r>
          </w:p>
        </w:tc>
        <w:tc>
          <w:tcPr>
            <w:tcW w:w="4673" w:type="dxa"/>
          </w:tcPr>
          <w:p w14:paraId="5B986C5F" w14:textId="5D510997" w:rsidR="00BA3B01" w:rsidRPr="008204F6" w:rsidRDefault="00BA3B01" w:rsidP="004404F8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>Раздел 6. Порядок использования бонусов</w:t>
            </w:r>
          </w:p>
        </w:tc>
      </w:tr>
      <w:tr w:rsidR="00BA3B01" w:rsidRPr="008204F6" w14:paraId="2B843FE8" w14:textId="77777777" w:rsidTr="00B235A5">
        <w:tc>
          <w:tcPr>
            <w:tcW w:w="4672" w:type="dxa"/>
          </w:tcPr>
          <w:p w14:paraId="03E2673A" w14:textId="1ED9FEF1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6.1. Есептелген бонустарды келесі операциялар бойынша жеңілдіктер алу үшін пайдалануға болады:</w:t>
            </w:r>
          </w:p>
        </w:tc>
        <w:tc>
          <w:tcPr>
            <w:tcW w:w="4673" w:type="dxa"/>
          </w:tcPr>
          <w:p w14:paraId="1F9ED5FE" w14:textId="04ED2CA5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6.1. Использовать начисленные бонусы возможно для получения скидки по следующим операциям: </w:t>
            </w:r>
          </w:p>
        </w:tc>
      </w:tr>
      <w:tr w:rsidR="00BA3B01" w:rsidRPr="008204F6" w14:paraId="25658BFD" w14:textId="77777777" w:rsidTr="00B235A5">
        <w:tc>
          <w:tcPr>
            <w:tcW w:w="4672" w:type="dxa"/>
          </w:tcPr>
          <w:p w14:paraId="0B947E8A" w14:textId="0AEA6D80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Кез келген мерзімге «Оңтайлы +», «Премиум», «Ультра» қызметтер пакеті үшін комиссия сомасының бір бөлігін төлеу;</w:t>
            </w:r>
          </w:p>
        </w:tc>
        <w:tc>
          <w:tcPr>
            <w:tcW w:w="4673" w:type="dxa"/>
          </w:tcPr>
          <w:p w14:paraId="5AC72865" w14:textId="19D667EC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Оплата части суммы комиссии за пакет услуг «Оптимальный +», «Премиум», «Ультра» на любой срок;</w:t>
            </w:r>
          </w:p>
        </w:tc>
      </w:tr>
      <w:tr w:rsidR="00BA3B01" w:rsidRPr="008204F6" w14:paraId="3C177361" w14:textId="77777777" w:rsidTr="00B235A5">
        <w:tc>
          <w:tcPr>
            <w:tcW w:w="4672" w:type="dxa"/>
          </w:tcPr>
          <w:p w14:paraId="43B82A3F" w14:textId="1E86454C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Ұлттық валютада сыртқы аударым үшін комиссия сомасының бір бөлігін төлеу;</w:t>
            </w:r>
          </w:p>
        </w:tc>
        <w:tc>
          <w:tcPr>
            <w:tcW w:w="4673" w:type="dxa"/>
          </w:tcPr>
          <w:p w14:paraId="0B399BB7" w14:textId="515D8221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Оплата части суммы комиссии за внешний перевод в национальной валюте;</w:t>
            </w:r>
          </w:p>
        </w:tc>
      </w:tr>
      <w:tr w:rsidR="00BA3B01" w:rsidRPr="008204F6" w14:paraId="03D74A5A" w14:textId="77777777" w:rsidTr="00B235A5">
        <w:tc>
          <w:tcPr>
            <w:tcW w:w="4672" w:type="dxa"/>
          </w:tcPr>
          <w:p w14:paraId="6AB2170B" w14:textId="314E8BCD" w:rsidR="00BA3B01" w:rsidRPr="008204F6" w:rsidRDefault="004404F8" w:rsidP="004404F8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Кассалық операциялар (кіріс/шығыс) үшін комиссияның бір бөлігін төлеу;</w:t>
            </w:r>
          </w:p>
        </w:tc>
        <w:tc>
          <w:tcPr>
            <w:tcW w:w="4673" w:type="dxa"/>
          </w:tcPr>
          <w:p w14:paraId="4D2AF3C9" w14:textId="0B560B1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Оплата части комиссии за кассовые операции (приход/расход);</w:t>
            </w:r>
          </w:p>
        </w:tc>
      </w:tr>
      <w:tr w:rsidR="00BA3B01" w:rsidRPr="008204F6" w14:paraId="5355375C" w14:textId="77777777" w:rsidTr="00B235A5">
        <w:tc>
          <w:tcPr>
            <w:tcW w:w="4672" w:type="dxa"/>
          </w:tcPr>
          <w:p w14:paraId="754C1A7C" w14:textId="1757601B" w:rsidR="00BA3B01" w:rsidRPr="008204F6" w:rsidRDefault="004404F8" w:rsidP="00586E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#businessprime картасын шығар</w:t>
            </w:r>
            <w:r w:rsidR="00586ED5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у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үшін комиссия сомасының бір бөлігін төлеу;</w:t>
            </w:r>
          </w:p>
        </w:tc>
        <w:tc>
          <w:tcPr>
            <w:tcW w:w="4673" w:type="dxa"/>
          </w:tcPr>
          <w:p w14:paraId="03A1054E" w14:textId="7EF39EA2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Оплата части суммы комиссии за выпуск карты #</w:t>
            </w:r>
            <w:r w:rsidRPr="008204F6">
              <w:rPr>
                <w:sz w:val="22"/>
                <w:szCs w:val="22"/>
                <w:lang w:val="en-US"/>
              </w:rPr>
              <w:t>businessprime</w:t>
            </w:r>
            <w:r w:rsidRPr="008204F6">
              <w:rPr>
                <w:sz w:val="22"/>
                <w:szCs w:val="22"/>
              </w:rPr>
              <w:t>;</w:t>
            </w:r>
          </w:p>
        </w:tc>
      </w:tr>
      <w:tr w:rsidR="00BA3B01" w:rsidRPr="008204F6" w14:paraId="3FAC6A8F" w14:textId="77777777" w:rsidTr="00B235A5">
        <w:tc>
          <w:tcPr>
            <w:tcW w:w="4672" w:type="dxa"/>
          </w:tcPr>
          <w:p w14:paraId="07399CD7" w14:textId="754F8BFA" w:rsidR="00BA3B01" w:rsidRPr="008204F6" w:rsidRDefault="00586ED5" w:rsidP="00586E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- бірінші басшыға #blackedition картасын шығару үшін комиссия сомасын төлеу. #blackedition картасын шығару тек Банк Бөлімшесінде ғана қолжетімді.</w:t>
            </w:r>
          </w:p>
        </w:tc>
        <w:tc>
          <w:tcPr>
            <w:tcW w:w="4673" w:type="dxa"/>
          </w:tcPr>
          <w:p w14:paraId="4842A478" w14:textId="631998AC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- Оплата суммы комиссии за выпуск карты #</w:t>
            </w:r>
            <w:r w:rsidRPr="008204F6">
              <w:rPr>
                <w:sz w:val="22"/>
                <w:szCs w:val="22"/>
                <w:lang w:val="en-US"/>
              </w:rPr>
              <w:t>blackedition</w:t>
            </w:r>
            <w:r w:rsidRPr="008204F6">
              <w:rPr>
                <w:sz w:val="22"/>
                <w:szCs w:val="22"/>
              </w:rPr>
              <w:t xml:space="preserve"> на первого руководителя. Выпуск карты #</w:t>
            </w:r>
            <w:r w:rsidRPr="008204F6">
              <w:rPr>
                <w:sz w:val="22"/>
                <w:szCs w:val="22"/>
                <w:lang w:val="en-US"/>
              </w:rPr>
              <w:t>blackedition</w:t>
            </w:r>
            <w:r w:rsidRPr="008204F6">
              <w:rPr>
                <w:sz w:val="22"/>
                <w:szCs w:val="22"/>
              </w:rPr>
              <w:t xml:space="preserve"> доступно только в Отделении Банка.</w:t>
            </w:r>
          </w:p>
        </w:tc>
      </w:tr>
      <w:tr w:rsidR="00BA3B01" w:rsidRPr="008204F6" w14:paraId="12DFB5D0" w14:textId="77777777" w:rsidTr="00B235A5">
        <w:tc>
          <w:tcPr>
            <w:tcW w:w="4672" w:type="dxa"/>
          </w:tcPr>
          <w:p w14:paraId="5480B70E" w14:textId="3FA8509C" w:rsidR="00BA3B01" w:rsidRPr="008204F6" w:rsidRDefault="00586ED5" w:rsidP="00586E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6.2. Қызметті 2-қосымшаға сәйкес жеңілдікпен алуға бонустардың жеткілікті сомасы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болған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кезде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шексіз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рет</w:t>
            </w:r>
            <w:r w:rsidRPr="008204F6">
              <w:rPr>
                <w:sz w:val="22"/>
                <w:szCs w:val="22"/>
                <w:lang w:val="kk-KZ"/>
              </w:rPr>
              <w:t xml:space="preserve"> </w:t>
            </w:r>
            <w:r w:rsidRPr="008204F6">
              <w:rPr>
                <w:rStyle w:val="ezkurwreuab5ozgtqnkl"/>
                <w:sz w:val="22"/>
                <w:szCs w:val="22"/>
                <w:lang w:val="kk-KZ"/>
              </w:rPr>
              <w:t>алуға</w:t>
            </w:r>
            <w:r w:rsidRPr="008204F6">
              <w:rPr>
                <w:sz w:val="22"/>
                <w:szCs w:val="22"/>
                <w:lang w:val="kk-KZ"/>
              </w:rPr>
              <w:t xml:space="preserve"> болады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4673" w:type="dxa"/>
          </w:tcPr>
          <w:p w14:paraId="68FB7C62" w14:textId="0A8E959D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>6.2. Получить услугу со скидкой согласно Приложению № 2 можно неограниченное количество раз, при наличии достаточной суммы бонусов.</w:t>
            </w:r>
          </w:p>
        </w:tc>
      </w:tr>
      <w:tr w:rsidR="00BA3B01" w:rsidRPr="008204F6" w14:paraId="6A35C666" w14:textId="77777777" w:rsidTr="00B235A5">
        <w:tc>
          <w:tcPr>
            <w:tcW w:w="4672" w:type="dxa"/>
          </w:tcPr>
          <w:p w14:paraId="2B4EA9DB" w14:textId="622FAC31" w:rsidR="00BA3B01" w:rsidRPr="008204F6" w:rsidRDefault="00586ED5" w:rsidP="00586E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6.3. Есептелген бонустардың қолданыс мерзімі - 6 (алты) ай. Пайдаланылмаған бонустар оларды бонустық шотқа есептеген күннен бастап 6 (алты) ай өткен соң есептен шығарылады.</w:t>
            </w:r>
          </w:p>
        </w:tc>
        <w:tc>
          <w:tcPr>
            <w:tcW w:w="4673" w:type="dxa"/>
          </w:tcPr>
          <w:p w14:paraId="03D7005E" w14:textId="1B0E56B8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6.3. Срок действия начисленных бонусов – 6 (шесть) месяцев. Неиспользованные бонусы списываются по истечении 6 (шести) месяцев со дня зачисления их на бонусный счет. </w:t>
            </w:r>
          </w:p>
        </w:tc>
      </w:tr>
      <w:tr w:rsidR="00BA3B01" w:rsidRPr="008204F6" w14:paraId="0FCDB302" w14:textId="77777777" w:rsidTr="00B235A5">
        <w:tc>
          <w:tcPr>
            <w:tcW w:w="4672" w:type="dxa"/>
          </w:tcPr>
          <w:p w14:paraId="2C09365C" w14:textId="39A51C2C" w:rsidR="00BA3B01" w:rsidRPr="008204F6" w:rsidRDefault="004404F8" w:rsidP="004404F8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7-бөлім. Б</w:t>
            </w:r>
            <w:r w:rsidR="00F706A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бағдарлама</w:t>
            </w:r>
            <w:r w:rsidR="00F706A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ның </w:t>
            </w:r>
            <w:r w:rsidR="00F706A3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өзге талаптары </w:t>
            </w:r>
          </w:p>
        </w:tc>
        <w:tc>
          <w:tcPr>
            <w:tcW w:w="4673" w:type="dxa"/>
          </w:tcPr>
          <w:p w14:paraId="78773232" w14:textId="4E59CC89" w:rsidR="00BA3B01" w:rsidRPr="008204F6" w:rsidRDefault="00BA3B01" w:rsidP="004404F8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 xml:space="preserve">Раздел 7. Прочие условия </w:t>
            </w:r>
            <w:r w:rsidR="00F706A3" w:rsidRPr="008204F6">
              <w:rPr>
                <w:b/>
                <w:bCs/>
                <w:color w:val="0070C0"/>
                <w:sz w:val="22"/>
                <w:szCs w:val="22"/>
              </w:rPr>
              <w:t>Программы лояльности</w:t>
            </w:r>
          </w:p>
        </w:tc>
      </w:tr>
      <w:tr w:rsidR="00BA3B01" w:rsidRPr="008204F6" w14:paraId="40CFDC1F" w14:textId="77777777" w:rsidTr="00B235A5">
        <w:tc>
          <w:tcPr>
            <w:tcW w:w="4672" w:type="dxa"/>
          </w:tcPr>
          <w:p w14:paraId="61591D87" w14:textId="28D71AC3" w:rsidR="00BA3B01" w:rsidRPr="008204F6" w:rsidRDefault="002F6CD5" w:rsidP="002F6C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7.1. Б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қолданыс кезеңінде бонустарды есептеуге байланысты 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қатысушының кез келген наразылығы бойынша 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lastRenderedPageBreak/>
              <w:t xml:space="preserve">бағдарламасының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талаптарын бұзғаны үшін Банктің 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қатысушы алдындағы жауапкершілігі Б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F706A3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қатысушы даулы операция бойынша бонустардың тиісті сомасын есептеумен шектеледі. Банк даулы операция бойынша тергеу аяқталғанға дейін клиентке тиісті бонустарды есептеуден/пайдаланудан бас тартуға (бонустарды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бұғаттауға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) құқылы.</w:t>
            </w:r>
          </w:p>
        </w:tc>
        <w:tc>
          <w:tcPr>
            <w:tcW w:w="4673" w:type="dxa"/>
          </w:tcPr>
          <w:p w14:paraId="32CEC106" w14:textId="496F4203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lastRenderedPageBreak/>
              <w:t xml:space="preserve">7.1. По любой претензии участника </w:t>
            </w:r>
            <w:r w:rsidR="00F706A3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, связанной с начислением бонусов в период действия </w:t>
            </w:r>
            <w:r w:rsidR="00F706A3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, ответственность Банка перед участником </w:t>
            </w:r>
            <w:r w:rsidRPr="008204F6">
              <w:rPr>
                <w:sz w:val="22"/>
                <w:szCs w:val="22"/>
              </w:rPr>
              <w:lastRenderedPageBreak/>
              <w:t xml:space="preserve">Бонусной программы за нарушение условий </w:t>
            </w:r>
            <w:r w:rsidR="00F706A3" w:rsidRPr="008204F6">
              <w:rPr>
                <w:color w:val="0070C0"/>
                <w:sz w:val="22"/>
                <w:szCs w:val="22"/>
              </w:rPr>
              <w:t xml:space="preserve">Программы лояльности </w:t>
            </w:r>
            <w:r w:rsidRPr="008204F6">
              <w:rPr>
                <w:sz w:val="22"/>
                <w:szCs w:val="22"/>
              </w:rPr>
              <w:t xml:space="preserve">ограничивается начислением надлежащей суммы бонусов по оспариваемой участником </w:t>
            </w:r>
            <w:r w:rsidR="0079404C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 операции. Банк вправе отказать клиенту в начислении/использовании соответствующих бонусов (заблокировать бонусы) до завершения расследования по спорной операции. </w:t>
            </w:r>
          </w:p>
        </w:tc>
      </w:tr>
      <w:tr w:rsidR="00BA3B01" w:rsidRPr="008204F6" w14:paraId="3E73B244" w14:textId="77777777" w:rsidTr="00B235A5">
        <w:tc>
          <w:tcPr>
            <w:tcW w:w="4672" w:type="dxa"/>
          </w:tcPr>
          <w:p w14:paraId="013C5C0B" w14:textId="57FE5851" w:rsidR="00BA3B01" w:rsidRPr="008204F6" w:rsidRDefault="002F6CD5" w:rsidP="002F6CD5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lastRenderedPageBreak/>
              <w:t>7.2. Банк біржақты тәртіппен Б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талаптарына өзгерістер мен толықтырулар енгізуге, бонустардың мөлшерін және/немесе есептеу шарттарын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бағдарламасының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талаптарына енгізуге/алып тастауға, өзгертуге, бұл туралы корпоративтік сайтта (www.bcc.kz), сондай-ақ «Жаңалықтар» бөлімінде Тәртіптің жаңа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нұсқасының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электронды нұсқасын орналастыру арқылы бизнес клиенттерді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30 (отыз) күнтізбелік күн бұрын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хабардар ете отырып,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 бағдарламасының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қолданы</w:t>
            </w:r>
            <w:r w:rsidR="00900C74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тоқтата тұруға құқылы.</w:t>
            </w:r>
          </w:p>
        </w:tc>
        <w:tc>
          <w:tcPr>
            <w:tcW w:w="4673" w:type="dxa"/>
          </w:tcPr>
          <w:p w14:paraId="03A3D01E" w14:textId="48FF013F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7.2. Банк вправе в одностороннем порядке вносить изменения и дополнения в условия </w:t>
            </w:r>
            <w:r w:rsidR="0079404C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, включать/исключать, изменять размер и/или условия начисления бонусов в Условия </w:t>
            </w:r>
            <w:r w:rsidR="0079404C" w:rsidRPr="008204F6">
              <w:rPr>
                <w:color w:val="0070C0"/>
                <w:sz w:val="22"/>
                <w:szCs w:val="22"/>
              </w:rPr>
              <w:t>Программы лояльности</w:t>
            </w:r>
            <w:r w:rsidRPr="008204F6">
              <w:rPr>
                <w:sz w:val="22"/>
                <w:szCs w:val="22"/>
              </w:rPr>
              <w:t xml:space="preserve">, приостановить действие Бонусной программы, уведомляя об этом бизнес клиентов </w:t>
            </w:r>
            <w:r w:rsidR="0079404C" w:rsidRPr="008204F6">
              <w:rPr>
                <w:color w:val="0070C0"/>
                <w:sz w:val="22"/>
                <w:szCs w:val="22"/>
              </w:rPr>
              <w:t xml:space="preserve">за 30 (тридцать) календарных дней </w:t>
            </w:r>
            <w:r w:rsidRPr="008204F6">
              <w:rPr>
                <w:sz w:val="22"/>
                <w:szCs w:val="22"/>
              </w:rPr>
              <w:t>путем размещения электронной версии новой редакции Порядка на корпоративном сайте (</w:t>
            </w:r>
            <w:hyperlink r:id="rId10" w:history="1">
              <w:r w:rsidRPr="008204F6">
                <w:rPr>
                  <w:rStyle w:val="a4"/>
                  <w:color w:val="auto"/>
                  <w:sz w:val="22"/>
                  <w:szCs w:val="22"/>
                </w:rPr>
                <w:t>www.</w:t>
              </w:r>
              <w:r w:rsidRPr="008204F6">
                <w:rPr>
                  <w:rStyle w:val="a4"/>
                  <w:color w:val="auto"/>
                  <w:sz w:val="22"/>
                  <w:szCs w:val="22"/>
                  <w:lang w:val="en-US"/>
                </w:rPr>
                <w:t>bcc</w:t>
              </w:r>
              <w:r w:rsidRPr="008204F6">
                <w:rPr>
                  <w:rStyle w:val="a4"/>
                  <w:color w:val="auto"/>
                  <w:sz w:val="22"/>
                  <w:szCs w:val="22"/>
                </w:rPr>
                <w:t>.kz</w:t>
              </w:r>
            </w:hyperlink>
            <w:r w:rsidRPr="008204F6">
              <w:rPr>
                <w:sz w:val="22"/>
                <w:szCs w:val="22"/>
              </w:rPr>
              <w:t>), а также в разделе «Новости».</w:t>
            </w:r>
          </w:p>
        </w:tc>
      </w:tr>
      <w:tr w:rsidR="00BA3B01" w:rsidRPr="008204F6" w14:paraId="06A8A971" w14:textId="77777777" w:rsidTr="00B235A5">
        <w:tc>
          <w:tcPr>
            <w:tcW w:w="4672" w:type="dxa"/>
          </w:tcPr>
          <w:p w14:paraId="778AB5D8" w14:textId="43A45CCA" w:rsidR="00BA3B01" w:rsidRPr="008204F6" w:rsidRDefault="00BB4834" w:rsidP="00BB4834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7.3. Б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қосыла отырып,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Бейілділік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қатысушы Тәртiптiң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талаптарына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өзгерiстер мен толықтыруларды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өз бетінше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қадағалауға келiсiм бередi. Б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бағдарламасына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қатысушының осы Тәртіптің жаңа 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нұсқасы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күшіне енгеннен кейін Б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бағдарлама</w:t>
            </w:r>
            <w:r w:rsidR="0079404C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сы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ның талаптарын қанағаттандыратын транзакцияларды жасауы </w:t>
            </w:r>
            <w:r w:rsidR="008C1BBF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Бейілділік бағдарламасына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қатысушының Тәртіптің жаңа </w:t>
            </w:r>
            <w:r w:rsidR="008C1BBF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талаптарымен 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келісімін растау болып табылады.</w:t>
            </w:r>
          </w:p>
        </w:tc>
        <w:tc>
          <w:tcPr>
            <w:tcW w:w="4673" w:type="dxa"/>
          </w:tcPr>
          <w:p w14:paraId="1F6F29F0" w14:textId="6CF04016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sz w:val="22"/>
                <w:szCs w:val="22"/>
              </w:rPr>
              <w:t xml:space="preserve">7.3. Присоединяясь к </w:t>
            </w:r>
            <w:r w:rsidR="0079404C" w:rsidRPr="008204F6">
              <w:rPr>
                <w:color w:val="0070C0"/>
                <w:sz w:val="22"/>
                <w:szCs w:val="22"/>
              </w:rPr>
              <w:t>Программе лояльности</w:t>
            </w:r>
            <w:r w:rsidRPr="008204F6">
              <w:rPr>
                <w:sz w:val="22"/>
                <w:szCs w:val="22"/>
              </w:rPr>
              <w:t xml:space="preserve">, участник </w:t>
            </w:r>
            <w:r w:rsidR="0079404C" w:rsidRPr="008204F6">
              <w:rPr>
                <w:sz w:val="22"/>
                <w:szCs w:val="22"/>
                <w:lang w:val="kk-KZ"/>
              </w:rPr>
              <w:t>П</w:t>
            </w:r>
            <w:r w:rsidRPr="008204F6">
              <w:rPr>
                <w:sz w:val="22"/>
                <w:szCs w:val="22"/>
              </w:rPr>
              <w:t xml:space="preserve">рограммы дает согласие на самостоятельное отслеживание изменений и дополнений в условия Порядка. Совершение участником </w:t>
            </w:r>
            <w:r w:rsidR="0079404C" w:rsidRPr="008204F6">
              <w:rPr>
                <w:color w:val="0070C0"/>
                <w:sz w:val="22"/>
                <w:szCs w:val="22"/>
              </w:rPr>
              <w:t xml:space="preserve">Программы лояльности </w:t>
            </w:r>
            <w:r w:rsidRPr="008204F6">
              <w:rPr>
                <w:sz w:val="22"/>
                <w:szCs w:val="22"/>
              </w:rPr>
              <w:t xml:space="preserve">транзакций, удовлетворяющих требованиям </w:t>
            </w:r>
            <w:r w:rsidR="0079404C" w:rsidRPr="008204F6">
              <w:rPr>
                <w:color w:val="0070C0"/>
                <w:sz w:val="22"/>
                <w:szCs w:val="22"/>
              </w:rPr>
              <w:t>программы</w:t>
            </w:r>
            <w:r w:rsidRPr="008204F6">
              <w:rPr>
                <w:sz w:val="22"/>
                <w:szCs w:val="22"/>
              </w:rPr>
              <w:t xml:space="preserve">, после вступления в силу новой редакции настоящего Порядка, является подтверждением согласия участника </w:t>
            </w:r>
            <w:r w:rsidR="0079404C" w:rsidRPr="008204F6">
              <w:rPr>
                <w:color w:val="0070C0"/>
                <w:sz w:val="22"/>
                <w:szCs w:val="22"/>
              </w:rPr>
              <w:t xml:space="preserve">Программы лояльности </w:t>
            </w:r>
            <w:r w:rsidRPr="008204F6">
              <w:rPr>
                <w:sz w:val="22"/>
                <w:szCs w:val="22"/>
              </w:rPr>
              <w:t xml:space="preserve">с новыми Условиями Порядка. </w:t>
            </w:r>
          </w:p>
        </w:tc>
      </w:tr>
      <w:tr w:rsidR="00BA3B01" w:rsidRPr="008204F6" w14:paraId="775E9FAB" w14:textId="77777777" w:rsidTr="00B235A5">
        <w:tc>
          <w:tcPr>
            <w:tcW w:w="4672" w:type="dxa"/>
          </w:tcPr>
          <w:p w14:paraId="0F7911F2" w14:textId="679213B1" w:rsidR="00BA3B01" w:rsidRPr="008204F6" w:rsidRDefault="00BB4834" w:rsidP="00BB4834">
            <w:pPr>
              <w:pStyle w:val="p"/>
              <w:spacing w:before="0" w:beforeAutospacing="0" w:after="0" w:afterAutospacing="0"/>
              <w:jc w:val="center"/>
              <w:rPr>
                <w:rStyle w:val="a3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color w:val="000000"/>
                <w:sz w:val="22"/>
                <w:szCs w:val="22"/>
                <w:lang w:val="kk-KZ"/>
              </w:rPr>
              <w:t xml:space="preserve">8-бөлім. Қорытынды </w:t>
            </w:r>
            <w:r w:rsidR="008C1BBF" w:rsidRPr="008204F6">
              <w:rPr>
                <w:rStyle w:val="a3"/>
                <w:color w:val="000000"/>
                <w:sz w:val="22"/>
                <w:szCs w:val="22"/>
                <w:lang w:val="kk-KZ"/>
              </w:rPr>
              <w:t>қағида</w:t>
            </w:r>
          </w:p>
        </w:tc>
        <w:tc>
          <w:tcPr>
            <w:tcW w:w="4673" w:type="dxa"/>
          </w:tcPr>
          <w:p w14:paraId="32B225BD" w14:textId="0D7B3A32" w:rsidR="00BA3B01" w:rsidRPr="008204F6" w:rsidRDefault="00BA3B01" w:rsidP="00BB4834">
            <w:pPr>
              <w:pStyle w:val="p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sz w:val="22"/>
                <w:szCs w:val="22"/>
              </w:rPr>
            </w:pPr>
            <w:r w:rsidRPr="008204F6">
              <w:rPr>
                <w:b/>
                <w:bCs/>
                <w:sz w:val="22"/>
                <w:szCs w:val="22"/>
              </w:rPr>
              <w:t>Раздел 8</w:t>
            </w:r>
            <w:r w:rsidRPr="008204F6">
              <w:rPr>
                <w:b/>
                <w:bCs/>
                <w:sz w:val="22"/>
                <w:szCs w:val="22"/>
                <w:lang w:eastAsia="zh-CN"/>
              </w:rPr>
              <w:t>. Заключительные положения</w:t>
            </w:r>
          </w:p>
        </w:tc>
      </w:tr>
      <w:tr w:rsidR="00BA3B01" w:rsidRPr="008204F6" w14:paraId="463A44DA" w14:textId="77777777" w:rsidTr="00B235A5">
        <w:tc>
          <w:tcPr>
            <w:tcW w:w="4672" w:type="dxa"/>
          </w:tcPr>
          <w:p w14:paraId="0420656D" w14:textId="7A5BA16C" w:rsidR="00BA3B01" w:rsidRPr="008204F6" w:rsidRDefault="00BB4834" w:rsidP="00BB4834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8.1. Осы Тәртiппен реттелмеген мәселелер Қазақстан Республикасының қолданыстағы заңнамасына және Банктiң iшкi нормативтiк құжаттарына сәйкес шешiлу</w:t>
            </w:r>
            <w:r w:rsidR="008C1BBF"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і</w:t>
            </w: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 xml:space="preserve"> тиiс.</w:t>
            </w:r>
          </w:p>
        </w:tc>
        <w:tc>
          <w:tcPr>
            <w:tcW w:w="4673" w:type="dxa"/>
          </w:tcPr>
          <w:p w14:paraId="69DFB547" w14:textId="79957189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bCs/>
                <w:color w:val="000000" w:themeColor="text1"/>
                <w:sz w:val="22"/>
                <w:szCs w:val="22"/>
              </w:rPr>
              <w:t>8.1.</w:t>
            </w:r>
            <w:r w:rsidRPr="008204F6">
              <w:rPr>
                <w:color w:val="000000" w:themeColor="text1"/>
                <w:sz w:val="22"/>
                <w:szCs w:val="22"/>
              </w:rPr>
              <w:t xml:space="preserve"> Вопросы, не урегулированные настоящим Порядком, подлежат разрешению в соответствии с действующим законодательством Республики Казахстан и внутренними нормативными документами Банка. </w:t>
            </w:r>
          </w:p>
        </w:tc>
      </w:tr>
      <w:tr w:rsidR="00BA3B01" w:rsidRPr="008204F6" w14:paraId="7F830597" w14:textId="77777777" w:rsidTr="00B235A5">
        <w:tc>
          <w:tcPr>
            <w:tcW w:w="4672" w:type="dxa"/>
          </w:tcPr>
          <w:p w14:paraId="447033CA" w14:textId="75FCCAA5" w:rsidR="00BA3B01" w:rsidRPr="008204F6" w:rsidRDefault="00BB4834" w:rsidP="00BB4834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8.2. Осы Тәртіпті қайта қарау және жаңарту үшін жауапты бөлімше ШОБ Блогының Транзакциялық бизнес орталығы болып табылады.</w:t>
            </w:r>
          </w:p>
        </w:tc>
        <w:tc>
          <w:tcPr>
            <w:tcW w:w="4673" w:type="dxa"/>
          </w:tcPr>
          <w:p w14:paraId="1F7FA8FF" w14:textId="75319DA9" w:rsidR="00BA3B01" w:rsidRPr="008204F6" w:rsidRDefault="00BA3B01" w:rsidP="00BA3B01">
            <w:pPr>
              <w:pStyle w:val="p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8204F6">
              <w:rPr>
                <w:rFonts w:eastAsia="Calibri"/>
                <w:color w:val="000000" w:themeColor="text1"/>
                <w:sz w:val="22"/>
                <w:szCs w:val="22"/>
                <w:lang w:eastAsia="zh-CN"/>
              </w:rPr>
              <w:t>8.2. Ответственным подразделением за пересмотр и обновление настоящего Порядка является Центр Транзакционного бизнеса Блока МСБ.</w:t>
            </w:r>
          </w:p>
        </w:tc>
      </w:tr>
    </w:tbl>
    <w:p w14:paraId="78EFE112" w14:textId="77777777" w:rsidR="00BA3B01" w:rsidRDefault="00BA3B01" w:rsidP="0084179D">
      <w:pPr>
        <w:pStyle w:val="p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59CC3640" w14:textId="77777777" w:rsidR="008204F6" w:rsidRPr="008204F6" w:rsidRDefault="008204F6" w:rsidP="0084179D">
      <w:pPr>
        <w:pStyle w:val="p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626" w14:paraId="0EF454F8" w14:textId="77777777" w:rsidTr="00B235A5">
        <w:tc>
          <w:tcPr>
            <w:tcW w:w="4672" w:type="dxa"/>
          </w:tcPr>
          <w:p w14:paraId="71FB074A" w14:textId="117F322D" w:rsidR="00843626" w:rsidRPr="008204F6" w:rsidRDefault="00843626" w:rsidP="00B235A5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204F6">
              <w:rPr>
                <w:rStyle w:val="a3"/>
                <w:b w:val="0"/>
                <w:bCs w:val="0"/>
                <w:color w:val="000000"/>
                <w:sz w:val="22"/>
                <w:szCs w:val="22"/>
                <w:lang w:val="kk-KZ"/>
              </w:rPr>
              <w:t>ШОБ Блогының Транзакциялық бизнес орталығы</w:t>
            </w:r>
          </w:p>
        </w:tc>
        <w:tc>
          <w:tcPr>
            <w:tcW w:w="4673" w:type="dxa"/>
          </w:tcPr>
          <w:p w14:paraId="6C751210" w14:textId="77777777" w:rsidR="00B235A5" w:rsidRPr="008204F6" w:rsidRDefault="00843626" w:rsidP="00B235A5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rFonts w:eastAsia="Calibri"/>
                <w:color w:val="000000" w:themeColor="text1"/>
                <w:sz w:val="22"/>
                <w:szCs w:val="22"/>
                <w:lang w:val="en-US" w:eastAsia="zh-CN"/>
              </w:rPr>
            </w:pPr>
            <w:r w:rsidRPr="008204F6">
              <w:rPr>
                <w:rFonts w:eastAsia="Calibri"/>
                <w:color w:val="000000" w:themeColor="text1"/>
                <w:sz w:val="22"/>
                <w:szCs w:val="22"/>
                <w:lang w:eastAsia="zh-CN"/>
              </w:rPr>
              <w:t xml:space="preserve">Центр Транзакционного бизнеса </w:t>
            </w:r>
          </w:p>
          <w:p w14:paraId="5E94034B" w14:textId="714E85EF" w:rsidR="00843626" w:rsidRPr="008204F6" w:rsidRDefault="00843626" w:rsidP="00B235A5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sz w:val="22"/>
                <w:szCs w:val="22"/>
                <w:lang w:val="en-US"/>
              </w:rPr>
            </w:pPr>
            <w:r w:rsidRPr="008204F6">
              <w:rPr>
                <w:rFonts w:eastAsia="Calibri"/>
                <w:color w:val="000000" w:themeColor="text1"/>
                <w:sz w:val="22"/>
                <w:szCs w:val="22"/>
                <w:lang w:eastAsia="zh-CN"/>
              </w:rPr>
              <w:t>Блока МСБ</w:t>
            </w:r>
          </w:p>
          <w:p w14:paraId="46539127" w14:textId="77777777" w:rsidR="00843626" w:rsidRPr="008204F6" w:rsidRDefault="00843626" w:rsidP="0084179D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43626" w:rsidRPr="004E5FA0" w14:paraId="37E0AB78" w14:textId="77777777" w:rsidTr="00B235A5">
        <w:trPr>
          <w:trHeight w:val="1702"/>
        </w:trPr>
        <w:tc>
          <w:tcPr>
            <w:tcW w:w="4672" w:type="dxa"/>
          </w:tcPr>
          <w:p w14:paraId="62CF2AE4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53DB9004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4E146DAD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71A1D7E5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1EEE32AB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1CA9ED3A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6A39B1F7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28AEE5A0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10376F7A" w14:textId="7F52DB2A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 xml:space="preserve">Бизнес-клиенттердің  </w:t>
            </w:r>
          </w:p>
          <w:p w14:paraId="59221E48" w14:textId="3AE34A66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>«Банк ЦентрКредит» акционерлік қоғамының Б</w:t>
            </w:r>
            <w:r w:rsidR="008C1BBF"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 xml:space="preserve">ейілділік бағдарламасына </w:t>
            </w: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>қатысу тәртібіне</w:t>
            </w:r>
          </w:p>
          <w:p w14:paraId="4E6C72BA" w14:textId="18671CF1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4E5FA0">
              <w:rPr>
                <w:b/>
                <w:bCs/>
                <w:i/>
                <w:iCs/>
                <w:sz w:val="22"/>
                <w:szCs w:val="22"/>
                <w:lang w:val="kk-KZ"/>
              </w:rPr>
              <w:t>1-қосымша</w:t>
            </w:r>
          </w:p>
        </w:tc>
        <w:tc>
          <w:tcPr>
            <w:tcW w:w="4673" w:type="dxa"/>
          </w:tcPr>
          <w:p w14:paraId="73993718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  <w:p w14:paraId="4D2ADF09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28F24387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5A4F2303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5B7D052A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27961526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3D3D9A3D" w14:textId="77777777" w:rsidR="008204F6" w:rsidRDefault="008204F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lang w:val="kk-KZ"/>
              </w:rPr>
            </w:pPr>
          </w:p>
          <w:p w14:paraId="51BBD3C5" w14:textId="43B621DB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E5FA0">
              <w:rPr>
                <w:b/>
                <w:bCs/>
                <w:i/>
                <w:iCs/>
                <w:sz w:val="22"/>
                <w:szCs w:val="22"/>
              </w:rPr>
              <w:t>Приложение № 1</w:t>
            </w:r>
          </w:p>
          <w:p w14:paraId="2DB804D5" w14:textId="401B6B4F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</w:rPr>
            </w:pPr>
            <w:r w:rsidRPr="004E5FA0">
              <w:rPr>
                <w:i/>
                <w:iCs/>
                <w:sz w:val="22"/>
                <w:szCs w:val="22"/>
              </w:rPr>
              <w:t xml:space="preserve">к «Порядку участия бизнес-клиентов в </w:t>
            </w:r>
            <w:r w:rsidR="008C1BBF" w:rsidRPr="004E5FA0">
              <w:rPr>
                <w:i/>
                <w:iCs/>
                <w:color w:val="0070C0"/>
                <w:sz w:val="22"/>
                <w:szCs w:val="22"/>
              </w:rPr>
              <w:t>Программе лояльности</w:t>
            </w:r>
          </w:p>
          <w:p w14:paraId="094A0CB9" w14:textId="77777777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  <w:lang w:val="en-US"/>
              </w:rPr>
            </w:pPr>
            <w:r w:rsidRPr="004E5FA0">
              <w:rPr>
                <w:i/>
                <w:iCs/>
                <w:sz w:val="22"/>
                <w:szCs w:val="22"/>
              </w:rPr>
              <w:t>Акционерного Общества</w:t>
            </w:r>
          </w:p>
          <w:p w14:paraId="079E382C" w14:textId="39BC565D" w:rsidR="00843626" w:rsidRPr="004E5FA0" w:rsidRDefault="00843626" w:rsidP="00843626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</w:rPr>
            </w:pPr>
            <w:r w:rsidRPr="004E5FA0">
              <w:rPr>
                <w:i/>
                <w:iCs/>
                <w:sz w:val="22"/>
                <w:szCs w:val="22"/>
              </w:rPr>
              <w:t xml:space="preserve"> «Банк ЦентрКредит» </w:t>
            </w:r>
          </w:p>
          <w:p w14:paraId="317A3219" w14:textId="77777777" w:rsidR="00843626" w:rsidRPr="004E5FA0" w:rsidRDefault="00843626" w:rsidP="0084179D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43626" w:rsidRPr="004E5FA0" w14:paraId="360F5ABF" w14:textId="77777777" w:rsidTr="00B235A5">
        <w:tc>
          <w:tcPr>
            <w:tcW w:w="4672" w:type="dxa"/>
          </w:tcPr>
          <w:p w14:paraId="411EF1E3" w14:textId="7D995166" w:rsidR="00843626" w:rsidRPr="004E5FA0" w:rsidRDefault="00F562A1" w:rsidP="0084179D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lastRenderedPageBreak/>
              <w:t>1. Ағымдағы шоттардың санына қарамастан, шегінде 1 (бір) клиентке бонустар есептелуі мүмкін бонустардың ең жоғары сомасы:</w:t>
            </w:r>
          </w:p>
        </w:tc>
        <w:tc>
          <w:tcPr>
            <w:tcW w:w="4673" w:type="dxa"/>
          </w:tcPr>
          <w:p w14:paraId="5B325C64" w14:textId="6D0FE632" w:rsidR="00843626" w:rsidRPr="004E5FA0" w:rsidRDefault="00F562A1" w:rsidP="00F562A1">
            <w:pPr>
              <w:pStyle w:val="p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Максимальная сумма бонусов, в пределах которых 1 (одному) клиенту могут быть начислены бонусы, вне зависимости от количества текущих счетов: </w:t>
            </w:r>
          </w:p>
        </w:tc>
      </w:tr>
      <w:tr w:rsidR="00F562A1" w:rsidRPr="004E5FA0" w14:paraId="1762E0F3" w14:textId="77777777" w:rsidTr="00B235A5">
        <w:tc>
          <w:tcPr>
            <w:tcW w:w="4672" w:type="dxa"/>
          </w:tcPr>
          <w:p w14:paraId="061912E1" w14:textId="245DDE3B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- «Стандарт» тарифінде 11 000 (он бір мың) бонустан артық емес;</w:t>
            </w:r>
          </w:p>
        </w:tc>
        <w:tc>
          <w:tcPr>
            <w:tcW w:w="4673" w:type="dxa"/>
          </w:tcPr>
          <w:p w14:paraId="0AF5EBC7" w14:textId="02342DF7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- не более 11 000 (одиннадцати тысяч) бонусов на тарифе «Стандарт»;</w:t>
            </w:r>
          </w:p>
        </w:tc>
      </w:tr>
      <w:tr w:rsidR="00F562A1" w:rsidRPr="004E5FA0" w14:paraId="3000A11C" w14:textId="77777777" w:rsidTr="00B235A5">
        <w:tc>
          <w:tcPr>
            <w:tcW w:w="4672" w:type="dxa"/>
          </w:tcPr>
          <w:p w14:paraId="475C91D5" w14:textId="3D376152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- «Оңтайлы + пакеті» тарифінде 13 000 (он үш мың) бонустан артық емес;</w:t>
            </w:r>
          </w:p>
        </w:tc>
        <w:tc>
          <w:tcPr>
            <w:tcW w:w="4673" w:type="dxa"/>
          </w:tcPr>
          <w:p w14:paraId="45538420" w14:textId="26D402CC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- не более 13 000 (тринадцати тысяч) бонусов на тарифе «Пакет Оптимальный +»;</w:t>
            </w:r>
          </w:p>
        </w:tc>
      </w:tr>
      <w:tr w:rsidR="00F562A1" w:rsidRPr="004E5FA0" w14:paraId="0CC6DB82" w14:textId="77777777" w:rsidTr="00B235A5">
        <w:tc>
          <w:tcPr>
            <w:tcW w:w="4672" w:type="dxa"/>
          </w:tcPr>
          <w:p w14:paraId="2A952503" w14:textId="5A1D5932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- «Премиум пакеті» тарифінде 30 000 (отыз мың) бонустан артық емес;</w:t>
            </w:r>
          </w:p>
        </w:tc>
        <w:tc>
          <w:tcPr>
            <w:tcW w:w="4673" w:type="dxa"/>
          </w:tcPr>
          <w:p w14:paraId="36B9B0F8" w14:textId="2E7C0A14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- не более 30 000 (тридцати тысяч) бонусов на тарифе «Пакет Премиум»;</w:t>
            </w:r>
          </w:p>
        </w:tc>
      </w:tr>
      <w:tr w:rsidR="00F562A1" w:rsidRPr="004E5FA0" w14:paraId="15EDD983" w14:textId="77777777" w:rsidTr="00B235A5">
        <w:tc>
          <w:tcPr>
            <w:tcW w:w="4672" w:type="dxa"/>
          </w:tcPr>
          <w:p w14:paraId="1371952B" w14:textId="7B640BA0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- «Ультра пакеті» тарифінде 100 000 (бір жүз мың) бонустан артық емес.</w:t>
            </w:r>
          </w:p>
        </w:tc>
        <w:tc>
          <w:tcPr>
            <w:tcW w:w="4673" w:type="dxa"/>
          </w:tcPr>
          <w:p w14:paraId="07745BAE" w14:textId="679B740F" w:rsidR="00F562A1" w:rsidRPr="004E5FA0" w:rsidRDefault="00F562A1" w:rsidP="00F562A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- не более 100 000 (ста тысяч) бонусов на тарифе «Пакет Ультра».</w:t>
            </w:r>
          </w:p>
        </w:tc>
      </w:tr>
    </w:tbl>
    <w:p w14:paraId="54C1DBF4" w14:textId="77777777" w:rsidR="00F228A5" w:rsidRPr="004E5FA0" w:rsidRDefault="00F228A5" w:rsidP="00F562A1">
      <w:pPr>
        <w:pStyle w:val="p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3F6F" w:rsidRPr="004E5FA0" w14:paraId="0291B335" w14:textId="77777777" w:rsidTr="00B235A5">
        <w:tc>
          <w:tcPr>
            <w:tcW w:w="4672" w:type="dxa"/>
          </w:tcPr>
          <w:p w14:paraId="5FA83689" w14:textId="41E22AA6" w:rsidR="00703F6F" w:rsidRPr="004E5FA0" w:rsidRDefault="00703F6F" w:rsidP="00703F6F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 xml:space="preserve">2. </w:t>
            </w:r>
            <w:r w:rsidR="008C1BBF" w:rsidRPr="004E5FA0">
              <w:rPr>
                <w:sz w:val="22"/>
                <w:szCs w:val="22"/>
                <w:lang w:val="kk-KZ"/>
              </w:rPr>
              <w:t>Тәртіптің 4.2-тармағы орындалған жағдайда, жеке кәсіпкерлер үшін «Стандарт» тарифінде қызмет түрі бойынша бір айға есептелетін бонустардың шекті саны.</w:t>
            </w:r>
          </w:p>
        </w:tc>
        <w:tc>
          <w:tcPr>
            <w:tcW w:w="4673" w:type="dxa"/>
          </w:tcPr>
          <w:p w14:paraId="53411364" w14:textId="1C8AFCD2" w:rsidR="00703F6F" w:rsidRPr="004E5FA0" w:rsidRDefault="00703F6F" w:rsidP="00703F6F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</w:rPr>
              <w:t xml:space="preserve">2. </w:t>
            </w:r>
            <w:r w:rsidR="008C1BBF" w:rsidRPr="004E5FA0">
              <w:rPr>
                <w:color w:val="0070C0"/>
                <w:sz w:val="22"/>
                <w:szCs w:val="22"/>
              </w:rPr>
              <w:t>Предельное</w:t>
            </w:r>
            <w:r w:rsidR="008C1BBF" w:rsidRPr="004E5FA0">
              <w:rPr>
                <w:sz w:val="22"/>
                <w:szCs w:val="22"/>
              </w:rPr>
              <w:t xml:space="preserve"> </w:t>
            </w:r>
            <w:r w:rsidR="008C1BBF" w:rsidRPr="004E5FA0">
              <w:rPr>
                <w:sz w:val="22"/>
                <w:szCs w:val="22"/>
                <w:lang w:val="kk-KZ"/>
              </w:rPr>
              <w:t>к</w:t>
            </w:r>
            <w:r w:rsidRPr="004E5FA0">
              <w:rPr>
                <w:sz w:val="22"/>
                <w:szCs w:val="22"/>
              </w:rPr>
              <w:t>оличество бонусов к начислению по типу услуг на тарифе «Стандарт» для индивидуальных предпринимателей, при условии выполнения п. 4.2. Порядка</w:t>
            </w:r>
            <w:r w:rsidR="008C1BBF" w:rsidRPr="004E5FA0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6CEE77B4" w14:textId="77777777" w:rsidR="00703F6F" w:rsidRPr="004E5FA0" w:rsidRDefault="00703F6F" w:rsidP="00F562A1">
      <w:pPr>
        <w:pStyle w:val="p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533B49" w:rsidRPr="004E5FA0" w14:paraId="02F570DA" w14:textId="2C61544A" w:rsidTr="006043EC">
        <w:tc>
          <w:tcPr>
            <w:tcW w:w="3681" w:type="dxa"/>
          </w:tcPr>
          <w:p w14:paraId="7E469D0B" w14:textId="027300EB" w:rsidR="00533B49" w:rsidRPr="004E5FA0" w:rsidRDefault="00F562A1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Операция түрі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533B49" w:rsidRPr="004E5FA0">
              <w:rPr>
                <w:b/>
                <w:bCs/>
                <w:sz w:val="22"/>
                <w:szCs w:val="22"/>
              </w:rPr>
              <w:t>Вид операции</w:t>
            </w:r>
          </w:p>
        </w:tc>
        <w:tc>
          <w:tcPr>
            <w:tcW w:w="2410" w:type="dxa"/>
          </w:tcPr>
          <w:p w14:paraId="76039844" w14:textId="0B08FEDA" w:rsidR="00533B49" w:rsidRPr="004E5FA0" w:rsidRDefault="00F562A1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Бонустар саны / </w:t>
            </w:r>
            <w:r w:rsidR="00533B49" w:rsidRPr="004E5FA0">
              <w:rPr>
                <w:b/>
                <w:bCs/>
                <w:sz w:val="22"/>
                <w:szCs w:val="22"/>
              </w:rPr>
              <w:t>Количество бонусов</w:t>
            </w:r>
          </w:p>
        </w:tc>
        <w:tc>
          <w:tcPr>
            <w:tcW w:w="3254" w:type="dxa"/>
          </w:tcPr>
          <w:p w14:paraId="27934F1A" w14:textId="77777777" w:rsidR="00F562A1" w:rsidRPr="004E5FA0" w:rsidRDefault="00F562A1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Есептеу кезеңі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</w:p>
          <w:p w14:paraId="2CEB636A" w14:textId="69CAE3D5" w:rsidR="00533B49" w:rsidRPr="004E5FA0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>Период начисления</w:t>
            </w:r>
          </w:p>
        </w:tc>
      </w:tr>
      <w:tr w:rsidR="00212C82" w:rsidRPr="004E5FA0" w14:paraId="5CFED6BC" w14:textId="77777777" w:rsidTr="00624BA1">
        <w:tc>
          <w:tcPr>
            <w:tcW w:w="9345" w:type="dxa"/>
            <w:gridSpan w:val="3"/>
          </w:tcPr>
          <w:p w14:paraId="7B85E666" w14:textId="77777777" w:rsidR="00F228A5" w:rsidRPr="004E5FA0" w:rsidRDefault="00F228A5" w:rsidP="00F228A5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1) </w:t>
            </w:r>
            <w:r w:rsidR="00F562A1" w:rsidRPr="004E5FA0">
              <w:rPr>
                <w:sz w:val="22"/>
                <w:szCs w:val="22"/>
              </w:rPr>
              <w:t xml:space="preserve">Күнтізбелік айдағы ұлттық валютадағы сыртқы (банкаралық) аударым / </w:t>
            </w:r>
          </w:p>
          <w:p w14:paraId="3BE1B58E" w14:textId="43EF8DA9" w:rsidR="00212C82" w:rsidRPr="004E5FA0" w:rsidRDefault="00F228A5" w:rsidP="00F228A5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    </w:t>
            </w:r>
            <w:r w:rsidR="00212C82" w:rsidRPr="004E5FA0">
              <w:rPr>
                <w:sz w:val="22"/>
                <w:szCs w:val="22"/>
              </w:rPr>
              <w:t>Внешний (межбанк) перевод</w:t>
            </w:r>
            <w:r w:rsidR="00A01C50" w:rsidRPr="004E5FA0">
              <w:rPr>
                <w:sz w:val="22"/>
                <w:szCs w:val="22"/>
              </w:rPr>
              <w:t xml:space="preserve"> в национальной валюте, в календарном месяце</w:t>
            </w:r>
          </w:p>
        </w:tc>
      </w:tr>
      <w:tr w:rsidR="00533B49" w:rsidRPr="004E5FA0" w14:paraId="32F198D6" w14:textId="74A0CE58" w:rsidTr="006043EC">
        <w:tc>
          <w:tcPr>
            <w:tcW w:w="3681" w:type="dxa"/>
          </w:tcPr>
          <w:p w14:paraId="2CE439FC" w14:textId="77777777" w:rsidR="00CE650C" w:rsidRPr="004E5FA0" w:rsidRDefault="00F562A1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4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14935D71" w14:textId="4A914D84" w:rsidR="00533B49" w:rsidRPr="004E5FA0" w:rsidRDefault="00533B49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от 1 до 4 переводов </w:t>
            </w:r>
          </w:p>
        </w:tc>
        <w:tc>
          <w:tcPr>
            <w:tcW w:w="2410" w:type="dxa"/>
          </w:tcPr>
          <w:p w14:paraId="1D2015C1" w14:textId="77777777" w:rsidR="00CE650C" w:rsidRPr="004E5FA0" w:rsidRDefault="00533B49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70</w:t>
            </w:r>
            <w:r w:rsidR="00CE650C" w:rsidRPr="004E5FA0">
              <w:rPr>
                <w:sz w:val="22"/>
                <w:szCs w:val="22"/>
              </w:rPr>
              <w:t xml:space="preserve"> бонус / </w:t>
            </w:r>
          </w:p>
          <w:p w14:paraId="74747677" w14:textId="2535D459" w:rsidR="00533B49" w:rsidRPr="004E5FA0" w:rsidRDefault="00CE650C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70</w:t>
            </w:r>
            <w:r w:rsidR="00533B49" w:rsidRPr="004E5FA0">
              <w:rPr>
                <w:sz w:val="22"/>
                <w:szCs w:val="22"/>
              </w:rPr>
              <w:t xml:space="preserve"> бонусов</w:t>
            </w:r>
          </w:p>
        </w:tc>
        <w:tc>
          <w:tcPr>
            <w:tcW w:w="3254" w:type="dxa"/>
          </w:tcPr>
          <w:p w14:paraId="05D65DCE" w14:textId="3611AA0A" w:rsidR="00CE650C" w:rsidRPr="004E5FA0" w:rsidRDefault="00CE650C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5818E979" w14:textId="5B988941" w:rsidR="00533B49" w:rsidRPr="004E5FA0" w:rsidRDefault="00533B49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004F8A83" w14:textId="4EC1A930" w:rsidTr="006043EC">
        <w:tc>
          <w:tcPr>
            <w:tcW w:w="3681" w:type="dxa"/>
          </w:tcPr>
          <w:p w14:paraId="7D2DCBA0" w14:textId="5E754D2A" w:rsidR="00533B49" w:rsidRPr="004E5FA0" w:rsidRDefault="00F562A1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5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10 </w:t>
            </w:r>
            <w:r w:rsidRPr="004E5FA0">
              <w:rPr>
                <w:sz w:val="22"/>
                <w:szCs w:val="22"/>
                <w:lang w:val="kk-KZ"/>
              </w:rPr>
              <w:t xml:space="preserve">аударымға дейін </w:t>
            </w:r>
            <w:r w:rsidRPr="004E5FA0">
              <w:rPr>
                <w:sz w:val="22"/>
                <w:szCs w:val="22"/>
              </w:rPr>
              <w:t xml:space="preserve">/ </w:t>
            </w:r>
            <w:r w:rsidR="00533B49" w:rsidRPr="004E5FA0">
              <w:rPr>
                <w:sz w:val="22"/>
                <w:szCs w:val="22"/>
              </w:rPr>
              <w:t>от 5 до 10 переводов</w:t>
            </w:r>
          </w:p>
        </w:tc>
        <w:tc>
          <w:tcPr>
            <w:tcW w:w="2410" w:type="dxa"/>
          </w:tcPr>
          <w:p w14:paraId="7696A0BF" w14:textId="77777777" w:rsidR="00CE650C" w:rsidRPr="004E5FA0" w:rsidRDefault="00CE650C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 /</w:t>
            </w:r>
          </w:p>
          <w:p w14:paraId="60E9B19C" w14:textId="30DBAD5D" w:rsidR="00533B49" w:rsidRPr="004E5FA0" w:rsidRDefault="00533B49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бонусов</w:t>
            </w:r>
          </w:p>
        </w:tc>
        <w:tc>
          <w:tcPr>
            <w:tcW w:w="3254" w:type="dxa"/>
          </w:tcPr>
          <w:p w14:paraId="6DFA94C4" w14:textId="5D6102F3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7684754B" w14:textId="412A249B" w:rsidR="00533B49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2A462196" w14:textId="5294BCCD" w:rsidTr="006043EC">
        <w:tc>
          <w:tcPr>
            <w:tcW w:w="3681" w:type="dxa"/>
          </w:tcPr>
          <w:p w14:paraId="5CA71AA9" w14:textId="6175229D" w:rsidR="00533B49" w:rsidRPr="004E5FA0" w:rsidRDefault="00CE650C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11 және одан көп аударымдар </w:t>
            </w:r>
            <w:r w:rsidR="00F562A1" w:rsidRPr="004E5FA0">
              <w:rPr>
                <w:sz w:val="22"/>
                <w:szCs w:val="22"/>
              </w:rPr>
              <w:t xml:space="preserve">/ </w:t>
            </w:r>
            <w:r w:rsidR="00533B49" w:rsidRPr="004E5FA0">
              <w:rPr>
                <w:sz w:val="22"/>
                <w:szCs w:val="22"/>
              </w:rPr>
              <w:t>от 11 и более переводов</w:t>
            </w:r>
          </w:p>
        </w:tc>
        <w:tc>
          <w:tcPr>
            <w:tcW w:w="2410" w:type="dxa"/>
          </w:tcPr>
          <w:p w14:paraId="15B9519A" w14:textId="77777777" w:rsidR="00CE650C" w:rsidRPr="004E5FA0" w:rsidRDefault="00CE650C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 /</w:t>
            </w:r>
          </w:p>
          <w:p w14:paraId="11B6BB8F" w14:textId="3818426E" w:rsidR="00533B49" w:rsidRPr="004E5FA0" w:rsidRDefault="00533B49" w:rsidP="00212C82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730F9FA6" w14:textId="0A68D880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2F1BD65F" w14:textId="396C99C4" w:rsidR="00533B49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212C82" w:rsidRPr="004E5FA0" w14:paraId="19DDCCC2" w14:textId="77777777" w:rsidTr="00DA0CAB">
        <w:tc>
          <w:tcPr>
            <w:tcW w:w="9345" w:type="dxa"/>
            <w:gridSpan w:val="3"/>
          </w:tcPr>
          <w:p w14:paraId="558B5671" w14:textId="77777777" w:rsidR="00F228A5" w:rsidRPr="004E5FA0" w:rsidRDefault="00F228A5" w:rsidP="00F228A5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2) </w:t>
            </w:r>
            <w:r w:rsidR="00CE650C" w:rsidRPr="004E5FA0">
              <w:rPr>
                <w:sz w:val="22"/>
                <w:szCs w:val="22"/>
              </w:rPr>
              <w:t xml:space="preserve">Күнтізбелік айдағы ұлттық валютадағы ішкі аударым (ЦКБ желісі ішінде) / </w:t>
            </w:r>
            <w:r w:rsidRPr="004E5FA0">
              <w:rPr>
                <w:sz w:val="22"/>
                <w:szCs w:val="22"/>
              </w:rPr>
              <w:t xml:space="preserve"> </w:t>
            </w:r>
          </w:p>
          <w:p w14:paraId="0265E3B8" w14:textId="5D80047E" w:rsidR="00212C82" w:rsidRPr="004E5FA0" w:rsidRDefault="00F228A5" w:rsidP="00F228A5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    </w:t>
            </w:r>
            <w:r w:rsidR="00212C82" w:rsidRPr="004E5FA0">
              <w:rPr>
                <w:sz w:val="22"/>
                <w:szCs w:val="22"/>
              </w:rPr>
              <w:t>Внутренний перевод (внутри сети БЦК)</w:t>
            </w:r>
            <w:r w:rsidR="00A01C50" w:rsidRPr="004E5FA0">
              <w:rPr>
                <w:sz w:val="22"/>
                <w:szCs w:val="22"/>
              </w:rPr>
              <w:t xml:space="preserve"> в национальной валюте, в календарном месяце</w:t>
            </w:r>
          </w:p>
        </w:tc>
      </w:tr>
      <w:tr w:rsidR="00533B49" w:rsidRPr="004E5FA0" w14:paraId="4146D8BD" w14:textId="59FBC271" w:rsidTr="006043EC">
        <w:tc>
          <w:tcPr>
            <w:tcW w:w="3681" w:type="dxa"/>
          </w:tcPr>
          <w:p w14:paraId="694D846A" w14:textId="77777777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4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0ED90F7E" w14:textId="5DDDD3F0" w:rsidR="00533B49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от 1 до 4 переводов</w:t>
            </w:r>
          </w:p>
        </w:tc>
        <w:tc>
          <w:tcPr>
            <w:tcW w:w="2410" w:type="dxa"/>
          </w:tcPr>
          <w:p w14:paraId="2C553ACE" w14:textId="77777777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 /</w:t>
            </w:r>
          </w:p>
          <w:p w14:paraId="38341643" w14:textId="6FEA3D90" w:rsidR="00533B49" w:rsidRPr="004E5FA0" w:rsidRDefault="00533B49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бонусов</w:t>
            </w:r>
          </w:p>
        </w:tc>
        <w:tc>
          <w:tcPr>
            <w:tcW w:w="3254" w:type="dxa"/>
          </w:tcPr>
          <w:p w14:paraId="15F6484B" w14:textId="77777777" w:rsidR="00CE650C" w:rsidRPr="004E5FA0" w:rsidRDefault="00CE650C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Әр аударым үшін / </w:t>
            </w:r>
          </w:p>
          <w:p w14:paraId="2A5F5147" w14:textId="1F1C264E" w:rsidR="00533B49" w:rsidRPr="004E5FA0" w:rsidRDefault="00533B49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061C3AC3" w14:textId="25BDDDAC" w:rsidTr="006043EC">
        <w:tc>
          <w:tcPr>
            <w:tcW w:w="3681" w:type="dxa"/>
          </w:tcPr>
          <w:p w14:paraId="21043375" w14:textId="44D8E0E1" w:rsidR="00533B49" w:rsidRPr="004E5FA0" w:rsidRDefault="00CE650C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5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10 </w:t>
            </w:r>
            <w:r w:rsidRPr="004E5FA0">
              <w:rPr>
                <w:sz w:val="22"/>
                <w:szCs w:val="22"/>
                <w:lang w:val="kk-KZ"/>
              </w:rPr>
              <w:t xml:space="preserve">аударымға дейін </w:t>
            </w:r>
            <w:r w:rsidRPr="004E5FA0">
              <w:rPr>
                <w:sz w:val="22"/>
                <w:szCs w:val="22"/>
              </w:rPr>
              <w:t>/ от 5 до 10 переводов</w:t>
            </w:r>
          </w:p>
        </w:tc>
        <w:tc>
          <w:tcPr>
            <w:tcW w:w="2410" w:type="dxa"/>
          </w:tcPr>
          <w:p w14:paraId="787C9BDC" w14:textId="77777777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 /</w:t>
            </w:r>
          </w:p>
          <w:p w14:paraId="3936CB26" w14:textId="72C7B221" w:rsidR="00533B49" w:rsidRPr="004E5FA0" w:rsidRDefault="00533B49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02133A81" w14:textId="77777777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Әр аударым үшін / </w:t>
            </w:r>
          </w:p>
          <w:p w14:paraId="7FEDD0E5" w14:textId="36B813E6" w:rsidR="00533B49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3497C640" w14:textId="77777777" w:rsidTr="006043EC">
        <w:tc>
          <w:tcPr>
            <w:tcW w:w="3681" w:type="dxa"/>
          </w:tcPr>
          <w:p w14:paraId="40E3FD54" w14:textId="515D85C2" w:rsidR="00533B49" w:rsidRPr="004E5FA0" w:rsidRDefault="00CE650C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11 және одан көп аударымдар / от 11 и более переводов</w:t>
            </w:r>
          </w:p>
        </w:tc>
        <w:tc>
          <w:tcPr>
            <w:tcW w:w="2410" w:type="dxa"/>
          </w:tcPr>
          <w:p w14:paraId="5F744BC5" w14:textId="652575AF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 /</w:t>
            </w:r>
          </w:p>
          <w:p w14:paraId="057A60B4" w14:textId="7AADB57E" w:rsidR="00533B49" w:rsidRPr="004E5FA0" w:rsidRDefault="00533B49" w:rsidP="00533B49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бонусов</w:t>
            </w:r>
          </w:p>
        </w:tc>
        <w:tc>
          <w:tcPr>
            <w:tcW w:w="3254" w:type="dxa"/>
          </w:tcPr>
          <w:p w14:paraId="09872DE1" w14:textId="77777777" w:rsidR="00CE650C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Әр аударым үшін / </w:t>
            </w:r>
          </w:p>
          <w:p w14:paraId="1FB66D9C" w14:textId="21F7D1B4" w:rsidR="00533B49" w:rsidRPr="004E5FA0" w:rsidRDefault="00CE650C" w:rsidP="00CE650C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</w:tbl>
    <w:p w14:paraId="42F7F202" w14:textId="77777777" w:rsidR="00DE1DED" w:rsidRPr="004E5FA0" w:rsidRDefault="00DE1DED" w:rsidP="00DE1DED">
      <w:pPr>
        <w:pStyle w:val="p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28A5" w:rsidRPr="004E5FA0" w14:paraId="53206D28" w14:textId="77777777" w:rsidTr="00B235A5">
        <w:tc>
          <w:tcPr>
            <w:tcW w:w="4672" w:type="dxa"/>
          </w:tcPr>
          <w:p w14:paraId="74A82A6A" w14:textId="000888AD" w:rsidR="00F228A5" w:rsidRPr="004E5FA0" w:rsidRDefault="008C1BBF" w:rsidP="004D20E4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3</w:t>
            </w:r>
            <w:r w:rsidR="00F228A5" w:rsidRPr="004E5FA0">
              <w:rPr>
                <w:sz w:val="22"/>
                <w:szCs w:val="22"/>
                <w:lang w:val="kk-KZ"/>
              </w:rPr>
              <w:t xml:space="preserve">. </w:t>
            </w:r>
            <w:r w:rsidRPr="004E5FA0">
              <w:rPr>
                <w:sz w:val="22"/>
                <w:szCs w:val="22"/>
                <w:lang w:val="kk-KZ"/>
              </w:rPr>
              <w:t>Тәртіптің 4.2-тармағы орындалған жағдайда, заңды тұлғалар үшін «Стандарт» тарифінде қызмет түрі бойынша бір айға есептелетін бонустардың шекті саны.</w:t>
            </w:r>
          </w:p>
        </w:tc>
        <w:tc>
          <w:tcPr>
            <w:tcW w:w="4673" w:type="dxa"/>
          </w:tcPr>
          <w:p w14:paraId="727023F5" w14:textId="43CD1805" w:rsidR="00F228A5" w:rsidRPr="004E5FA0" w:rsidRDefault="008C1BBF" w:rsidP="00F01087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  <w:lang w:val="kk-KZ"/>
              </w:rPr>
              <w:t>3</w:t>
            </w:r>
            <w:r w:rsidR="00F01087" w:rsidRPr="004E5FA0">
              <w:rPr>
                <w:sz w:val="22"/>
                <w:szCs w:val="22"/>
              </w:rPr>
              <w:t xml:space="preserve">. </w:t>
            </w:r>
            <w:r w:rsidRPr="004E5FA0">
              <w:rPr>
                <w:color w:val="0070C0"/>
                <w:sz w:val="22"/>
                <w:szCs w:val="22"/>
              </w:rPr>
              <w:t>Предельное</w:t>
            </w:r>
            <w:r w:rsidRPr="004E5FA0">
              <w:rPr>
                <w:sz w:val="22"/>
                <w:szCs w:val="22"/>
              </w:rPr>
              <w:t xml:space="preserve"> </w:t>
            </w:r>
            <w:r w:rsidRPr="004E5FA0">
              <w:rPr>
                <w:sz w:val="22"/>
                <w:szCs w:val="22"/>
                <w:lang w:val="kk-KZ"/>
              </w:rPr>
              <w:t>к</w:t>
            </w:r>
            <w:r w:rsidR="00F01087" w:rsidRPr="004E5FA0">
              <w:rPr>
                <w:sz w:val="22"/>
                <w:szCs w:val="22"/>
              </w:rPr>
              <w:t>оличество бонусов к начислению по типу услуг на тарифе «Стандарт» для юридических лиц, при условии выполнения п. 4.2. Порядка</w:t>
            </w:r>
          </w:p>
        </w:tc>
      </w:tr>
    </w:tbl>
    <w:p w14:paraId="3D800E0F" w14:textId="77777777" w:rsidR="00F228A5" w:rsidRPr="004E5FA0" w:rsidRDefault="00F228A5" w:rsidP="00DE1DED">
      <w:pPr>
        <w:pStyle w:val="p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015627C5" w14:textId="77777777" w:rsidR="00533B49" w:rsidRPr="004E5FA0" w:rsidRDefault="00533B49" w:rsidP="00533B49">
      <w:pPr>
        <w:pStyle w:val="p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F01087" w:rsidRPr="004E5FA0" w14:paraId="4C3A0981" w14:textId="77777777" w:rsidTr="006043EC">
        <w:tc>
          <w:tcPr>
            <w:tcW w:w="3681" w:type="dxa"/>
          </w:tcPr>
          <w:p w14:paraId="61404E63" w14:textId="4ABA9B31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Операция түрі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4E5FA0">
              <w:rPr>
                <w:b/>
                <w:bCs/>
                <w:sz w:val="22"/>
                <w:szCs w:val="22"/>
              </w:rPr>
              <w:t>Вид операции</w:t>
            </w:r>
          </w:p>
        </w:tc>
        <w:tc>
          <w:tcPr>
            <w:tcW w:w="2410" w:type="dxa"/>
          </w:tcPr>
          <w:p w14:paraId="7B0C110A" w14:textId="095D269A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>Бонустар саны / Количество бонусов</w:t>
            </w:r>
          </w:p>
        </w:tc>
        <w:tc>
          <w:tcPr>
            <w:tcW w:w="3254" w:type="dxa"/>
          </w:tcPr>
          <w:p w14:paraId="42E4FEBB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Есептеу кезеңі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</w:p>
          <w:p w14:paraId="18F6B993" w14:textId="660D1CEE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>Период начисления</w:t>
            </w:r>
          </w:p>
        </w:tc>
      </w:tr>
      <w:tr w:rsidR="00533B49" w:rsidRPr="004E5FA0" w14:paraId="0EE45F07" w14:textId="77777777" w:rsidTr="007F1F17">
        <w:tc>
          <w:tcPr>
            <w:tcW w:w="9345" w:type="dxa"/>
            <w:gridSpan w:val="3"/>
          </w:tcPr>
          <w:p w14:paraId="4F74611F" w14:textId="58942D9B" w:rsidR="00F01087" w:rsidRPr="004E5FA0" w:rsidRDefault="00F01087" w:rsidP="00F01087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1) Күнтізбелік айдағы ұлттық валютадағы сыртқы (банкаралық) аударым / </w:t>
            </w:r>
          </w:p>
          <w:p w14:paraId="3929AD26" w14:textId="297A25FD" w:rsidR="00533B49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    </w:t>
            </w:r>
            <w:r w:rsidR="00533B49" w:rsidRPr="004E5FA0">
              <w:rPr>
                <w:sz w:val="22"/>
                <w:szCs w:val="22"/>
              </w:rPr>
              <w:t>Внешний (межбанк) перевод</w:t>
            </w:r>
            <w:r w:rsidR="00A01C50" w:rsidRPr="004E5FA0">
              <w:rPr>
                <w:sz w:val="22"/>
                <w:szCs w:val="22"/>
              </w:rPr>
              <w:t xml:space="preserve"> в национальной валюте</w:t>
            </w:r>
            <w:r w:rsidR="00533B49" w:rsidRPr="004E5FA0">
              <w:rPr>
                <w:sz w:val="22"/>
                <w:szCs w:val="22"/>
              </w:rPr>
              <w:t>, в календарном месяце</w:t>
            </w:r>
          </w:p>
        </w:tc>
      </w:tr>
      <w:tr w:rsidR="00533B49" w:rsidRPr="004E5FA0" w14:paraId="1B49C3BC" w14:textId="77777777" w:rsidTr="006043EC">
        <w:tc>
          <w:tcPr>
            <w:tcW w:w="3681" w:type="dxa"/>
          </w:tcPr>
          <w:p w14:paraId="5CB67316" w14:textId="2466EE3F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9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6A1E494F" w14:textId="0F94D63A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 xml:space="preserve">от 1 до </w:t>
            </w:r>
            <w:r w:rsidR="00A01C50" w:rsidRPr="004E5FA0">
              <w:rPr>
                <w:sz w:val="22"/>
                <w:szCs w:val="22"/>
              </w:rPr>
              <w:t>9</w:t>
            </w:r>
            <w:r w:rsidRPr="004E5FA0">
              <w:rPr>
                <w:sz w:val="22"/>
                <w:szCs w:val="22"/>
              </w:rPr>
              <w:t xml:space="preserve"> переводов </w:t>
            </w:r>
          </w:p>
        </w:tc>
        <w:tc>
          <w:tcPr>
            <w:tcW w:w="2410" w:type="dxa"/>
          </w:tcPr>
          <w:p w14:paraId="5CFCA1FA" w14:textId="1A9B4604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>70 бонус /</w:t>
            </w:r>
          </w:p>
          <w:p w14:paraId="26EF5DA0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>70 бонусов</w:t>
            </w:r>
          </w:p>
        </w:tc>
        <w:tc>
          <w:tcPr>
            <w:tcW w:w="3254" w:type="dxa"/>
          </w:tcPr>
          <w:p w14:paraId="34951CCB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>Әр аударым үшін /</w:t>
            </w:r>
          </w:p>
          <w:p w14:paraId="47E79B9D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>За каждый перевод</w:t>
            </w:r>
          </w:p>
        </w:tc>
      </w:tr>
      <w:tr w:rsidR="00533B49" w:rsidRPr="004E5FA0" w14:paraId="55C4B519" w14:textId="77777777" w:rsidTr="006043EC">
        <w:tc>
          <w:tcPr>
            <w:tcW w:w="3681" w:type="dxa"/>
          </w:tcPr>
          <w:p w14:paraId="1BCEAAED" w14:textId="5F15AC2C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 xml:space="preserve">10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50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77E6B3C6" w14:textId="63A3430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от </w:t>
            </w:r>
            <w:r w:rsidR="00A01C50" w:rsidRPr="004E5FA0">
              <w:rPr>
                <w:sz w:val="22"/>
                <w:szCs w:val="22"/>
              </w:rPr>
              <w:t>10</w:t>
            </w:r>
            <w:r w:rsidRPr="004E5FA0">
              <w:rPr>
                <w:sz w:val="22"/>
                <w:szCs w:val="22"/>
              </w:rPr>
              <w:t xml:space="preserve"> до </w:t>
            </w:r>
            <w:r w:rsidR="00A01C50" w:rsidRPr="004E5FA0">
              <w:rPr>
                <w:sz w:val="22"/>
                <w:szCs w:val="22"/>
              </w:rPr>
              <w:t>50</w:t>
            </w:r>
            <w:r w:rsidRPr="004E5FA0">
              <w:rPr>
                <w:sz w:val="22"/>
                <w:szCs w:val="22"/>
              </w:rPr>
              <w:t xml:space="preserve"> переводов</w:t>
            </w:r>
          </w:p>
        </w:tc>
        <w:tc>
          <w:tcPr>
            <w:tcW w:w="2410" w:type="dxa"/>
          </w:tcPr>
          <w:p w14:paraId="2CDB3400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 /</w:t>
            </w:r>
          </w:p>
          <w:p w14:paraId="688BA0C6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бонусов</w:t>
            </w:r>
          </w:p>
        </w:tc>
        <w:tc>
          <w:tcPr>
            <w:tcW w:w="3254" w:type="dxa"/>
          </w:tcPr>
          <w:p w14:paraId="577E5B7B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4FA3B0DC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519DC689" w14:textId="77777777" w:rsidTr="006043EC">
        <w:tc>
          <w:tcPr>
            <w:tcW w:w="3681" w:type="dxa"/>
          </w:tcPr>
          <w:p w14:paraId="76645D5D" w14:textId="7D4F7885" w:rsidR="00533B49" w:rsidRPr="004E5FA0" w:rsidRDefault="00F01087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51 және одан көп аударымдар / </w:t>
            </w:r>
            <w:r w:rsidR="00533B49" w:rsidRPr="004E5FA0">
              <w:rPr>
                <w:sz w:val="22"/>
                <w:szCs w:val="22"/>
              </w:rPr>
              <w:t xml:space="preserve">от </w:t>
            </w:r>
            <w:r w:rsidR="00A01C50" w:rsidRPr="004E5FA0">
              <w:rPr>
                <w:sz w:val="22"/>
                <w:szCs w:val="22"/>
              </w:rPr>
              <w:t>5</w:t>
            </w:r>
            <w:r w:rsidR="00533B49" w:rsidRPr="004E5FA0">
              <w:rPr>
                <w:sz w:val="22"/>
                <w:szCs w:val="22"/>
              </w:rPr>
              <w:t>1 и более переводов</w:t>
            </w:r>
          </w:p>
        </w:tc>
        <w:tc>
          <w:tcPr>
            <w:tcW w:w="2410" w:type="dxa"/>
          </w:tcPr>
          <w:p w14:paraId="7066A3C3" w14:textId="5F5863E1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 /</w:t>
            </w:r>
          </w:p>
          <w:p w14:paraId="035EBE76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25885F51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64BD6A24" w14:textId="77777777" w:rsidR="00533B49" w:rsidRPr="004E5FA0" w:rsidRDefault="00533B49" w:rsidP="007F1F1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533B49" w:rsidRPr="004E5FA0" w14:paraId="37148A30" w14:textId="77777777" w:rsidTr="007F1F17">
        <w:tc>
          <w:tcPr>
            <w:tcW w:w="9345" w:type="dxa"/>
            <w:gridSpan w:val="3"/>
          </w:tcPr>
          <w:p w14:paraId="0FDF476F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2) Күнтізбелік айдағы ұлттық валютадағы ішкі аударым (ЦКБ желісі ішінде) /   </w:t>
            </w:r>
          </w:p>
          <w:p w14:paraId="2CD65F58" w14:textId="7D65833E" w:rsidR="00533B49" w:rsidRPr="004E5FA0" w:rsidRDefault="00F01087" w:rsidP="00F01087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    </w:t>
            </w:r>
            <w:r w:rsidR="00533B49" w:rsidRPr="004E5FA0">
              <w:rPr>
                <w:sz w:val="22"/>
                <w:szCs w:val="22"/>
              </w:rPr>
              <w:t>Внутренний перевод (внутри сети БЦК)</w:t>
            </w:r>
            <w:r w:rsidR="00A01C50" w:rsidRPr="004E5FA0">
              <w:rPr>
                <w:sz w:val="22"/>
                <w:szCs w:val="22"/>
              </w:rPr>
              <w:t xml:space="preserve"> в национальной валюте</w:t>
            </w:r>
            <w:r w:rsidR="00533B49" w:rsidRPr="004E5FA0">
              <w:rPr>
                <w:sz w:val="22"/>
                <w:szCs w:val="22"/>
              </w:rPr>
              <w:t>, в календарном месяце</w:t>
            </w:r>
          </w:p>
        </w:tc>
      </w:tr>
      <w:tr w:rsidR="00A01C50" w:rsidRPr="004E5FA0" w14:paraId="5E251AC7" w14:textId="77777777" w:rsidTr="006043EC">
        <w:tc>
          <w:tcPr>
            <w:tcW w:w="3681" w:type="dxa"/>
          </w:tcPr>
          <w:p w14:paraId="32BFB23C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9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2A061766" w14:textId="32C623EF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от 1 до 9 переводов </w:t>
            </w:r>
          </w:p>
        </w:tc>
        <w:tc>
          <w:tcPr>
            <w:tcW w:w="2410" w:type="dxa"/>
          </w:tcPr>
          <w:p w14:paraId="28F08D9E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 /</w:t>
            </w:r>
          </w:p>
          <w:p w14:paraId="46BC743A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100 бонусов</w:t>
            </w:r>
          </w:p>
        </w:tc>
        <w:tc>
          <w:tcPr>
            <w:tcW w:w="3254" w:type="dxa"/>
          </w:tcPr>
          <w:p w14:paraId="7BBD73E6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46C3BC8C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A01C50" w:rsidRPr="004E5FA0" w14:paraId="19098FB0" w14:textId="77777777" w:rsidTr="006043EC">
        <w:tc>
          <w:tcPr>
            <w:tcW w:w="3681" w:type="dxa"/>
          </w:tcPr>
          <w:p w14:paraId="4FA68D76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10 </w:t>
            </w:r>
            <w:r w:rsidRPr="004E5FA0">
              <w:rPr>
                <w:sz w:val="22"/>
                <w:szCs w:val="22"/>
                <w:lang w:val="kk-KZ"/>
              </w:rPr>
              <w:t xml:space="preserve">аударымнан </w:t>
            </w:r>
            <w:r w:rsidRPr="004E5FA0">
              <w:rPr>
                <w:sz w:val="22"/>
                <w:szCs w:val="22"/>
              </w:rPr>
              <w:t xml:space="preserve">50 </w:t>
            </w:r>
            <w:r w:rsidRPr="004E5FA0">
              <w:rPr>
                <w:sz w:val="22"/>
                <w:szCs w:val="22"/>
                <w:lang w:val="kk-KZ"/>
              </w:rPr>
              <w:t>аударымға дейін</w:t>
            </w:r>
            <w:r w:rsidRPr="004E5FA0">
              <w:rPr>
                <w:sz w:val="22"/>
                <w:szCs w:val="22"/>
              </w:rPr>
              <w:t>/</w:t>
            </w:r>
          </w:p>
          <w:p w14:paraId="50812EEA" w14:textId="731BCAAC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от 10 до 50 переводов</w:t>
            </w:r>
          </w:p>
        </w:tc>
        <w:tc>
          <w:tcPr>
            <w:tcW w:w="2410" w:type="dxa"/>
          </w:tcPr>
          <w:p w14:paraId="2F75AF4E" w14:textId="4C8F0A7A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 /</w:t>
            </w:r>
          </w:p>
          <w:p w14:paraId="06F1B30F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2E1437B7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016EF715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A01C50" w:rsidRPr="004E5FA0" w14:paraId="1CC3F130" w14:textId="77777777" w:rsidTr="006043EC">
        <w:tc>
          <w:tcPr>
            <w:tcW w:w="3681" w:type="dxa"/>
          </w:tcPr>
          <w:p w14:paraId="1EDA091D" w14:textId="5D7767BA" w:rsidR="00A01C50" w:rsidRPr="004E5FA0" w:rsidRDefault="00F01087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51 және одан көп аударымдар / </w:t>
            </w:r>
            <w:r w:rsidR="00A01C50" w:rsidRPr="004E5FA0">
              <w:rPr>
                <w:sz w:val="22"/>
                <w:szCs w:val="22"/>
              </w:rPr>
              <w:t>от 51 и более переводов</w:t>
            </w:r>
          </w:p>
        </w:tc>
        <w:tc>
          <w:tcPr>
            <w:tcW w:w="2410" w:type="dxa"/>
          </w:tcPr>
          <w:p w14:paraId="2691D6F8" w14:textId="02BAA8A0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 /</w:t>
            </w:r>
          </w:p>
          <w:p w14:paraId="2D9C6907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бонусов</w:t>
            </w:r>
          </w:p>
        </w:tc>
        <w:tc>
          <w:tcPr>
            <w:tcW w:w="3254" w:type="dxa"/>
          </w:tcPr>
          <w:p w14:paraId="58AA3661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6475F850" w14:textId="77777777" w:rsidR="00A01C50" w:rsidRPr="004E5FA0" w:rsidRDefault="00A01C50" w:rsidP="00A01C50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</w:tbl>
    <w:p w14:paraId="322FFA55" w14:textId="77777777" w:rsidR="00AB2E9C" w:rsidRPr="004E5FA0" w:rsidRDefault="00AB2E9C" w:rsidP="00677657">
      <w:pPr>
        <w:pStyle w:val="p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01087" w:rsidRPr="004E5FA0" w14:paraId="3E092DEF" w14:textId="77777777" w:rsidTr="004D20E4">
        <w:tc>
          <w:tcPr>
            <w:tcW w:w="4672" w:type="dxa"/>
          </w:tcPr>
          <w:p w14:paraId="3DEE1568" w14:textId="25424D71" w:rsidR="00F01087" w:rsidRPr="004E5FA0" w:rsidRDefault="008C1BBF" w:rsidP="004D20E4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4</w:t>
            </w:r>
            <w:r w:rsidR="00F01087" w:rsidRPr="004E5FA0">
              <w:rPr>
                <w:sz w:val="22"/>
                <w:szCs w:val="22"/>
              </w:rPr>
              <w:t xml:space="preserve">. </w:t>
            </w:r>
            <w:r w:rsidR="005A3FE8" w:rsidRPr="004E5FA0">
              <w:rPr>
                <w:sz w:val="22"/>
                <w:szCs w:val="22"/>
              </w:rPr>
              <w:t>Бизнес-клиенттер үшін қызметтер пакеттерінде</w:t>
            </w:r>
            <w:r w:rsidR="005A3FE8" w:rsidRPr="004E5FA0">
              <w:rPr>
                <w:sz w:val="22"/>
                <w:szCs w:val="22"/>
                <w:lang w:val="kk-KZ"/>
              </w:rPr>
              <w:t>гі</w:t>
            </w:r>
            <w:r w:rsidR="005A3FE8" w:rsidRPr="004E5FA0">
              <w:rPr>
                <w:sz w:val="22"/>
                <w:szCs w:val="22"/>
              </w:rPr>
              <w:t xml:space="preserve"> қызмет түрі бойынша есептелетін бонустардың шекті саны.</w:t>
            </w:r>
          </w:p>
        </w:tc>
        <w:tc>
          <w:tcPr>
            <w:tcW w:w="4673" w:type="dxa"/>
          </w:tcPr>
          <w:p w14:paraId="521AA4E9" w14:textId="2E4A31BC" w:rsidR="00F01087" w:rsidRPr="004E5FA0" w:rsidRDefault="008C1BBF" w:rsidP="00F01087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4</w:t>
            </w:r>
            <w:r w:rsidR="00F01087" w:rsidRPr="004E5FA0">
              <w:rPr>
                <w:sz w:val="22"/>
                <w:szCs w:val="22"/>
              </w:rPr>
              <w:t xml:space="preserve">. </w:t>
            </w:r>
            <w:r w:rsidRPr="004E5FA0">
              <w:rPr>
                <w:color w:val="0070C0"/>
                <w:sz w:val="22"/>
                <w:szCs w:val="22"/>
              </w:rPr>
              <w:t>Предельное</w:t>
            </w:r>
            <w:r w:rsidRPr="004E5FA0">
              <w:rPr>
                <w:sz w:val="22"/>
                <w:szCs w:val="22"/>
              </w:rPr>
              <w:t xml:space="preserve"> </w:t>
            </w:r>
            <w:r w:rsidRPr="004E5FA0">
              <w:rPr>
                <w:sz w:val="22"/>
                <w:szCs w:val="22"/>
                <w:lang w:val="kk-KZ"/>
              </w:rPr>
              <w:t>к</w:t>
            </w:r>
            <w:r w:rsidR="00F01087" w:rsidRPr="004E5FA0">
              <w:rPr>
                <w:sz w:val="22"/>
                <w:szCs w:val="22"/>
              </w:rPr>
              <w:t>оличество бонусов к начислению по типу услуг на пакетах услуг для бизнес-клиентов</w:t>
            </w:r>
            <w:r w:rsidR="005A3FE8" w:rsidRPr="004E5FA0">
              <w:rPr>
                <w:sz w:val="22"/>
                <w:szCs w:val="22"/>
                <w:lang w:val="kk-KZ"/>
              </w:rPr>
              <w:t>.</w:t>
            </w:r>
          </w:p>
          <w:p w14:paraId="71B814F7" w14:textId="4218F277" w:rsidR="00F01087" w:rsidRPr="004E5FA0" w:rsidRDefault="00F01087" w:rsidP="004D20E4">
            <w:pPr>
              <w:pStyle w:val="p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2C946C9D" w14:textId="77777777" w:rsidR="00A01C50" w:rsidRPr="004E5FA0" w:rsidRDefault="00A01C50" w:rsidP="00A01C50">
      <w:pPr>
        <w:pStyle w:val="p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F01087" w:rsidRPr="004E5FA0" w14:paraId="22BA5B4C" w14:textId="77777777" w:rsidTr="006043EC">
        <w:tc>
          <w:tcPr>
            <w:tcW w:w="3681" w:type="dxa"/>
          </w:tcPr>
          <w:p w14:paraId="551784F9" w14:textId="3FC8F0E0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Операция түрі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4E5FA0">
              <w:rPr>
                <w:b/>
                <w:bCs/>
                <w:sz w:val="22"/>
                <w:szCs w:val="22"/>
              </w:rPr>
              <w:t>Вид операции</w:t>
            </w:r>
          </w:p>
        </w:tc>
        <w:tc>
          <w:tcPr>
            <w:tcW w:w="2410" w:type="dxa"/>
          </w:tcPr>
          <w:p w14:paraId="0255184E" w14:textId="5B2A7146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>Бонустар саны / Количество бонусов</w:t>
            </w:r>
          </w:p>
        </w:tc>
        <w:tc>
          <w:tcPr>
            <w:tcW w:w="3254" w:type="dxa"/>
          </w:tcPr>
          <w:p w14:paraId="24DC1E7A" w14:textId="77777777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E5FA0">
              <w:rPr>
                <w:b/>
                <w:bCs/>
                <w:sz w:val="22"/>
                <w:szCs w:val="22"/>
              </w:rPr>
              <w:t xml:space="preserve">Есептеу кезеңі </w:t>
            </w:r>
            <w:r w:rsidRPr="004E5FA0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</w:p>
          <w:p w14:paraId="159225A1" w14:textId="2B8A0277" w:rsidR="00F01087" w:rsidRPr="004E5FA0" w:rsidRDefault="00F01087" w:rsidP="00F01087">
            <w:pPr>
              <w:pStyle w:val="p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E5FA0">
              <w:rPr>
                <w:b/>
                <w:bCs/>
                <w:sz w:val="22"/>
                <w:szCs w:val="22"/>
              </w:rPr>
              <w:t>Период начисления</w:t>
            </w:r>
          </w:p>
        </w:tc>
      </w:tr>
      <w:tr w:rsidR="00FF21AE" w:rsidRPr="004E5FA0" w14:paraId="38863E99" w14:textId="77777777" w:rsidTr="007F1F17">
        <w:tc>
          <w:tcPr>
            <w:tcW w:w="9345" w:type="dxa"/>
            <w:gridSpan w:val="3"/>
          </w:tcPr>
          <w:p w14:paraId="64AC13F3" w14:textId="530B0C05" w:rsidR="00FF21AE" w:rsidRPr="004E5FA0" w:rsidRDefault="00F01087" w:rsidP="00A01C50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Жеке к</w:t>
            </w:r>
            <w:r w:rsidRPr="004E5FA0">
              <w:rPr>
                <w:sz w:val="22"/>
                <w:szCs w:val="22"/>
                <w:lang w:val="kk-KZ"/>
              </w:rPr>
              <w:t xml:space="preserve">әсіпкерлер үшін / </w:t>
            </w:r>
            <w:r w:rsidR="00FF21AE" w:rsidRPr="004E5FA0">
              <w:rPr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FF21AE" w:rsidRPr="004E5FA0" w14:paraId="05E71901" w14:textId="77777777" w:rsidTr="006043EC">
        <w:tc>
          <w:tcPr>
            <w:tcW w:w="3681" w:type="dxa"/>
          </w:tcPr>
          <w:p w14:paraId="65956754" w14:textId="56356DF0" w:rsidR="00207CDE" w:rsidRPr="004E5FA0" w:rsidRDefault="00207CD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«Оңтайлы +» қызметтер </w:t>
            </w:r>
            <w:r w:rsidRPr="004E5FA0">
              <w:rPr>
                <w:sz w:val="22"/>
                <w:szCs w:val="22"/>
                <w:lang w:val="kk-KZ"/>
              </w:rPr>
              <w:t>пакетіне</w:t>
            </w:r>
            <w:r w:rsidRPr="004E5FA0">
              <w:rPr>
                <w:sz w:val="22"/>
                <w:szCs w:val="22"/>
              </w:rPr>
              <w:t xml:space="preserve"> қосылу</w:t>
            </w:r>
            <w:r w:rsidRPr="004E5FA0">
              <w:rPr>
                <w:sz w:val="22"/>
                <w:szCs w:val="22"/>
                <w:lang w:val="kk-KZ"/>
              </w:rPr>
              <w:t xml:space="preserve"> </w:t>
            </w:r>
            <w:r w:rsidRPr="004E5FA0">
              <w:rPr>
                <w:sz w:val="22"/>
                <w:szCs w:val="22"/>
              </w:rPr>
              <w:t xml:space="preserve">/ </w:t>
            </w:r>
          </w:p>
          <w:p w14:paraId="5E33B264" w14:textId="59246DCE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Подключение к пакету услуг «Оптимальный +»</w:t>
            </w:r>
          </w:p>
        </w:tc>
        <w:tc>
          <w:tcPr>
            <w:tcW w:w="2410" w:type="dxa"/>
          </w:tcPr>
          <w:p w14:paraId="402046C1" w14:textId="77777777" w:rsidR="00F01087" w:rsidRPr="004E5FA0" w:rsidRDefault="00F01087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1 000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004F9FF1" w14:textId="392E4BD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1 000 бонусов</w:t>
            </w:r>
          </w:p>
        </w:tc>
        <w:tc>
          <w:tcPr>
            <w:tcW w:w="3254" w:type="dxa"/>
            <w:vMerge w:val="restart"/>
          </w:tcPr>
          <w:p w14:paraId="26A3F796" w14:textId="77777777" w:rsidR="00F01087" w:rsidRPr="004E5FA0" w:rsidRDefault="00F01087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Қызметтер </w:t>
            </w:r>
            <w:r w:rsidRPr="004E5FA0">
              <w:rPr>
                <w:sz w:val="22"/>
                <w:szCs w:val="22"/>
                <w:lang w:val="kk-KZ"/>
              </w:rPr>
              <w:t>пакетін</w:t>
            </w:r>
            <w:r w:rsidRPr="004E5FA0">
              <w:rPr>
                <w:sz w:val="22"/>
                <w:szCs w:val="22"/>
              </w:rPr>
              <w:t xml:space="preserve"> қосу және/немесе ұзарту кезінде бір рет / </w:t>
            </w:r>
          </w:p>
          <w:p w14:paraId="111C4DF3" w14:textId="73F55AA9" w:rsidR="00FF21AE" w:rsidRPr="004E5FA0" w:rsidRDefault="00B50F4F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Единоразово, при подключении и/или пролонгации пакета услуг</w:t>
            </w:r>
          </w:p>
        </w:tc>
      </w:tr>
      <w:tr w:rsidR="00FF21AE" w:rsidRPr="004E5FA0" w14:paraId="5A0FEAEB" w14:textId="77777777" w:rsidTr="006043EC">
        <w:tc>
          <w:tcPr>
            <w:tcW w:w="3681" w:type="dxa"/>
          </w:tcPr>
          <w:p w14:paraId="6BB1F991" w14:textId="10598AFB" w:rsidR="00207CDE" w:rsidRPr="004E5FA0" w:rsidRDefault="00207CD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«Премиум» қызметтер </w:t>
            </w:r>
            <w:r w:rsidRPr="004E5FA0">
              <w:rPr>
                <w:sz w:val="22"/>
                <w:szCs w:val="22"/>
                <w:lang w:val="kk-KZ"/>
              </w:rPr>
              <w:t>пакетіне</w:t>
            </w:r>
            <w:r w:rsidRPr="004E5FA0">
              <w:rPr>
                <w:sz w:val="22"/>
                <w:szCs w:val="22"/>
              </w:rPr>
              <w:t xml:space="preserve"> қосылу</w:t>
            </w:r>
            <w:r w:rsidRPr="004E5FA0">
              <w:rPr>
                <w:sz w:val="22"/>
                <w:szCs w:val="22"/>
                <w:lang w:val="kk-KZ"/>
              </w:rPr>
              <w:t xml:space="preserve"> </w:t>
            </w:r>
            <w:r w:rsidRPr="004E5FA0">
              <w:rPr>
                <w:sz w:val="22"/>
                <w:szCs w:val="22"/>
              </w:rPr>
              <w:t xml:space="preserve">/ </w:t>
            </w:r>
          </w:p>
          <w:p w14:paraId="7D397E69" w14:textId="7E3C55BC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Подключение к пакету услуг «Премиум»</w:t>
            </w:r>
          </w:p>
        </w:tc>
        <w:tc>
          <w:tcPr>
            <w:tcW w:w="2410" w:type="dxa"/>
          </w:tcPr>
          <w:p w14:paraId="24F744C1" w14:textId="76E111C4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2 000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21B38AF7" w14:textId="0E85C0F8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2 000 бонусов</w:t>
            </w:r>
          </w:p>
        </w:tc>
        <w:tc>
          <w:tcPr>
            <w:tcW w:w="3254" w:type="dxa"/>
            <w:vMerge/>
          </w:tcPr>
          <w:p w14:paraId="7FE6F347" w14:textId="5FE92B2A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F21AE" w:rsidRPr="004E5FA0" w14:paraId="3B2BF232" w14:textId="77777777" w:rsidTr="006043EC">
        <w:tc>
          <w:tcPr>
            <w:tcW w:w="3681" w:type="dxa"/>
          </w:tcPr>
          <w:p w14:paraId="26E71E6C" w14:textId="519D0870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«Ультра» қызметтер </w:t>
            </w:r>
            <w:r w:rsidRPr="004E5FA0">
              <w:rPr>
                <w:sz w:val="22"/>
                <w:szCs w:val="22"/>
                <w:lang w:val="kk-KZ"/>
              </w:rPr>
              <w:t>пакетіне</w:t>
            </w:r>
            <w:r w:rsidRPr="004E5FA0">
              <w:rPr>
                <w:sz w:val="22"/>
                <w:szCs w:val="22"/>
              </w:rPr>
              <w:t xml:space="preserve"> қосылу</w:t>
            </w:r>
            <w:r w:rsidRPr="004E5FA0">
              <w:rPr>
                <w:sz w:val="22"/>
                <w:szCs w:val="22"/>
                <w:lang w:val="kk-KZ"/>
              </w:rPr>
              <w:t xml:space="preserve"> </w:t>
            </w:r>
            <w:r w:rsidRPr="004E5FA0">
              <w:rPr>
                <w:sz w:val="22"/>
                <w:szCs w:val="22"/>
              </w:rPr>
              <w:t xml:space="preserve">/ </w:t>
            </w:r>
          </w:p>
          <w:p w14:paraId="5A26FA5F" w14:textId="0B86E8C8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Подключение к пакету услуг «Ультра»</w:t>
            </w:r>
          </w:p>
        </w:tc>
        <w:tc>
          <w:tcPr>
            <w:tcW w:w="2410" w:type="dxa"/>
          </w:tcPr>
          <w:p w14:paraId="33737AE0" w14:textId="0774A7FD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3 000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245FE7E7" w14:textId="0046AE13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3 000 бонусов</w:t>
            </w:r>
          </w:p>
        </w:tc>
        <w:tc>
          <w:tcPr>
            <w:tcW w:w="3254" w:type="dxa"/>
            <w:vMerge/>
          </w:tcPr>
          <w:p w14:paraId="0E505725" w14:textId="0F29D75B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F21AE" w:rsidRPr="004E5FA0" w14:paraId="3F515021" w14:textId="77777777" w:rsidTr="007F1F17">
        <w:tc>
          <w:tcPr>
            <w:tcW w:w="9345" w:type="dxa"/>
            <w:gridSpan w:val="3"/>
          </w:tcPr>
          <w:p w14:paraId="0DB6F7E9" w14:textId="0FA2AA2D" w:rsidR="00FF21AE" w:rsidRPr="004E5FA0" w:rsidRDefault="00207CDE" w:rsidP="00FF21A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  <w:lang w:val="kk-KZ"/>
              </w:rPr>
              <w:t xml:space="preserve">Заңды тұлғалар үшін / </w:t>
            </w:r>
            <w:r w:rsidR="00FF21AE" w:rsidRPr="004E5FA0">
              <w:rPr>
                <w:sz w:val="22"/>
                <w:szCs w:val="22"/>
              </w:rPr>
              <w:t>Для юридических лиц</w:t>
            </w:r>
          </w:p>
        </w:tc>
      </w:tr>
      <w:tr w:rsidR="00FF21AE" w:rsidRPr="004E5FA0" w14:paraId="039EC657" w14:textId="77777777" w:rsidTr="006043EC">
        <w:tc>
          <w:tcPr>
            <w:tcW w:w="3681" w:type="dxa"/>
          </w:tcPr>
          <w:p w14:paraId="6323E96C" w14:textId="3750C061" w:rsidR="00207CDE" w:rsidRPr="004E5FA0" w:rsidRDefault="00207CD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«Оңтайлы +» қызметтер </w:t>
            </w:r>
            <w:r w:rsidRPr="004E5FA0">
              <w:rPr>
                <w:sz w:val="22"/>
                <w:szCs w:val="22"/>
                <w:lang w:val="kk-KZ"/>
              </w:rPr>
              <w:t>пакетінің аясында</w:t>
            </w:r>
            <w:r w:rsidRPr="004E5FA0">
              <w:rPr>
                <w:sz w:val="22"/>
                <w:szCs w:val="22"/>
              </w:rPr>
              <w:t xml:space="preserve"> (кез келген мерзімде) тегін </w:t>
            </w:r>
            <w:r w:rsidRPr="004E5FA0">
              <w:rPr>
                <w:sz w:val="22"/>
                <w:szCs w:val="22"/>
                <w:lang w:val="kk-KZ"/>
              </w:rPr>
              <w:t xml:space="preserve">болу </w:t>
            </w:r>
            <w:r w:rsidRPr="004E5FA0">
              <w:rPr>
                <w:sz w:val="22"/>
                <w:szCs w:val="22"/>
              </w:rPr>
              <w:t>критерий</w:t>
            </w:r>
            <w:r w:rsidRPr="004E5FA0">
              <w:rPr>
                <w:sz w:val="22"/>
                <w:szCs w:val="22"/>
                <w:lang w:val="kk-KZ"/>
              </w:rPr>
              <w:t>інен</w:t>
            </w:r>
            <w:r w:rsidRPr="004E5FA0">
              <w:rPr>
                <w:sz w:val="22"/>
                <w:szCs w:val="22"/>
              </w:rPr>
              <w:t xml:space="preserve"> тыс орындау / </w:t>
            </w:r>
          </w:p>
          <w:p w14:paraId="5584723D" w14:textId="644FC420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Выполнение сверх критериев бесплатности в рамках пакета услуг (при любом сроке) «Оптимальный +»</w:t>
            </w:r>
          </w:p>
        </w:tc>
        <w:tc>
          <w:tcPr>
            <w:tcW w:w="2410" w:type="dxa"/>
          </w:tcPr>
          <w:p w14:paraId="215D5414" w14:textId="0A49008D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5 000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551F6DC5" w14:textId="7632EA88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5 000 бонусов</w:t>
            </w:r>
          </w:p>
        </w:tc>
        <w:tc>
          <w:tcPr>
            <w:tcW w:w="3254" w:type="dxa"/>
          </w:tcPr>
          <w:p w14:paraId="7E2B3D98" w14:textId="05271AC1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Айына бір рет, әр </w:t>
            </w:r>
            <w:r w:rsidRPr="004E5FA0">
              <w:rPr>
                <w:sz w:val="22"/>
                <w:szCs w:val="22"/>
                <w:lang w:val="kk-KZ"/>
              </w:rPr>
              <w:t>айдың</w:t>
            </w:r>
            <w:r w:rsidRPr="004E5FA0">
              <w:rPr>
                <w:sz w:val="22"/>
                <w:szCs w:val="22"/>
              </w:rPr>
              <w:t xml:space="preserve"> 1</w:t>
            </w:r>
            <w:r w:rsidR="00ED34B1">
              <w:rPr>
                <w:sz w:val="22"/>
                <w:szCs w:val="22"/>
                <w:lang w:val="kk-KZ"/>
              </w:rPr>
              <w:t xml:space="preserve"> (бірінші)</w:t>
            </w:r>
            <w:r w:rsidRPr="004E5FA0">
              <w:rPr>
                <w:sz w:val="22"/>
                <w:szCs w:val="22"/>
              </w:rPr>
              <w:t xml:space="preserve"> күні / </w:t>
            </w:r>
          </w:p>
          <w:p w14:paraId="2D7BDB74" w14:textId="43ED5FF5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Один раз в месяц, каждого</w:t>
            </w:r>
            <w:r w:rsidR="004A7B88" w:rsidRPr="004E5FA0">
              <w:rPr>
                <w:sz w:val="22"/>
                <w:szCs w:val="22"/>
              </w:rPr>
              <w:t xml:space="preserve"> </w:t>
            </w:r>
            <w:r w:rsidRPr="004E5FA0">
              <w:rPr>
                <w:sz w:val="22"/>
                <w:szCs w:val="22"/>
              </w:rPr>
              <w:t>1</w:t>
            </w:r>
            <w:r w:rsidR="00E93B1B" w:rsidRPr="004E5FA0">
              <w:rPr>
                <w:sz w:val="22"/>
                <w:szCs w:val="22"/>
              </w:rPr>
              <w:t>-го</w:t>
            </w:r>
            <w:r w:rsidRPr="004E5FA0">
              <w:rPr>
                <w:sz w:val="22"/>
                <w:szCs w:val="22"/>
              </w:rPr>
              <w:t xml:space="preserve"> числа</w:t>
            </w:r>
          </w:p>
        </w:tc>
      </w:tr>
      <w:tr w:rsidR="00FF21AE" w:rsidRPr="004E5FA0" w14:paraId="0C9495BB" w14:textId="77777777" w:rsidTr="006043EC">
        <w:tc>
          <w:tcPr>
            <w:tcW w:w="3681" w:type="dxa"/>
          </w:tcPr>
          <w:p w14:paraId="271DCB5A" w14:textId="51AD0DF8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«Премиум» қызметтер </w:t>
            </w:r>
            <w:r w:rsidRPr="004E5FA0">
              <w:rPr>
                <w:sz w:val="22"/>
                <w:szCs w:val="22"/>
                <w:lang w:val="kk-KZ"/>
              </w:rPr>
              <w:t>пакетінің аясында</w:t>
            </w:r>
            <w:r w:rsidRPr="004E5FA0">
              <w:rPr>
                <w:sz w:val="22"/>
                <w:szCs w:val="22"/>
              </w:rPr>
              <w:t xml:space="preserve"> (кез келген мерзімде) тегін </w:t>
            </w:r>
            <w:r w:rsidRPr="004E5FA0">
              <w:rPr>
                <w:sz w:val="22"/>
                <w:szCs w:val="22"/>
                <w:lang w:val="kk-KZ"/>
              </w:rPr>
              <w:t xml:space="preserve">болу </w:t>
            </w:r>
            <w:r w:rsidRPr="004E5FA0">
              <w:rPr>
                <w:sz w:val="22"/>
                <w:szCs w:val="22"/>
              </w:rPr>
              <w:t>критерий</w:t>
            </w:r>
            <w:r w:rsidRPr="004E5FA0">
              <w:rPr>
                <w:sz w:val="22"/>
                <w:szCs w:val="22"/>
                <w:lang w:val="kk-KZ"/>
              </w:rPr>
              <w:t>інен</w:t>
            </w:r>
            <w:r w:rsidRPr="004E5FA0">
              <w:rPr>
                <w:sz w:val="22"/>
                <w:szCs w:val="22"/>
              </w:rPr>
              <w:t xml:space="preserve"> тыс орындау / </w:t>
            </w:r>
          </w:p>
          <w:p w14:paraId="0DA1FC24" w14:textId="74DEB540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Выполнение сверх критериев бесплатности в рамках</w:t>
            </w:r>
            <w:r w:rsidR="00ED34B1">
              <w:rPr>
                <w:sz w:val="22"/>
                <w:szCs w:val="22"/>
              </w:rPr>
              <w:t xml:space="preserve"> пакета услуг (при любом сроке)</w:t>
            </w:r>
            <w:r w:rsidRPr="004E5FA0">
              <w:rPr>
                <w:sz w:val="22"/>
                <w:szCs w:val="22"/>
              </w:rPr>
              <w:t xml:space="preserve"> «Премиум»</w:t>
            </w:r>
          </w:p>
        </w:tc>
        <w:tc>
          <w:tcPr>
            <w:tcW w:w="2410" w:type="dxa"/>
          </w:tcPr>
          <w:p w14:paraId="2DA6DD2B" w14:textId="757F7A15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10 000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1A52B87D" w14:textId="64D66FE2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10 000 бонусов</w:t>
            </w:r>
          </w:p>
        </w:tc>
        <w:tc>
          <w:tcPr>
            <w:tcW w:w="3254" w:type="dxa"/>
          </w:tcPr>
          <w:p w14:paraId="7FF53CD2" w14:textId="2498C7AF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Айына бір рет, әр </w:t>
            </w:r>
            <w:r w:rsidRPr="004E5FA0">
              <w:rPr>
                <w:sz w:val="22"/>
                <w:szCs w:val="22"/>
                <w:lang w:val="kk-KZ"/>
              </w:rPr>
              <w:t>айдың</w:t>
            </w:r>
            <w:r w:rsidRPr="004E5FA0">
              <w:rPr>
                <w:sz w:val="22"/>
                <w:szCs w:val="22"/>
              </w:rPr>
              <w:t xml:space="preserve"> 1</w:t>
            </w:r>
            <w:r w:rsidR="00ED34B1">
              <w:rPr>
                <w:sz w:val="22"/>
                <w:szCs w:val="22"/>
                <w:lang w:val="kk-KZ"/>
              </w:rPr>
              <w:t xml:space="preserve"> (бірінші)</w:t>
            </w:r>
            <w:r w:rsidRPr="004E5FA0">
              <w:rPr>
                <w:sz w:val="22"/>
                <w:szCs w:val="22"/>
              </w:rPr>
              <w:t xml:space="preserve"> күні / </w:t>
            </w:r>
          </w:p>
          <w:p w14:paraId="7D2B98DF" w14:textId="048724A1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Один раз в месяц, каждого 1</w:t>
            </w:r>
            <w:r w:rsidR="00E93B1B" w:rsidRPr="004E5FA0">
              <w:rPr>
                <w:sz w:val="22"/>
                <w:szCs w:val="22"/>
              </w:rPr>
              <w:t>-го</w:t>
            </w:r>
            <w:r w:rsidRPr="004E5FA0">
              <w:rPr>
                <w:sz w:val="22"/>
                <w:szCs w:val="22"/>
              </w:rPr>
              <w:t xml:space="preserve"> числа</w:t>
            </w:r>
          </w:p>
        </w:tc>
      </w:tr>
      <w:tr w:rsidR="00FF21AE" w:rsidRPr="004E5FA0" w14:paraId="4291B99C" w14:textId="77777777" w:rsidTr="006043EC">
        <w:tc>
          <w:tcPr>
            <w:tcW w:w="3681" w:type="dxa"/>
          </w:tcPr>
          <w:p w14:paraId="32E8711F" w14:textId="1D858C1A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«Ультра» қызметтер </w:t>
            </w:r>
            <w:r w:rsidRPr="004E5FA0">
              <w:rPr>
                <w:sz w:val="22"/>
                <w:szCs w:val="22"/>
                <w:lang w:val="kk-KZ"/>
              </w:rPr>
              <w:t>пакетінің аясында</w:t>
            </w:r>
            <w:r w:rsidRPr="004E5FA0">
              <w:rPr>
                <w:sz w:val="22"/>
                <w:szCs w:val="22"/>
              </w:rPr>
              <w:t xml:space="preserve"> (кез келген мерзімде) тегін </w:t>
            </w:r>
            <w:r w:rsidRPr="004E5FA0">
              <w:rPr>
                <w:sz w:val="22"/>
                <w:szCs w:val="22"/>
                <w:lang w:val="kk-KZ"/>
              </w:rPr>
              <w:t xml:space="preserve">болу </w:t>
            </w:r>
            <w:r w:rsidRPr="004E5FA0">
              <w:rPr>
                <w:sz w:val="22"/>
                <w:szCs w:val="22"/>
              </w:rPr>
              <w:t>критерий</w:t>
            </w:r>
            <w:r w:rsidRPr="004E5FA0">
              <w:rPr>
                <w:sz w:val="22"/>
                <w:szCs w:val="22"/>
                <w:lang w:val="kk-KZ"/>
              </w:rPr>
              <w:t>інен</w:t>
            </w:r>
            <w:r w:rsidRPr="004E5FA0">
              <w:rPr>
                <w:sz w:val="22"/>
                <w:szCs w:val="22"/>
              </w:rPr>
              <w:t xml:space="preserve"> тыс орындау / </w:t>
            </w:r>
          </w:p>
          <w:p w14:paraId="703A7366" w14:textId="74891609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Выполнение сверх критериев бесплатности в рамках пакета услуг (при любом сроке) «Ультра»</w:t>
            </w:r>
          </w:p>
        </w:tc>
        <w:tc>
          <w:tcPr>
            <w:tcW w:w="2410" w:type="dxa"/>
          </w:tcPr>
          <w:p w14:paraId="367B7210" w14:textId="7B5CAEED" w:rsidR="00F01087" w:rsidRPr="004E5FA0" w:rsidRDefault="00F01087" w:rsidP="00F01087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 xml:space="preserve">15 000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0D6A03F9" w14:textId="3ABFCD66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15 000 бонусов</w:t>
            </w:r>
          </w:p>
        </w:tc>
        <w:tc>
          <w:tcPr>
            <w:tcW w:w="3254" w:type="dxa"/>
          </w:tcPr>
          <w:p w14:paraId="7FF08688" w14:textId="44815FDF" w:rsidR="00207CDE" w:rsidRPr="004E5FA0" w:rsidRDefault="00F01087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Айына бір рет, әр</w:t>
            </w:r>
            <w:r w:rsidR="00207CDE" w:rsidRPr="004E5FA0">
              <w:rPr>
                <w:sz w:val="22"/>
                <w:szCs w:val="22"/>
              </w:rPr>
              <w:t xml:space="preserve"> </w:t>
            </w:r>
            <w:r w:rsidR="00207CDE" w:rsidRPr="004E5FA0">
              <w:rPr>
                <w:sz w:val="22"/>
                <w:szCs w:val="22"/>
                <w:lang w:val="kk-KZ"/>
              </w:rPr>
              <w:t>айдың</w:t>
            </w:r>
            <w:r w:rsidRPr="004E5FA0">
              <w:rPr>
                <w:sz w:val="22"/>
                <w:szCs w:val="22"/>
              </w:rPr>
              <w:t xml:space="preserve"> 1</w:t>
            </w:r>
            <w:r w:rsidR="00ED34B1">
              <w:rPr>
                <w:sz w:val="22"/>
                <w:szCs w:val="22"/>
                <w:lang w:val="kk-KZ"/>
              </w:rPr>
              <w:t xml:space="preserve"> (бірінші)</w:t>
            </w:r>
            <w:r w:rsidRPr="004E5FA0">
              <w:rPr>
                <w:sz w:val="22"/>
                <w:szCs w:val="22"/>
              </w:rPr>
              <w:t xml:space="preserve"> күні </w:t>
            </w:r>
            <w:r w:rsidR="00207CDE" w:rsidRPr="004E5FA0">
              <w:rPr>
                <w:sz w:val="22"/>
                <w:szCs w:val="22"/>
              </w:rPr>
              <w:t xml:space="preserve">/ </w:t>
            </w:r>
          </w:p>
          <w:p w14:paraId="3B40DE02" w14:textId="25426A30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Один раз в месяц, каждого 1</w:t>
            </w:r>
            <w:r w:rsidR="00E93B1B" w:rsidRPr="004E5FA0">
              <w:rPr>
                <w:sz w:val="22"/>
                <w:szCs w:val="22"/>
              </w:rPr>
              <w:t>-го</w:t>
            </w:r>
            <w:r w:rsidRPr="004E5FA0">
              <w:rPr>
                <w:sz w:val="22"/>
                <w:szCs w:val="22"/>
              </w:rPr>
              <w:t xml:space="preserve"> числа</w:t>
            </w:r>
          </w:p>
        </w:tc>
      </w:tr>
      <w:tr w:rsidR="00FF21AE" w:rsidRPr="004E5FA0" w14:paraId="44CECD45" w14:textId="77777777" w:rsidTr="007F1F17">
        <w:tc>
          <w:tcPr>
            <w:tcW w:w="9345" w:type="dxa"/>
            <w:gridSpan w:val="3"/>
          </w:tcPr>
          <w:p w14:paraId="2DE10F5D" w14:textId="77777777" w:rsidR="00207CDE" w:rsidRPr="004E5FA0" w:rsidRDefault="00207CDE" w:rsidP="00207CD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Күнтізбелік айдағы ұлттық валютадағы сыртқы (банкаралық) аударым (меншік нысанына қарамастан)  / </w:t>
            </w:r>
          </w:p>
          <w:p w14:paraId="3343A2F1" w14:textId="4AC2CA8B" w:rsidR="00FF21AE" w:rsidRPr="004E5FA0" w:rsidRDefault="00FF21AE" w:rsidP="00207CDE">
            <w:pPr>
              <w:pStyle w:val="p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lastRenderedPageBreak/>
              <w:t>Внешний (межбанк) перевод в национальной валюте, в календарном месяце (независимо от формы собственности)</w:t>
            </w:r>
          </w:p>
        </w:tc>
      </w:tr>
      <w:tr w:rsidR="00FF21AE" w:rsidRPr="004E5FA0" w14:paraId="555E380B" w14:textId="77777777" w:rsidTr="006043EC">
        <w:tc>
          <w:tcPr>
            <w:tcW w:w="3681" w:type="dxa"/>
          </w:tcPr>
          <w:p w14:paraId="200D239C" w14:textId="77777777" w:rsidR="00207CDE" w:rsidRPr="004E5FA0" w:rsidRDefault="00207CD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</w:rPr>
              <w:lastRenderedPageBreak/>
              <w:t xml:space="preserve">«Оңтайлы +» </w:t>
            </w:r>
            <w:r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Pr="004E5FA0">
              <w:rPr>
                <w:sz w:val="22"/>
                <w:szCs w:val="22"/>
              </w:rPr>
              <w:t>/</w:t>
            </w:r>
          </w:p>
          <w:p w14:paraId="4CA5A21D" w14:textId="2D909E14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Оптимальный +</w:t>
            </w:r>
            <w:r w:rsidR="00036D42" w:rsidRPr="004E5FA0">
              <w:rPr>
                <w:sz w:val="22"/>
                <w:szCs w:val="22"/>
              </w:rPr>
              <w:t>»</w:t>
            </w:r>
            <w:r w:rsidRPr="004E5F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9A86C0B" w14:textId="376B3475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>1</w:t>
            </w:r>
            <w:r w:rsidRPr="004E5FA0">
              <w:rPr>
                <w:sz w:val="22"/>
                <w:szCs w:val="22"/>
              </w:rPr>
              <w:t>30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09490868" w14:textId="262EEA48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130 бонусов</w:t>
            </w:r>
          </w:p>
        </w:tc>
        <w:tc>
          <w:tcPr>
            <w:tcW w:w="3254" w:type="dxa"/>
          </w:tcPr>
          <w:p w14:paraId="4A1FC591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51D43766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FF21AE" w:rsidRPr="004E5FA0" w14:paraId="60977582" w14:textId="77777777" w:rsidTr="006043EC">
        <w:tc>
          <w:tcPr>
            <w:tcW w:w="3681" w:type="dxa"/>
          </w:tcPr>
          <w:p w14:paraId="369CD7A0" w14:textId="066DE990" w:rsidR="00207CDE" w:rsidRPr="004E5FA0" w:rsidRDefault="00ED34B1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«Премиум</w:t>
            </w:r>
            <w:r w:rsidR="00207CDE" w:rsidRPr="004E5FA0">
              <w:rPr>
                <w:sz w:val="22"/>
                <w:szCs w:val="22"/>
              </w:rPr>
              <w:t xml:space="preserve">» </w:t>
            </w:r>
            <w:r w:rsidR="00207CDE"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="00207CDE" w:rsidRPr="004E5FA0">
              <w:rPr>
                <w:sz w:val="22"/>
                <w:szCs w:val="22"/>
              </w:rPr>
              <w:t>/</w:t>
            </w:r>
          </w:p>
          <w:p w14:paraId="1A98DEBB" w14:textId="6097B23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Премиум</w:t>
            </w:r>
            <w:r w:rsidR="00036D42" w:rsidRPr="004E5FA0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6CE34844" w14:textId="65913706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>1</w:t>
            </w:r>
            <w:r w:rsidRPr="004E5FA0">
              <w:rPr>
                <w:sz w:val="22"/>
                <w:szCs w:val="22"/>
              </w:rPr>
              <w:t>50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75A57283" w14:textId="7EFA4E26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3FEB2D4F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67270FD6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FF21AE" w:rsidRPr="004E5FA0" w14:paraId="6457E841" w14:textId="77777777" w:rsidTr="006043EC">
        <w:tc>
          <w:tcPr>
            <w:tcW w:w="3681" w:type="dxa"/>
          </w:tcPr>
          <w:p w14:paraId="252F9E34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</w:rPr>
              <w:t xml:space="preserve">«Ультра» </w:t>
            </w:r>
            <w:r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Pr="004E5FA0">
              <w:rPr>
                <w:sz w:val="22"/>
                <w:szCs w:val="22"/>
              </w:rPr>
              <w:t>/</w:t>
            </w:r>
          </w:p>
          <w:p w14:paraId="2D83E43A" w14:textId="63C46BC4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Ультра</w:t>
            </w:r>
            <w:r w:rsidR="00036D42" w:rsidRPr="004E5FA0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EF8D852" w14:textId="676CF20E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</w:rPr>
              <w:t>200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37D76368" w14:textId="6D0D3E4F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бонусов</w:t>
            </w:r>
          </w:p>
        </w:tc>
        <w:tc>
          <w:tcPr>
            <w:tcW w:w="3254" w:type="dxa"/>
          </w:tcPr>
          <w:p w14:paraId="3C35FD2D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5D0D5A8E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FF21AE" w:rsidRPr="004E5FA0" w14:paraId="15AB0410" w14:textId="77777777" w:rsidTr="007F1F17">
        <w:tc>
          <w:tcPr>
            <w:tcW w:w="9345" w:type="dxa"/>
            <w:gridSpan w:val="3"/>
          </w:tcPr>
          <w:p w14:paraId="7FE91B07" w14:textId="466DE8BA" w:rsidR="00207CDE" w:rsidRPr="004E5FA0" w:rsidRDefault="00207CDE" w:rsidP="00207CD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Күнтізбелік айдағы ұлттық валютадағы ішкі аударым (ЦКБ желісі ішінде) (меншік нысанына қарамастан) / </w:t>
            </w:r>
          </w:p>
          <w:p w14:paraId="1B75EA52" w14:textId="7EBEFC7C" w:rsidR="00FF21AE" w:rsidRPr="004E5FA0" w:rsidRDefault="00FF21AE" w:rsidP="00207CDE">
            <w:pPr>
              <w:pStyle w:val="p"/>
              <w:spacing w:before="0" w:beforeAutospacing="0" w:after="0" w:afterAutospacing="0"/>
              <w:ind w:left="72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Внутренний перевод (внутри сети БЦК) в национальной валюте, в календарном месяце (независимо от формы собственности)</w:t>
            </w:r>
          </w:p>
        </w:tc>
      </w:tr>
      <w:tr w:rsidR="00FF21AE" w:rsidRPr="004E5FA0" w14:paraId="3058E8D5" w14:textId="77777777" w:rsidTr="006043EC">
        <w:tc>
          <w:tcPr>
            <w:tcW w:w="3681" w:type="dxa"/>
          </w:tcPr>
          <w:p w14:paraId="38B74A56" w14:textId="77777777" w:rsidR="00207CDE" w:rsidRPr="004E5FA0" w:rsidRDefault="00207CD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</w:rPr>
              <w:t xml:space="preserve">«Оңтайлы +» </w:t>
            </w:r>
            <w:r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Pr="004E5FA0">
              <w:rPr>
                <w:sz w:val="22"/>
                <w:szCs w:val="22"/>
              </w:rPr>
              <w:t>/</w:t>
            </w:r>
          </w:p>
          <w:p w14:paraId="5CC79D19" w14:textId="17D3F052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Оптимальный +</w:t>
            </w:r>
            <w:r w:rsidR="00036D42" w:rsidRPr="004E5FA0">
              <w:rPr>
                <w:sz w:val="22"/>
                <w:szCs w:val="22"/>
              </w:rPr>
              <w:t>»</w:t>
            </w:r>
            <w:r w:rsidRPr="004E5F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98EF50D" w14:textId="4A7F2CC0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>1</w:t>
            </w:r>
            <w:r w:rsidRPr="004E5FA0">
              <w:rPr>
                <w:sz w:val="22"/>
                <w:szCs w:val="22"/>
              </w:rPr>
              <w:t>50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70E2A644" w14:textId="47594760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150 бонусов</w:t>
            </w:r>
          </w:p>
        </w:tc>
        <w:tc>
          <w:tcPr>
            <w:tcW w:w="3254" w:type="dxa"/>
          </w:tcPr>
          <w:p w14:paraId="7E3E7A24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421164E8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FF21AE" w:rsidRPr="004E5FA0" w14:paraId="67D42140" w14:textId="77777777" w:rsidTr="006043EC">
        <w:tc>
          <w:tcPr>
            <w:tcW w:w="3681" w:type="dxa"/>
          </w:tcPr>
          <w:p w14:paraId="2287AF3C" w14:textId="16D5A369" w:rsidR="00207CDE" w:rsidRPr="004E5FA0" w:rsidRDefault="00ED34B1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«Премиум</w:t>
            </w:r>
            <w:r w:rsidR="00207CDE" w:rsidRPr="004E5FA0">
              <w:rPr>
                <w:sz w:val="22"/>
                <w:szCs w:val="22"/>
              </w:rPr>
              <w:t xml:space="preserve">» </w:t>
            </w:r>
            <w:r w:rsidR="00207CDE"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="00207CDE" w:rsidRPr="004E5FA0">
              <w:rPr>
                <w:sz w:val="22"/>
                <w:szCs w:val="22"/>
              </w:rPr>
              <w:t>/</w:t>
            </w:r>
          </w:p>
          <w:p w14:paraId="5DE8F0F8" w14:textId="141492F9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Премиум</w:t>
            </w:r>
            <w:r w:rsidR="00036D42" w:rsidRPr="004E5FA0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0BE49586" w14:textId="1792B04B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  <w:lang w:val="en-US"/>
              </w:rPr>
              <w:t>1</w:t>
            </w:r>
            <w:r w:rsidRPr="004E5FA0">
              <w:rPr>
                <w:sz w:val="22"/>
                <w:szCs w:val="22"/>
              </w:rPr>
              <w:t>80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4C713FC5" w14:textId="693909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180 бонусов</w:t>
            </w:r>
          </w:p>
        </w:tc>
        <w:tc>
          <w:tcPr>
            <w:tcW w:w="3254" w:type="dxa"/>
          </w:tcPr>
          <w:p w14:paraId="3DE0AC44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2FA85510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  <w:tr w:rsidR="00FF21AE" w:rsidRPr="004E5FA0" w14:paraId="030CE2FE" w14:textId="77777777" w:rsidTr="006043EC">
        <w:tc>
          <w:tcPr>
            <w:tcW w:w="3681" w:type="dxa"/>
          </w:tcPr>
          <w:p w14:paraId="4A5A5941" w14:textId="7870F9BD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</w:rPr>
              <w:t xml:space="preserve">«Ультра» </w:t>
            </w:r>
            <w:r w:rsidRPr="004E5FA0">
              <w:rPr>
                <w:sz w:val="22"/>
                <w:szCs w:val="22"/>
                <w:lang w:val="kk-KZ"/>
              </w:rPr>
              <w:t xml:space="preserve">пакетінде </w:t>
            </w:r>
            <w:r w:rsidRPr="004E5FA0">
              <w:rPr>
                <w:sz w:val="22"/>
                <w:szCs w:val="22"/>
              </w:rPr>
              <w:t>/</w:t>
            </w:r>
          </w:p>
          <w:p w14:paraId="500C774E" w14:textId="35DABE4A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На пакете </w:t>
            </w:r>
            <w:r w:rsidR="00036D42" w:rsidRPr="004E5FA0">
              <w:rPr>
                <w:sz w:val="22"/>
                <w:szCs w:val="22"/>
              </w:rPr>
              <w:t>«</w:t>
            </w:r>
            <w:r w:rsidRPr="004E5FA0">
              <w:rPr>
                <w:sz w:val="22"/>
                <w:szCs w:val="22"/>
              </w:rPr>
              <w:t>Ультра</w:t>
            </w:r>
            <w:r w:rsidR="00036D42" w:rsidRPr="004E5FA0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7181DD1F" w14:textId="76CBA6F3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4E5FA0">
              <w:rPr>
                <w:sz w:val="22"/>
                <w:szCs w:val="22"/>
              </w:rPr>
              <w:t>200</w:t>
            </w:r>
            <w:r w:rsidRPr="004E5FA0">
              <w:rPr>
                <w:sz w:val="22"/>
                <w:szCs w:val="22"/>
                <w:lang w:val="en-US"/>
              </w:rPr>
              <w:t xml:space="preserve"> 000 </w:t>
            </w:r>
            <w:r w:rsidRPr="004E5FA0">
              <w:rPr>
                <w:sz w:val="22"/>
                <w:szCs w:val="22"/>
                <w:lang w:val="kk-KZ"/>
              </w:rPr>
              <w:t xml:space="preserve">бонус </w:t>
            </w:r>
            <w:r w:rsidRPr="004E5FA0">
              <w:rPr>
                <w:sz w:val="22"/>
                <w:szCs w:val="22"/>
                <w:lang w:val="en-US"/>
              </w:rPr>
              <w:t xml:space="preserve">/ </w:t>
            </w:r>
          </w:p>
          <w:p w14:paraId="0949CA20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200 бонусов</w:t>
            </w:r>
          </w:p>
        </w:tc>
        <w:tc>
          <w:tcPr>
            <w:tcW w:w="3254" w:type="dxa"/>
          </w:tcPr>
          <w:p w14:paraId="6F3D89D6" w14:textId="77777777" w:rsidR="00207CDE" w:rsidRPr="004E5FA0" w:rsidRDefault="00207CDE" w:rsidP="00207CD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Әр аударым үшін /</w:t>
            </w:r>
          </w:p>
          <w:p w14:paraId="6EDBD87B" w14:textId="77777777" w:rsidR="00FF21AE" w:rsidRPr="004E5FA0" w:rsidRDefault="00FF21AE" w:rsidP="00FF21AE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За каждый перевод</w:t>
            </w:r>
          </w:p>
        </w:tc>
      </w:tr>
    </w:tbl>
    <w:p w14:paraId="675E5C96" w14:textId="77777777" w:rsidR="00A01C50" w:rsidRDefault="00A01C50" w:rsidP="00677657">
      <w:pPr>
        <w:pStyle w:val="p"/>
        <w:shd w:val="clear" w:color="auto" w:fill="FFFFFF"/>
        <w:spacing w:before="0" w:beforeAutospacing="0" w:after="0" w:afterAutospacing="0"/>
      </w:pPr>
    </w:p>
    <w:p w14:paraId="7FAE7E24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4025F24D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02A7854C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03774B3B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65B8739B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6A27C8F0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25AD5" w14:paraId="220C3620" w14:textId="77777777" w:rsidTr="00B235A5">
        <w:tc>
          <w:tcPr>
            <w:tcW w:w="4672" w:type="dxa"/>
          </w:tcPr>
          <w:p w14:paraId="1F2D32D1" w14:textId="77777777" w:rsidR="004E5FA0" w:rsidRDefault="004E5FA0" w:rsidP="00CA5A11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</w:p>
          <w:p w14:paraId="2BB1AB32" w14:textId="44C0453E" w:rsidR="00CA5A11" w:rsidRPr="004E5FA0" w:rsidRDefault="00CA5A11" w:rsidP="00CA5A11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 xml:space="preserve">Бизнес-клиенттердің  </w:t>
            </w:r>
          </w:p>
          <w:p w14:paraId="5A01671E" w14:textId="23A9C239" w:rsidR="00CA5A11" w:rsidRPr="004E5FA0" w:rsidRDefault="00CA5A11" w:rsidP="00CA5A11">
            <w:pPr>
              <w:pStyle w:val="p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</w:pP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>«Банк ЦентрКредит» акционерлік қоғамының</w:t>
            </w:r>
            <w:r w:rsidRPr="004E5FA0">
              <w:rPr>
                <w:rStyle w:val="a3"/>
                <w:i/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>Б</w:t>
            </w:r>
            <w:r w:rsidR="005A3FE8"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 xml:space="preserve">ейілділік </w:t>
            </w:r>
            <w:r w:rsidRPr="004E5FA0">
              <w:rPr>
                <w:rStyle w:val="a3"/>
                <w:b w:val="0"/>
                <w:bCs w:val="0"/>
                <w:i/>
                <w:iCs/>
                <w:color w:val="000000"/>
                <w:sz w:val="22"/>
                <w:szCs w:val="22"/>
                <w:lang w:val="kk-KZ"/>
              </w:rPr>
              <w:t>бағдарламасына қатысу тәртібіне</w:t>
            </w:r>
          </w:p>
          <w:p w14:paraId="131003BF" w14:textId="23CDEBA3" w:rsidR="00625AD5" w:rsidRPr="004E5FA0" w:rsidRDefault="00CA5A11" w:rsidP="00CA5A11">
            <w:pPr>
              <w:pStyle w:val="p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E5FA0">
              <w:rPr>
                <w:b/>
                <w:bCs/>
                <w:i/>
                <w:iCs/>
                <w:sz w:val="22"/>
                <w:szCs w:val="22"/>
                <w:lang w:val="kk-KZ"/>
              </w:rPr>
              <w:t>2-қосымша</w:t>
            </w:r>
          </w:p>
        </w:tc>
        <w:tc>
          <w:tcPr>
            <w:tcW w:w="4673" w:type="dxa"/>
          </w:tcPr>
          <w:p w14:paraId="2CC20B9D" w14:textId="77777777" w:rsidR="004E5FA0" w:rsidRDefault="004E5FA0" w:rsidP="008C598A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  <w:p w14:paraId="42DBEE02" w14:textId="240346DB" w:rsidR="008C598A" w:rsidRPr="004E5FA0" w:rsidRDefault="008C598A" w:rsidP="008C598A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4E5FA0">
              <w:rPr>
                <w:b/>
                <w:bCs/>
                <w:i/>
                <w:iCs/>
                <w:sz w:val="22"/>
                <w:szCs w:val="22"/>
              </w:rPr>
              <w:t>Приложение № 2</w:t>
            </w:r>
          </w:p>
          <w:p w14:paraId="0A4691DB" w14:textId="59D2E1FE" w:rsidR="008C598A" w:rsidRPr="004E5FA0" w:rsidRDefault="008C598A" w:rsidP="008C598A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</w:rPr>
            </w:pPr>
            <w:r w:rsidRPr="004E5FA0">
              <w:rPr>
                <w:i/>
                <w:iCs/>
                <w:sz w:val="22"/>
                <w:szCs w:val="22"/>
              </w:rPr>
              <w:t xml:space="preserve">к «Порядку участия бизнес-клиентов в </w:t>
            </w:r>
            <w:r w:rsidR="005A3FE8" w:rsidRPr="004E5FA0">
              <w:rPr>
                <w:i/>
                <w:iCs/>
                <w:color w:val="0070C0"/>
                <w:sz w:val="22"/>
                <w:szCs w:val="22"/>
              </w:rPr>
              <w:t>Программе лояльности</w:t>
            </w:r>
          </w:p>
          <w:p w14:paraId="50562AD7" w14:textId="77777777" w:rsidR="008C598A" w:rsidRPr="004E5FA0" w:rsidRDefault="008C598A" w:rsidP="008C598A">
            <w:pPr>
              <w:pStyle w:val="p"/>
              <w:shd w:val="clear" w:color="auto" w:fill="FFFFFF"/>
              <w:spacing w:before="0" w:beforeAutospacing="0" w:after="0" w:afterAutospacing="0"/>
              <w:jc w:val="right"/>
              <w:rPr>
                <w:i/>
                <w:iCs/>
                <w:sz w:val="22"/>
                <w:szCs w:val="22"/>
              </w:rPr>
            </w:pPr>
            <w:r w:rsidRPr="004E5FA0">
              <w:rPr>
                <w:i/>
                <w:iCs/>
                <w:sz w:val="22"/>
                <w:szCs w:val="22"/>
              </w:rPr>
              <w:t xml:space="preserve">Акционерного Общества «Банк ЦентрКредит» </w:t>
            </w:r>
          </w:p>
          <w:p w14:paraId="686C6930" w14:textId="77777777" w:rsidR="00625AD5" w:rsidRPr="004E5FA0" w:rsidRDefault="00625AD5" w:rsidP="00677657">
            <w:pPr>
              <w:pStyle w:val="p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A5A11" w14:paraId="25E714CE" w14:textId="77777777" w:rsidTr="00B235A5">
        <w:tc>
          <w:tcPr>
            <w:tcW w:w="4672" w:type="dxa"/>
          </w:tcPr>
          <w:p w14:paraId="49851B61" w14:textId="0B71AC18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1. Жеңілдік бонустық шотта бонустардың жеткілікті сомасы болған кезде ғана қолданылады.</w:t>
            </w:r>
          </w:p>
        </w:tc>
        <w:tc>
          <w:tcPr>
            <w:tcW w:w="4673" w:type="dxa"/>
          </w:tcPr>
          <w:p w14:paraId="12782318" w14:textId="3F227606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1. Скидка применяется только при наличии достаточной суммы бонусов на бонусном счете.</w:t>
            </w:r>
          </w:p>
        </w:tc>
      </w:tr>
      <w:tr w:rsidR="00CA5A11" w14:paraId="0F72FB3B" w14:textId="77777777" w:rsidTr="00B235A5">
        <w:tc>
          <w:tcPr>
            <w:tcW w:w="4672" w:type="dxa"/>
          </w:tcPr>
          <w:p w14:paraId="2D15E872" w14:textId="520CE501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>2. Бонустардың жеткілікті сомасы болған жағдайда қызметті шектеусіз мөлшерде жеңілдікпен алуға болады.</w:t>
            </w:r>
          </w:p>
        </w:tc>
        <w:tc>
          <w:tcPr>
            <w:tcW w:w="4673" w:type="dxa"/>
          </w:tcPr>
          <w:p w14:paraId="3C832D70" w14:textId="44D02D0B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>2. Получить услугу со скидкой можно неограниченное количество раз при наличии достаточной суммы бонусов.</w:t>
            </w:r>
          </w:p>
        </w:tc>
      </w:tr>
      <w:tr w:rsidR="00CA5A11" w14:paraId="0F015C6E" w14:textId="77777777" w:rsidTr="00B235A5">
        <w:tc>
          <w:tcPr>
            <w:tcW w:w="4672" w:type="dxa"/>
          </w:tcPr>
          <w:p w14:paraId="491CBC3B" w14:textId="22764464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E5FA0">
              <w:rPr>
                <w:sz w:val="22"/>
                <w:szCs w:val="22"/>
                <w:lang w:val="kk-KZ"/>
              </w:rPr>
              <w:t xml:space="preserve">3. Банк бөлімшелеріндегі кассалық операциялар бойынша жеңілдік бонустық шотта бонустардың жеткілікті сомасы болған кезде </w:t>
            </w:r>
            <w:r w:rsidR="00A32E2A" w:rsidRPr="004E5FA0">
              <w:rPr>
                <w:sz w:val="22"/>
                <w:szCs w:val="22"/>
                <w:lang w:val="kk-KZ"/>
              </w:rPr>
              <w:t xml:space="preserve">Бейілділік бағдарламасы </w:t>
            </w:r>
            <w:r w:rsidRPr="004E5FA0">
              <w:rPr>
                <w:sz w:val="22"/>
                <w:szCs w:val="22"/>
                <w:lang w:val="kk-KZ"/>
              </w:rPr>
              <w:t xml:space="preserve"> бойынша тарифтерге сәйкес әдеттегідей беріледі. Бонустар жеткіліксіз болған жағдайда ағымдағы шот бойынша толықтыру/алу операциялары үшін комиссия операция жүргізу сәтіндегі қолданыстағы тарифтерге сәйкес жеңілдіксіз қолданылады.</w:t>
            </w:r>
          </w:p>
        </w:tc>
        <w:tc>
          <w:tcPr>
            <w:tcW w:w="4673" w:type="dxa"/>
          </w:tcPr>
          <w:p w14:paraId="6E6E0D4E" w14:textId="023B052A" w:rsidR="00CA5A11" w:rsidRPr="004E5FA0" w:rsidRDefault="00CA5A11" w:rsidP="00CA5A11">
            <w:pPr>
              <w:pStyle w:val="p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E5FA0">
              <w:rPr>
                <w:sz w:val="22"/>
                <w:szCs w:val="22"/>
              </w:rPr>
              <w:t xml:space="preserve">3. Скидка по кассовым операциям в отделениях Банка предоставляется по умолчанию согласно тарифам по </w:t>
            </w:r>
            <w:r w:rsidR="00A32E2A" w:rsidRPr="004E5FA0">
              <w:rPr>
                <w:color w:val="0070C0"/>
                <w:sz w:val="22"/>
                <w:szCs w:val="22"/>
              </w:rPr>
              <w:t>Программе лояльности</w:t>
            </w:r>
            <w:r w:rsidRPr="004E5FA0">
              <w:rPr>
                <w:sz w:val="22"/>
                <w:szCs w:val="22"/>
              </w:rPr>
              <w:t>, при наличии достаточной суммы бонусов на бонусном счете. В случае недостаточности бонусов, комиссия за операции пополнения/снятия по текущему счету применяется согласно действующим тарифам на момент проведения операции без скидки.</w:t>
            </w:r>
          </w:p>
        </w:tc>
      </w:tr>
    </w:tbl>
    <w:p w14:paraId="0EA74140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1821"/>
        <w:gridCol w:w="1582"/>
        <w:gridCol w:w="1225"/>
        <w:gridCol w:w="1581"/>
      </w:tblGrid>
      <w:tr w:rsidR="00304663" w:rsidRPr="00304663" w14:paraId="7BD62026" w14:textId="77777777" w:rsidTr="004C3812">
        <w:trPr>
          <w:trHeight w:val="315"/>
        </w:trPr>
        <w:tc>
          <w:tcPr>
            <w:tcW w:w="3142" w:type="dxa"/>
            <w:vMerge w:val="restart"/>
            <w:vAlign w:val="center"/>
            <w:hideMark/>
          </w:tcPr>
          <w:p w14:paraId="398512B8" w14:textId="62857467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</w:t>
            </w: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ызметтер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821" w:type="dxa"/>
            <w:vMerge w:val="restart"/>
            <w:vAlign w:val="center"/>
            <w:hideMark/>
          </w:tcPr>
          <w:p w14:paraId="412BF615" w14:textId="2078898D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Стандарттық тариф, теңгемен (KZT)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Стандартный тариф, в тенге (KZT)</w:t>
            </w:r>
          </w:p>
        </w:tc>
        <w:tc>
          <w:tcPr>
            <w:tcW w:w="4388" w:type="dxa"/>
            <w:gridSpan w:val="3"/>
            <w:hideMark/>
          </w:tcPr>
          <w:p w14:paraId="4E8C6A48" w14:textId="7ED05FE8" w:rsidR="00304663" w:rsidRPr="00DE3036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</w:t>
            </w:r>
            <w:r w:rsidR="00A32E2A"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ейілділік </w:t>
            </w: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бағдарлама</w:t>
            </w:r>
            <w:r w:rsidR="00A32E2A"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сы</w:t>
            </w: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бойынша </w:t>
            </w:r>
            <w:r w:rsidR="00A32E2A"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шекті </w:t>
            </w: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тарифтер</w:t>
            </w:r>
            <w:r w:rsidRPr="00DE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DE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A32E2A" w:rsidRPr="00DE303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Предельные </w:t>
            </w:r>
            <w:r w:rsidR="00304663" w:rsidRPr="00DE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</w:t>
            </w:r>
            <w:r w:rsidR="007F2DBA" w:rsidRPr="00DE30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Бонусной программе</w:t>
            </w:r>
          </w:p>
        </w:tc>
      </w:tr>
      <w:tr w:rsidR="00304663" w:rsidRPr="00304663" w14:paraId="33C4621A" w14:textId="77777777" w:rsidTr="004C3812">
        <w:trPr>
          <w:trHeight w:val="870"/>
        </w:trPr>
        <w:tc>
          <w:tcPr>
            <w:tcW w:w="3142" w:type="dxa"/>
            <w:vMerge/>
            <w:vAlign w:val="center"/>
            <w:hideMark/>
          </w:tcPr>
          <w:p w14:paraId="609C4365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14:paraId="65D2619D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14:paraId="52F7C1C4" w14:textId="31BFB29A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Бонустық шоттан есептен шығарылатын </w:t>
            </w: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бонустар сомасы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  <w:r w:rsid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бонусов к списанию</w:t>
            </w:r>
            <w:r w:rsidR="007F2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бонусного счета</w:t>
            </w:r>
          </w:p>
        </w:tc>
        <w:tc>
          <w:tcPr>
            <w:tcW w:w="1225" w:type="dxa"/>
            <w:hideMark/>
          </w:tcPr>
          <w:p w14:paraId="7D72C479" w14:textId="77777777" w:rsidR="00CA5A11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Жеңілдік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</w:t>
            </w:r>
          </w:p>
          <w:p w14:paraId="05D14E1B" w14:textId="4A14078F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скидки</w:t>
            </w:r>
          </w:p>
        </w:tc>
        <w:tc>
          <w:tcPr>
            <w:tcW w:w="1581" w:type="dxa"/>
            <w:hideMark/>
          </w:tcPr>
          <w:p w14:paraId="49AE0360" w14:textId="411B123C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Клиенттің шотынан есептен шығаруға </w:t>
            </w: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теңгемен комиссия (KZT)</w:t>
            </w:r>
            <w:r w:rsidRPr="00CA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036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омиссия в тенге (KZT)</w:t>
            </w:r>
            <w:r w:rsid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списанию со счета клиента</w:t>
            </w:r>
          </w:p>
        </w:tc>
      </w:tr>
      <w:tr w:rsidR="00304663" w:rsidRPr="00304663" w14:paraId="2A20CD91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0FF44C53" w14:textId="599C69FE" w:rsidR="00304663" w:rsidRPr="00304663" w:rsidRDefault="004C3812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Қызметтер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пакеті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Пакеты услуг</w:t>
            </w:r>
          </w:p>
        </w:tc>
      </w:tr>
      <w:tr w:rsidR="00304663" w:rsidRPr="00304663" w14:paraId="2C712BB3" w14:textId="77777777" w:rsidTr="00304663">
        <w:trPr>
          <w:trHeight w:val="311"/>
        </w:trPr>
        <w:tc>
          <w:tcPr>
            <w:tcW w:w="9351" w:type="dxa"/>
            <w:gridSpan w:val="5"/>
            <w:hideMark/>
          </w:tcPr>
          <w:p w14:paraId="252235A8" w14:textId="1704AD8E" w:rsidR="00304663" w:rsidRPr="00304663" w:rsidRDefault="004C3812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5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Оңтайлы +» пакеті бойынша абоненттік төлем</w:t>
            </w: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Оптимальный +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4663" w:rsidRPr="00304663" w14:paraId="51A902F2" w14:textId="77777777" w:rsidTr="004C3812">
        <w:trPr>
          <w:trHeight w:val="240"/>
        </w:trPr>
        <w:tc>
          <w:tcPr>
            <w:tcW w:w="3142" w:type="dxa"/>
            <w:hideMark/>
          </w:tcPr>
          <w:p w14:paraId="0CA63850" w14:textId="7005EB4D" w:rsidR="00304663" w:rsidRPr="00304663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21" w:type="dxa"/>
            <w:hideMark/>
          </w:tcPr>
          <w:p w14:paraId="5FCB171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6 990</w:t>
            </w:r>
          </w:p>
        </w:tc>
        <w:tc>
          <w:tcPr>
            <w:tcW w:w="1582" w:type="dxa"/>
            <w:hideMark/>
          </w:tcPr>
          <w:p w14:paraId="0D410EB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225" w:type="dxa"/>
            <w:hideMark/>
          </w:tcPr>
          <w:p w14:paraId="13DE620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5562FDA2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</w:t>
            </w:r>
          </w:p>
        </w:tc>
      </w:tr>
      <w:tr w:rsidR="00304663" w:rsidRPr="00304663" w14:paraId="4CDE3CA1" w14:textId="77777777" w:rsidTr="004C3812">
        <w:trPr>
          <w:trHeight w:val="240"/>
        </w:trPr>
        <w:tc>
          <w:tcPr>
            <w:tcW w:w="3142" w:type="dxa"/>
            <w:hideMark/>
          </w:tcPr>
          <w:p w14:paraId="5BE2E89C" w14:textId="1D137D18" w:rsidR="00304663" w:rsidRPr="00304663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21" w:type="dxa"/>
            <w:hideMark/>
          </w:tcPr>
          <w:p w14:paraId="2B029BB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82" w:type="dxa"/>
            <w:hideMark/>
          </w:tcPr>
          <w:p w14:paraId="1E1B81D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225" w:type="dxa"/>
            <w:hideMark/>
          </w:tcPr>
          <w:p w14:paraId="204FB7FF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2D52644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15 900</w:t>
            </w:r>
          </w:p>
        </w:tc>
      </w:tr>
      <w:tr w:rsidR="00304663" w:rsidRPr="00304663" w14:paraId="78B9FDA1" w14:textId="77777777" w:rsidTr="004C3812">
        <w:trPr>
          <w:trHeight w:val="240"/>
        </w:trPr>
        <w:tc>
          <w:tcPr>
            <w:tcW w:w="3142" w:type="dxa"/>
            <w:hideMark/>
          </w:tcPr>
          <w:p w14:paraId="04C8CCDA" w14:textId="1917F9DE" w:rsidR="00304663" w:rsidRPr="00304663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21" w:type="dxa"/>
            <w:hideMark/>
          </w:tcPr>
          <w:p w14:paraId="26676AF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35 600</w:t>
            </w:r>
          </w:p>
        </w:tc>
        <w:tc>
          <w:tcPr>
            <w:tcW w:w="1582" w:type="dxa"/>
            <w:hideMark/>
          </w:tcPr>
          <w:p w14:paraId="687E455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225" w:type="dxa"/>
            <w:hideMark/>
          </w:tcPr>
          <w:p w14:paraId="4F35FCE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81" w:type="dxa"/>
            <w:hideMark/>
          </w:tcPr>
          <w:p w14:paraId="6533366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</w:t>
            </w:r>
          </w:p>
        </w:tc>
      </w:tr>
      <w:tr w:rsidR="00304663" w:rsidRPr="00304663" w14:paraId="7886DC17" w14:textId="77777777" w:rsidTr="004C3812">
        <w:trPr>
          <w:trHeight w:val="240"/>
        </w:trPr>
        <w:tc>
          <w:tcPr>
            <w:tcW w:w="3142" w:type="dxa"/>
            <w:hideMark/>
          </w:tcPr>
          <w:p w14:paraId="1243F3E4" w14:textId="6E081A12" w:rsidR="00304663" w:rsidRPr="00304663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21" w:type="dxa"/>
            <w:hideMark/>
          </w:tcPr>
          <w:p w14:paraId="53F0229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582" w:type="dxa"/>
            <w:hideMark/>
          </w:tcPr>
          <w:p w14:paraId="3E6C77A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</w:t>
            </w:r>
          </w:p>
        </w:tc>
        <w:tc>
          <w:tcPr>
            <w:tcW w:w="1225" w:type="dxa"/>
            <w:hideMark/>
          </w:tcPr>
          <w:p w14:paraId="6237890D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81" w:type="dxa"/>
            <w:hideMark/>
          </w:tcPr>
          <w:p w14:paraId="07919ED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59 700</w:t>
            </w:r>
          </w:p>
        </w:tc>
      </w:tr>
      <w:tr w:rsidR="00304663" w:rsidRPr="00304663" w14:paraId="2FE7AC38" w14:textId="77777777" w:rsidTr="004C3812">
        <w:trPr>
          <w:trHeight w:val="240"/>
        </w:trPr>
        <w:tc>
          <w:tcPr>
            <w:tcW w:w="3142" w:type="dxa"/>
            <w:hideMark/>
          </w:tcPr>
          <w:p w14:paraId="7C065AB9" w14:textId="77777777" w:rsidR="00CA5A11" w:rsidRPr="00260B7E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5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BCC Business арқылы сыртқы аударымдар /</w:t>
            </w:r>
          </w:p>
          <w:p w14:paraId="68B65D95" w14:textId="70941569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21" w:type="dxa"/>
            <w:hideMark/>
          </w:tcPr>
          <w:p w14:paraId="37310774" w14:textId="00A17C67" w:rsidR="00304663" w:rsidRPr="00304663" w:rsidRDefault="00CA5A11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5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төлем - 0 KZT, одан әрі 300 KZT / </w:t>
            </w:r>
            <w:r w:rsidR="00B3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3</w:t>
            </w:r>
            <w:r w:rsidR="00B3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KZT</w:t>
            </w:r>
          </w:p>
        </w:tc>
        <w:tc>
          <w:tcPr>
            <w:tcW w:w="1582" w:type="dxa"/>
            <w:hideMark/>
          </w:tcPr>
          <w:p w14:paraId="6EF7BD5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25" w:type="dxa"/>
            <w:hideMark/>
          </w:tcPr>
          <w:p w14:paraId="31268D8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6482219A" w14:textId="77777777" w:rsidR="004C3812" w:rsidRPr="00260B7E" w:rsidRDefault="004C381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төлем - 0 KZT, одан әрі 280 KZT / </w:t>
            </w:r>
          </w:p>
          <w:p w14:paraId="2F10BB21" w14:textId="02DFF336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280 KZT</w:t>
            </w:r>
          </w:p>
        </w:tc>
      </w:tr>
      <w:tr w:rsidR="00304663" w:rsidRPr="00304663" w14:paraId="609628D4" w14:textId="77777777" w:rsidTr="00F55820">
        <w:trPr>
          <w:trHeight w:val="240"/>
        </w:trPr>
        <w:tc>
          <w:tcPr>
            <w:tcW w:w="9351" w:type="dxa"/>
            <w:gridSpan w:val="5"/>
            <w:hideMark/>
          </w:tcPr>
          <w:p w14:paraId="0E4AA485" w14:textId="081B5877" w:rsidR="00304663" w:rsidRPr="00036D42" w:rsidRDefault="00CA5A11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«Премиум» пакеті бойынша абоненттік төлем</w:t>
            </w:r>
            <w:r w:rsidRPr="00CA5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Премиум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C3812" w:rsidRPr="00304663" w14:paraId="2FA45E5A" w14:textId="77777777" w:rsidTr="004C3812">
        <w:trPr>
          <w:trHeight w:val="240"/>
        </w:trPr>
        <w:tc>
          <w:tcPr>
            <w:tcW w:w="3142" w:type="dxa"/>
            <w:hideMark/>
          </w:tcPr>
          <w:p w14:paraId="7BA934CA" w14:textId="53A68706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21" w:type="dxa"/>
            <w:hideMark/>
          </w:tcPr>
          <w:p w14:paraId="255B192E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34 990</w:t>
            </w:r>
          </w:p>
        </w:tc>
        <w:tc>
          <w:tcPr>
            <w:tcW w:w="1582" w:type="dxa"/>
            <w:hideMark/>
          </w:tcPr>
          <w:p w14:paraId="32E1AD7D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225" w:type="dxa"/>
            <w:hideMark/>
          </w:tcPr>
          <w:p w14:paraId="16C95B98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45CB9F20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24 490</w:t>
            </w:r>
          </w:p>
        </w:tc>
      </w:tr>
      <w:tr w:rsidR="004C3812" w:rsidRPr="00304663" w14:paraId="19A39705" w14:textId="77777777" w:rsidTr="004C3812">
        <w:trPr>
          <w:trHeight w:val="240"/>
        </w:trPr>
        <w:tc>
          <w:tcPr>
            <w:tcW w:w="3142" w:type="dxa"/>
            <w:hideMark/>
          </w:tcPr>
          <w:p w14:paraId="4FC4605C" w14:textId="515657BB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21" w:type="dxa"/>
            <w:hideMark/>
          </w:tcPr>
          <w:p w14:paraId="3BB19612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99 700</w:t>
            </w:r>
          </w:p>
        </w:tc>
        <w:tc>
          <w:tcPr>
            <w:tcW w:w="1582" w:type="dxa"/>
            <w:hideMark/>
          </w:tcPr>
          <w:p w14:paraId="26D6F28E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25" w:type="dxa"/>
            <w:hideMark/>
          </w:tcPr>
          <w:p w14:paraId="1F23E60A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3F3CC6CE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79 700</w:t>
            </w:r>
          </w:p>
        </w:tc>
      </w:tr>
      <w:tr w:rsidR="004C3812" w:rsidRPr="00304663" w14:paraId="0A7448A0" w14:textId="77777777" w:rsidTr="004C3812">
        <w:trPr>
          <w:trHeight w:val="240"/>
        </w:trPr>
        <w:tc>
          <w:tcPr>
            <w:tcW w:w="3142" w:type="dxa"/>
            <w:hideMark/>
          </w:tcPr>
          <w:p w14:paraId="33E5478D" w14:textId="0E288F59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21" w:type="dxa"/>
            <w:hideMark/>
          </w:tcPr>
          <w:p w14:paraId="7DF6B08E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178 400</w:t>
            </w:r>
          </w:p>
        </w:tc>
        <w:tc>
          <w:tcPr>
            <w:tcW w:w="1582" w:type="dxa"/>
            <w:hideMark/>
          </w:tcPr>
          <w:p w14:paraId="7BE02A99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225" w:type="dxa"/>
            <w:hideMark/>
          </w:tcPr>
          <w:p w14:paraId="61CF28E4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81" w:type="dxa"/>
            <w:hideMark/>
          </w:tcPr>
          <w:p w14:paraId="63608FAA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160 500</w:t>
            </w:r>
          </w:p>
        </w:tc>
      </w:tr>
      <w:tr w:rsidR="004C3812" w:rsidRPr="00304663" w14:paraId="3F37815C" w14:textId="77777777" w:rsidTr="004C3812">
        <w:trPr>
          <w:trHeight w:val="240"/>
        </w:trPr>
        <w:tc>
          <w:tcPr>
            <w:tcW w:w="3142" w:type="dxa"/>
            <w:hideMark/>
          </w:tcPr>
          <w:p w14:paraId="2A12C9C4" w14:textId="1014F1E0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21" w:type="dxa"/>
            <w:hideMark/>
          </w:tcPr>
          <w:p w14:paraId="2DD31B0D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314 900</w:t>
            </w:r>
          </w:p>
        </w:tc>
        <w:tc>
          <w:tcPr>
            <w:tcW w:w="1582" w:type="dxa"/>
            <w:hideMark/>
          </w:tcPr>
          <w:p w14:paraId="16C19A11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25" w:type="dxa"/>
            <w:hideMark/>
          </w:tcPr>
          <w:p w14:paraId="1C403793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81" w:type="dxa"/>
            <w:hideMark/>
          </w:tcPr>
          <w:p w14:paraId="66A0BB1F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299 100</w:t>
            </w:r>
          </w:p>
        </w:tc>
      </w:tr>
      <w:tr w:rsidR="00304663" w:rsidRPr="00304663" w14:paraId="5D08D08E" w14:textId="77777777" w:rsidTr="004C3812">
        <w:trPr>
          <w:trHeight w:val="240"/>
        </w:trPr>
        <w:tc>
          <w:tcPr>
            <w:tcW w:w="3142" w:type="dxa"/>
            <w:hideMark/>
          </w:tcPr>
          <w:p w14:paraId="2A75F98F" w14:textId="77777777" w:rsidR="004C3812" w:rsidRPr="004C3812" w:rsidRDefault="004C3812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BCC Business арқылы сыртқы аударымдар / </w:t>
            </w:r>
          </w:p>
          <w:p w14:paraId="4F6A6BE1" w14:textId="13FEA112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21" w:type="dxa"/>
            <w:hideMark/>
          </w:tcPr>
          <w:p w14:paraId="40B97F30" w14:textId="71EB8AB9" w:rsidR="00304663" w:rsidRPr="00304663" w:rsidRDefault="004C381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төлем - 0 KZT, одан әрі 250 KZT / </w:t>
            </w:r>
            <w:r w:rsidR="00B3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250 KZT</w:t>
            </w:r>
          </w:p>
        </w:tc>
        <w:tc>
          <w:tcPr>
            <w:tcW w:w="1582" w:type="dxa"/>
            <w:hideMark/>
          </w:tcPr>
          <w:p w14:paraId="27513639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5" w:type="dxa"/>
            <w:hideMark/>
          </w:tcPr>
          <w:p w14:paraId="7199DDC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45375760" w14:textId="77777777" w:rsidR="004C3812" w:rsidRPr="00260B7E" w:rsidRDefault="004C381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төлем - 0 KZT, бұдан әрі 200KZT / </w:t>
            </w:r>
          </w:p>
          <w:p w14:paraId="36DD2608" w14:textId="641CF030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платежей - 0 KZT, далее 200KZT</w:t>
            </w:r>
          </w:p>
        </w:tc>
      </w:tr>
      <w:tr w:rsidR="00304663" w:rsidRPr="00304663" w14:paraId="69A07FE4" w14:textId="77777777" w:rsidTr="00915EA2">
        <w:trPr>
          <w:trHeight w:val="240"/>
        </w:trPr>
        <w:tc>
          <w:tcPr>
            <w:tcW w:w="9351" w:type="dxa"/>
            <w:gridSpan w:val="5"/>
            <w:hideMark/>
          </w:tcPr>
          <w:p w14:paraId="35B1308E" w14:textId="10992706" w:rsidR="00304663" w:rsidRPr="00304663" w:rsidRDefault="004C3812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«Ультра» пакеті бойынша абоненттік төлем / 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Ультр</w:t>
            </w:r>
            <w:r w:rsid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C3812" w:rsidRPr="00304663" w14:paraId="5B5327BF" w14:textId="77777777" w:rsidTr="004C3812">
        <w:trPr>
          <w:trHeight w:val="240"/>
        </w:trPr>
        <w:tc>
          <w:tcPr>
            <w:tcW w:w="3142" w:type="dxa"/>
            <w:hideMark/>
          </w:tcPr>
          <w:p w14:paraId="4D573288" w14:textId="45464A0F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21" w:type="dxa"/>
            <w:hideMark/>
          </w:tcPr>
          <w:p w14:paraId="253A6A0B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299 990</w:t>
            </w:r>
          </w:p>
        </w:tc>
        <w:tc>
          <w:tcPr>
            <w:tcW w:w="1582" w:type="dxa"/>
            <w:hideMark/>
          </w:tcPr>
          <w:p w14:paraId="4D02EB48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225" w:type="dxa"/>
            <w:hideMark/>
          </w:tcPr>
          <w:p w14:paraId="04090758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696B7ACE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209 990</w:t>
            </w:r>
          </w:p>
        </w:tc>
      </w:tr>
      <w:tr w:rsidR="004C3812" w:rsidRPr="00304663" w14:paraId="02EFDF13" w14:textId="77777777" w:rsidTr="004C3812">
        <w:trPr>
          <w:trHeight w:val="240"/>
        </w:trPr>
        <w:tc>
          <w:tcPr>
            <w:tcW w:w="3142" w:type="dxa"/>
            <w:hideMark/>
          </w:tcPr>
          <w:p w14:paraId="2028AE58" w14:textId="2DD103E6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21" w:type="dxa"/>
            <w:hideMark/>
          </w:tcPr>
          <w:p w14:paraId="53B52548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854 900</w:t>
            </w:r>
          </w:p>
        </w:tc>
        <w:tc>
          <w:tcPr>
            <w:tcW w:w="1582" w:type="dxa"/>
            <w:hideMark/>
          </w:tcPr>
          <w:p w14:paraId="676427A6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171 000</w:t>
            </w:r>
          </w:p>
        </w:tc>
        <w:tc>
          <w:tcPr>
            <w:tcW w:w="1225" w:type="dxa"/>
            <w:hideMark/>
          </w:tcPr>
          <w:p w14:paraId="08520C1C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4EA74ADD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683 900</w:t>
            </w:r>
          </w:p>
        </w:tc>
      </w:tr>
      <w:tr w:rsidR="004C3812" w:rsidRPr="00304663" w14:paraId="58F70DD0" w14:textId="77777777" w:rsidTr="004C3812">
        <w:trPr>
          <w:trHeight w:val="240"/>
        </w:trPr>
        <w:tc>
          <w:tcPr>
            <w:tcW w:w="3142" w:type="dxa"/>
            <w:hideMark/>
          </w:tcPr>
          <w:p w14:paraId="474D86C3" w14:textId="04B092DF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21" w:type="dxa"/>
            <w:hideMark/>
          </w:tcPr>
          <w:p w14:paraId="0437BCCA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1 529 900</w:t>
            </w:r>
          </w:p>
        </w:tc>
        <w:tc>
          <w:tcPr>
            <w:tcW w:w="1582" w:type="dxa"/>
            <w:hideMark/>
          </w:tcPr>
          <w:p w14:paraId="6952429C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153 000</w:t>
            </w:r>
          </w:p>
        </w:tc>
        <w:tc>
          <w:tcPr>
            <w:tcW w:w="1225" w:type="dxa"/>
            <w:hideMark/>
          </w:tcPr>
          <w:p w14:paraId="13D2417A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81" w:type="dxa"/>
            <w:hideMark/>
          </w:tcPr>
          <w:p w14:paraId="0426A0E4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1 376 900</w:t>
            </w:r>
          </w:p>
        </w:tc>
      </w:tr>
      <w:tr w:rsidR="004C3812" w:rsidRPr="00304663" w14:paraId="4527E799" w14:textId="77777777" w:rsidTr="004C3812">
        <w:trPr>
          <w:trHeight w:val="240"/>
        </w:trPr>
        <w:tc>
          <w:tcPr>
            <w:tcW w:w="3142" w:type="dxa"/>
            <w:hideMark/>
          </w:tcPr>
          <w:p w14:paraId="18D9CD3D" w14:textId="49E9AA4B" w:rsidR="004C3812" w:rsidRPr="00304663" w:rsidRDefault="004C3812" w:rsidP="004C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21" w:type="dxa"/>
            <w:hideMark/>
          </w:tcPr>
          <w:p w14:paraId="76A36D7B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2 699 900</w:t>
            </w:r>
          </w:p>
        </w:tc>
        <w:tc>
          <w:tcPr>
            <w:tcW w:w="1582" w:type="dxa"/>
            <w:hideMark/>
          </w:tcPr>
          <w:p w14:paraId="76ABFD18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225" w:type="dxa"/>
            <w:hideMark/>
          </w:tcPr>
          <w:p w14:paraId="3F1973D6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81" w:type="dxa"/>
            <w:hideMark/>
          </w:tcPr>
          <w:p w14:paraId="4E7DA4CB" w14:textId="77777777" w:rsidR="004C3812" w:rsidRPr="00304663" w:rsidRDefault="004C3812" w:rsidP="004C3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2 564 900</w:t>
            </w:r>
          </w:p>
        </w:tc>
      </w:tr>
      <w:tr w:rsidR="00304663" w:rsidRPr="00304663" w14:paraId="489784C7" w14:textId="77777777" w:rsidTr="004C3812">
        <w:trPr>
          <w:trHeight w:val="345"/>
        </w:trPr>
        <w:tc>
          <w:tcPr>
            <w:tcW w:w="3142" w:type="dxa"/>
            <w:hideMark/>
          </w:tcPr>
          <w:p w14:paraId="6B2CE5A3" w14:textId="77777777" w:rsidR="004C3812" w:rsidRPr="00260B7E" w:rsidRDefault="004C3812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BCC Business арқылы сыртқы аударымдар / </w:t>
            </w:r>
          </w:p>
          <w:p w14:paraId="26ECA8FB" w14:textId="2C3AE9ED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21" w:type="dxa"/>
            <w:hideMark/>
          </w:tcPr>
          <w:p w14:paraId="2C5387E8" w14:textId="77777777" w:rsidR="004C3812" w:rsidRPr="00260B7E" w:rsidRDefault="004C381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 төлем - 0 KZT, одан әрі 200 KZT / </w:t>
            </w:r>
          </w:p>
          <w:p w14:paraId="601B7B33" w14:textId="0E1DE7D5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платежей - 0 KZT, далее 200 KZT</w:t>
            </w:r>
          </w:p>
        </w:tc>
        <w:tc>
          <w:tcPr>
            <w:tcW w:w="1582" w:type="dxa"/>
            <w:hideMark/>
          </w:tcPr>
          <w:p w14:paraId="1952417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5" w:type="dxa"/>
            <w:hideMark/>
          </w:tcPr>
          <w:p w14:paraId="03A59E2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460524CC" w14:textId="77777777" w:rsidR="004C3812" w:rsidRPr="00260B7E" w:rsidRDefault="004C381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1 000 төлем - 0 KZT, одан әрі 160 KZT / </w:t>
            </w:r>
          </w:p>
          <w:p w14:paraId="03B16C61" w14:textId="5C18FF40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платежей - 0 KZT, далее 160 KZT</w:t>
            </w:r>
          </w:p>
        </w:tc>
      </w:tr>
      <w:tr w:rsidR="00205A78" w:rsidRPr="00304663" w14:paraId="34DA0085" w14:textId="77777777" w:rsidTr="00602C04">
        <w:trPr>
          <w:trHeight w:val="345"/>
        </w:trPr>
        <w:tc>
          <w:tcPr>
            <w:tcW w:w="9351" w:type="dxa"/>
            <w:gridSpan w:val="5"/>
          </w:tcPr>
          <w:p w14:paraId="0A59DF59" w14:textId="46211569" w:rsidR="00205A78" w:rsidRPr="00304663" w:rsidRDefault="004C3812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#blackedition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</w:t>
            </w: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нім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бойынша тарифтер /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#</w:t>
            </w:r>
            <w:r w:rsidR="0020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</w:p>
        </w:tc>
      </w:tr>
      <w:tr w:rsidR="00205A78" w:rsidRPr="00304663" w14:paraId="3BE8CACF" w14:textId="77777777" w:rsidTr="004C3812">
        <w:trPr>
          <w:trHeight w:val="345"/>
        </w:trPr>
        <w:tc>
          <w:tcPr>
            <w:tcW w:w="3142" w:type="dxa"/>
          </w:tcPr>
          <w:p w14:paraId="698A381D" w14:textId="77777777" w:rsidR="004C3812" w:rsidRPr="004C3812" w:rsidRDefault="004C381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Негізгі картаны шығару / </w:t>
            </w:r>
          </w:p>
          <w:p w14:paraId="0E8B5225" w14:textId="54CD783A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21" w:type="dxa"/>
          </w:tcPr>
          <w:p w14:paraId="11DB155C" w14:textId="1178F995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582" w:type="dxa"/>
          </w:tcPr>
          <w:p w14:paraId="1CCF1B94" w14:textId="690B709D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25" w:type="dxa"/>
          </w:tcPr>
          <w:p w14:paraId="5061B63C" w14:textId="76EC2CAB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81" w:type="dxa"/>
          </w:tcPr>
          <w:p w14:paraId="4F9901D9" w14:textId="5D7AA311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  <w:tr w:rsidR="00205A78" w:rsidRPr="00304663" w14:paraId="26B307F5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23CC3ED1" w14:textId="3C29B716" w:rsidR="004C3812" w:rsidRPr="004C3812" w:rsidRDefault="004C381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«Стандарт» тарифімен, қызметтер пакетінсіз</w:t>
            </w: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клиенттер / </w:t>
            </w:r>
          </w:p>
          <w:p w14:paraId="77CDA154" w14:textId="7400141E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Клиенты с тарифом </w:t>
            </w:r>
            <w:r w:rsidR="00A32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Стандарт</w:t>
            </w:r>
            <w:r w:rsidR="00A32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без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пакета услуг</w:t>
            </w:r>
          </w:p>
        </w:tc>
      </w:tr>
      <w:tr w:rsidR="00205A78" w:rsidRPr="00304663" w14:paraId="1B1CAF41" w14:textId="77777777" w:rsidTr="00304663">
        <w:trPr>
          <w:trHeight w:val="315"/>
        </w:trPr>
        <w:tc>
          <w:tcPr>
            <w:tcW w:w="9351" w:type="dxa"/>
            <w:gridSpan w:val="5"/>
            <w:hideMark/>
          </w:tcPr>
          <w:p w14:paraId="16402E86" w14:textId="77777777" w:rsidR="004C3812" w:rsidRPr="00260B7E" w:rsidRDefault="004C381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Теңгемен жүргізілетін операциялар (сағат 09:00-ден 17:00-ге дейiн)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C3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</w:p>
          <w:p w14:paraId="3D44FFF8" w14:textId="07BDC521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в тенге (c 09:00 до 17:00)</w:t>
            </w:r>
          </w:p>
        </w:tc>
      </w:tr>
      <w:tr w:rsidR="00205A78" w:rsidRPr="00304663" w14:paraId="25719679" w14:textId="77777777" w:rsidTr="004C3812">
        <w:trPr>
          <w:trHeight w:val="240"/>
        </w:trPr>
        <w:tc>
          <w:tcPr>
            <w:tcW w:w="3142" w:type="dxa"/>
            <w:hideMark/>
          </w:tcPr>
          <w:p w14:paraId="64AE4F89" w14:textId="0903DAED" w:rsidR="004C3812" w:rsidRPr="004C3812" w:rsidRDefault="004C3812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ағат 09:00-ден 13:00-ге дейін BCC Business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жүргізілетін</w:t>
            </w: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сыртқы аударымдар/ </w:t>
            </w:r>
          </w:p>
          <w:p w14:paraId="367C0224" w14:textId="310695D1" w:rsidR="00205A78" w:rsidRPr="00304663" w:rsidRDefault="00205A78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09:00 до 13:00ч.                          </w:t>
            </w:r>
          </w:p>
        </w:tc>
        <w:tc>
          <w:tcPr>
            <w:tcW w:w="1821" w:type="dxa"/>
            <w:hideMark/>
          </w:tcPr>
          <w:p w14:paraId="4E6AFB64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82" w:type="dxa"/>
            <w:hideMark/>
          </w:tcPr>
          <w:p w14:paraId="793AFCC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5" w:type="dxa"/>
            <w:hideMark/>
          </w:tcPr>
          <w:p w14:paraId="670022C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0B430709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205A78" w:rsidRPr="00304663" w14:paraId="7D104745" w14:textId="77777777" w:rsidTr="004C3812">
        <w:trPr>
          <w:trHeight w:val="240"/>
        </w:trPr>
        <w:tc>
          <w:tcPr>
            <w:tcW w:w="3142" w:type="dxa"/>
            <w:hideMark/>
          </w:tcPr>
          <w:p w14:paraId="5735AF0A" w14:textId="459EF2FC" w:rsidR="004C3812" w:rsidRPr="004C3812" w:rsidRDefault="004C3812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Cағат 13:00-ден 17:00-ге дейін BCC Business арқылы жүргізілетін сыртқы аударымдар</w:t>
            </w:r>
            <w:r w:rsidR="004E5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11A66E43" w14:textId="77777777" w:rsidR="00205A78" w:rsidRPr="00304663" w:rsidRDefault="00205A78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13:00 до 17:00ч.                     </w:t>
            </w:r>
          </w:p>
        </w:tc>
        <w:tc>
          <w:tcPr>
            <w:tcW w:w="1821" w:type="dxa"/>
            <w:hideMark/>
          </w:tcPr>
          <w:p w14:paraId="38E0ACB3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582" w:type="dxa"/>
            <w:hideMark/>
          </w:tcPr>
          <w:p w14:paraId="1E4E16E3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25" w:type="dxa"/>
            <w:hideMark/>
          </w:tcPr>
          <w:p w14:paraId="34D0BD5C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46FD436B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</w:tr>
      <w:tr w:rsidR="00205A78" w:rsidRPr="00304663" w14:paraId="24738E8D" w14:textId="77777777" w:rsidTr="004C3812">
        <w:trPr>
          <w:trHeight w:val="660"/>
        </w:trPr>
        <w:tc>
          <w:tcPr>
            <w:tcW w:w="3142" w:type="dxa"/>
            <w:hideMark/>
          </w:tcPr>
          <w:p w14:paraId="5EC51263" w14:textId="77777777" w:rsidR="004C3812" w:rsidRPr="00260B7E" w:rsidRDefault="004C3812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Cағат 17:00-ден кейін BCC Business арқылы жүргізілетін сыртқы аударымдар (Банктің техникалық мүмкіндігі болған кезде)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3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748B1561" w14:textId="7DDC789F" w:rsidR="00205A78" w:rsidRPr="00304663" w:rsidRDefault="00205A78" w:rsidP="004C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после 17:00 (при наличии технической возможности у банка)                          </w:t>
            </w:r>
          </w:p>
        </w:tc>
        <w:tc>
          <w:tcPr>
            <w:tcW w:w="1821" w:type="dxa"/>
            <w:hideMark/>
          </w:tcPr>
          <w:p w14:paraId="16C0190F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82" w:type="dxa"/>
            <w:hideMark/>
          </w:tcPr>
          <w:p w14:paraId="628E20CD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25" w:type="dxa"/>
            <w:hideMark/>
          </w:tcPr>
          <w:p w14:paraId="018D35D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581" w:type="dxa"/>
            <w:hideMark/>
          </w:tcPr>
          <w:p w14:paraId="215712A9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205A78" w:rsidRPr="00304663" w14:paraId="5002D2EE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5B5E6984" w14:textId="23A0AFCB" w:rsidR="00205A78" w:rsidRPr="00304663" w:rsidRDefault="005B25ED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Есеп айырысу-кассалық операциялар</w:t>
            </w:r>
            <w:r w:rsidRPr="005B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Расчетно-кассовые операции</w:t>
            </w:r>
          </w:p>
        </w:tc>
      </w:tr>
      <w:tr w:rsidR="00205A78" w:rsidRPr="00304663" w14:paraId="45CA838C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1762D678" w14:textId="0EDEC907" w:rsidR="00205A78" w:rsidRPr="00304663" w:rsidRDefault="005B25ED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KZT жүргізілетін қолма-қол ақша операциялары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5B2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наличными в KZT</w:t>
            </w:r>
          </w:p>
        </w:tc>
      </w:tr>
      <w:tr w:rsidR="00205A78" w:rsidRPr="00304663" w14:paraId="33E45D36" w14:textId="77777777" w:rsidTr="00304663">
        <w:trPr>
          <w:trHeight w:val="198"/>
        </w:trPr>
        <w:tc>
          <w:tcPr>
            <w:tcW w:w="9351" w:type="dxa"/>
            <w:gridSpan w:val="5"/>
            <w:hideMark/>
          </w:tcPr>
          <w:p w14:paraId="2DEE8EAD" w14:textId="744D7F8E" w:rsidR="00205A78" w:rsidRPr="00304663" w:rsidRDefault="005B25ED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</w:t>
            </w:r>
            <w:r w:rsidRPr="005B2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олықтыру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205A78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Пополнение*</w:t>
            </w:r>
          </w:p>
        </w:tc>
      </w:tr>
      <w:tr w:rsidR="00205A78" w:rsidRPr="00304663" w14:paraId="0D761655" w14:textId="77777777" w:rsidTr="004C3812">
        <w:trPr>
          <w:trHeight w:val="465"/>
        </w:trPr>
        <w:tc>
          <w:tcPr>
            <w:tcW w:w="3142" w:type="dxa"/>
            <w:vMerge w:val="restart"/>
            <w:hideMark/>
          </w:tcPr>
          <w:p w14:paraId="7125824D" w14:textId="77777777" w:rsidR="005B25ED" w:rsidRPr="005B25ED" w:rsidRDefault="005B25ED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Сағат </w:t>
            </w:r>
            <w:r w:rsidRPr="005B2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16:00-ге дейін (қоса алғанда)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B2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0BEA5B7D" w14:textId="63E55CC9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16:00 (включительно)</w:t>
            </w:r>
          </w:p>
          <w:p w14:paraId="5AD8BCB4" w14:textId="38C48FF2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hideMark/>
          </w:tcPr>
          <w:p w14:paraId="76153DE4" w14:textId="21D2EEE3" w:rsidR="00EE27DF" w:rsidRPr="00EE27DF" w:rsidRDefault="00205A78" w:rsidP="00E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E27DF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млн KZT дейін - 5 </w:t>
            </w:r>
            <w:r w:rsidR="00EE27DF" w:rsidRPr="00260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E27DF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 KZT / </w:t>
            </w:r>
          </w:p>
          <w:p w14:paraId="47CC284C" w14:textId="27F4582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 млн KZT - 5000 KZT</w:t>
            </w:r>
          </w:p>
        </w:tc>
        <w:tc>
          <w:tcPr>
            <w:tcW w:w="1582" w:type="dxa"/>
            <w:hideMark/>
          </w:tcPr>
          <w:p w14:paraId="7E32BC74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25" w:type="dxa"/>
            <w:hideMark/>
          </w:tcPr>
          <w:p w14:paraId="7B74ADF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4A9EDDC6" w14:textId="5E94307E" w:rsidR="00EE27DF" w:rsidRPr="00EE27DF" w:rsidRDefault="00EE27DF" w:rsidP="00E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млн KZT дейін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0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 KZT / </w:t>
            </w:r>
          </w:p>
          <w:p w14:paraId="4642D870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- 3 500 KZT</w:t>
            </w:r>
          </w:p>
        </w:tc>
      </w:tr>
      <w:tr w:rsidR="00205A78" w:rsidRPr="00304663" w14:paraId="618246ED" w14:textId="77777777" w:rsidTr="004C3812">
        <w:trPr>
          <w:trHeight w:val="465"/>
        </w:trPr>
        <w:tc>
          <w:tcPr>
            <w:tcW w:w="3142" w:type="dxa"/>
            <w:vMerge/>
            <w:hideMark/>
          </w:tcPr>
          <w:p w14:paraId="064385F6" w14:textId="4144EAA4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hideMark/>
          </w:tcPr>
          <w:p w14:paraId="235DE987" w14:textId="77777777" w:rsidR="00EE27DF" w:rsidRPr="00D021A2" w:rsidRDefault="00EE27DF" w:rsidP="00E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жоғары / </w:t>
            </w:r>
          </w:p>
          <w:p w14:paraId="6776E1FE" w14:textId="785D038B" w:rsidR="00205A78" w:rsidRPr="00D021A2" w:rsidRDefault="00205A78" w:rsidP="00E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свыше 0,25% от суммы</w:t>
            </w:r>
          </w:p>
        </w:tc>
        <w:tc>
          <w:tcPr>
            <w:tcW w:w="1582" w:type="dxa"/>
            <w:noWrap/>
            <w:hideMark/>
          </w:tcPr>
          <w:p w14:paraId="56C8ACE2" w14:textId="6B961FA8" w:rsidR="00205A78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hideMark/>
          </w:tcPr>
          <w:p w14:paraId="6B9D2B3F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0791053A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0,18%</w:t>
            </w:r>
          </w:p>
        </w:tc>
      </w:tr>
      <w:tr w:rsidR="00205A78" w:rsidRPr="00304663" w14:paraId="699626C0" w14:textId="77777777" w:rsidTr="004C3812">
        <w:trPr>
          <w:trHeight w:val="465"/>
        </w:trPr>
        <w:tc>
          <w:tcPr>
            <w:tcW w:w="3142" w:type="dxa"/>
            <w:vMerge w:val="restart"/>
            <w:hideMark/>
          </w:tcPr>
          <w:p w14:paraId="44321374" w14:textId="5590CC1E" w:rsidR="005B25ED" w:rsidRPr="005B25ED" w:rsidRDefault="005B25ED" w:rsidP="005B2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Сағат </w:t>
            </w:r>
            <w:r w:rsidRPr="005B2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16:00-ден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кейін </w:t>
            </w:r>
            <w:r w:rsidRPr="005B2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7F5469F2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 16:00</w:t>
            </w:r>
          </w:p>
          <w:p w14:paraId="5DE7EF87" w14:textId="64716990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1" w:type="dxa"/>
            <w:hideMark/>
          </w:tcPr>
          <w:p w14:paraId="34232EB1" w14:textId="0257FAF9" w:rsidR="00EE27DF" w:rsidRPr="00EE27DF" w:rsidRDefault="00205A78" w:rsidP="00EE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E27DF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млн KZT дейін - </w:t>
            </w:r>
            <w:r w:rsidR="00EE27DF" w:rsidRPr="00260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8 0</w:t>
            </w:r>
            <w:r w:rsidR="00EE27DF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 KZT / </w:t>
            </w:r>
          </w:p>
          <w:p w14:paraId="25DCEA6E" w14:textId="44C306EE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2 млн KZT - 8000 KZT</w:t>
            </w:r>
          </w:p>
        </w:tc>
        <w:tc>
          <w:tcPr>
            <w:tcW w:w="1582" w:type="dxa"/>
            <w:hideMark/>
          </w:tcPr>
          <w:p w14:paraId="271A5661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25" w:type="dxa"/>
            <w:hideMark/>
          </w:tcPr>
          <w:p w14:paraId="3870879A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004498BE" w14:textId="5482F048" w:rsidR="00EE27DF" w:rsidRPr="00EE27DF" w:rsidRDefault="00EE27DF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млн KZT дейін - 5 600 KZT / </w:t>
            </w:r>
          </w:p>
          <w:p w14:paraId="500EF9E8" w14:textId="35224F2F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- 5 600 KZT</w:t>
            </w:r>
          </w:p>
        </w:tc>
      </w:tr>
      <w:tr w:rsidR="00BD7F60" w:rsidRPr="00304663" w14:paraId="055BBEBF" w14:textId="77777777" w:rsidTr="004C3812">
        <w:trPr>
          <w:trHeight w:val="465"/>
        </w:trPr>
        <w:tc>
          <w:tcPr>
            <w:tcW w:w="3142" w:type="dxa"/>
            <w:vMerge/>
            <w:hideMark/>
          </w:tcPr>
          <w:p w14:paraId="40597C0D" w14:textId="48585226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hideMark/>
          </w:tcPr>
          <w:p w14:paraId="15108338" w14:textId="77777777" w:rsidR="00EE27DF" w:rsidRPr="00EE27DF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="00EE27DF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0,40% жоғары / </w:t>
            </w:r>
          </w:p>
          <w:p w14:paraId="43F8D291" w14:textId="4E5B0661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свыше 0,40% от суммы</w:t>
            </w:r>
          </w:p>
        </w:tc>
        <w:tc>
          <w:tcPr>
            <w:tcW w:w="1582" w:type="dxa"/>
            <w:noWrap/>
            <w:hideMark/>
          </w:tcPr>
          <w:p w14:paraId="3BB2E855" w14:textId="30F3E89C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hideMark/>
          </w:tcPr>
          <w:p w14:paraId="5987CEAF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4A10E631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0,28%</w:t>
            </w:r>
          </w:p>
        </w:tc>
      </w:tr>
      <w:tr w:rsidR="00BD7F60" w:rsidRPr="00304663" w14:paraId="0E19E4FF" w14:textId="77777777" w:rsidTr="004C3812">
        <w:trPr>
          <w:trHeight w:val="330"/>
        </w:trPr>
        <w:tc>
          <w:tcPr>
            <w:tcW w:w="3142" w:type="dxa"/>
            <w:vMerge w:val="restart"/>
            <w:hideMark/>
          </w:tcPr>
          <w:p w14:paraId="1B48575F" w14:textId="5712956C" w:rsidR="00BD7F60" w:rsidRPr="00304663" w:rsidRDefault="00EE27DF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Шешіп алу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BD7F60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Снятие*</w:t>
            </w:r>
          </w:p>
        </w:tc>
        <w:tc>
          <w:tcPr>
            <w:tcW w:w="1821" w:type="dxa"/>
            <w:hideMark/>
          </w:tcPr>
          <w:p w14:paraId="415CCD48" w14:textId="3D5C525F" w:rsidR="00D021A2" w:rsidRPr="00D021A2" w:rsidRDefault="00D021A2" w:rsidP="00D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жоғары / </w:t>
            </w:r>
          </w:p>
          <w:p w14:paraId="414CA72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0,45% от суммы </w:t>
            </w:r>
          </w:p>
        </w:tc>
        <w:tc>
          <w:tcPr>
            <w:tcW w:w="1582" w:type="dxa"/>
            <w:vMerge w:val="restart"/>
            <w:hideMark/>
          </w:tcPr>
          <w:p w14:paraId="34B5ACF5" w14:textId="3ABF796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vMerge w:val="restart"/>
            <w:hideMark/>
          </w:tcPr>
          <w:p w14:paraId="78E1D8A3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38B8FD69" w14:textId="0B40DC21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hideMark/>
          </w:tcPr>
          <w:p w14:paraId="2BDE66C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0,32%</w:t>
            </w:r>
          </w:p>
        </w:tc>
      </w:tr>
      <w:tr w:rsidR="00205A78" w:rsidRPr="00304663" w14:paraId="41992DEA" w14:textId="77777777" w:rsidTr="004C3812">
        <w:trPr>
          <w:trHeight w:val="330"/>
        </w:trPr>
        <w:tc>
          <w:tcPr>
            <w:tcW w:w="3142" w:type="dxa"/>
            <w:vMerge/>
            <w:vAlign w:val="center"/>
            <w:hideMark/>
          </w:tcPr>
          <w:p w14:paraId="1272B20D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hideMark/>
          </w:tcPr>
          <w:p w14:paraId="5525650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KZT</w:t>
            </w:r>
          </w:p>
        </w:tc>
        <w:tc>
          <w:tcPr>
            <w:tcW w:w="1582" w:type="dxa"/>
            <w:vMerge/>
            <w:hideMark/>
          </w:tcPr>
          <w:p w14:paraId="16A1A240" w14:textId="0DB0904A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14:paraId="51DA2985" w14:textId="0686B531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hideMark/>
          </w:tcPr>
          <w:p w14:paraId="3977BCF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700 KZT</w:t>
            </w:r>
          </w:p>
        </w:tc>
      </w:tr>
      <w:tr w:rsidR="00205A78" w:rsidRPr="00304663" w14:paraId="44A8F82A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6EAC0493" w14:textId="77777777" w:rsidR="00EE27DF" w:rsidRPr="00EE27DF" w:rsidRDefault="00EE27DF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Қолма-қол шетел валютасымен жүргізілетін операциялар</w:t>
            </w:r>
            <w:r w:rsidRPr="00EE2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</w:p>
          <w:p w14:paraId="2C835036" w14:textId="5FA59758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наличной иностранной валютой</w:t>
            </w:r>
          </w:p>
        </w:tc>
      </w:tr>
      <w:tr w:rsidR="00BD7F60" w:rsidRPr="00304663" w14:paraId="113F2986" w14:textId="77777777" w:rsidTr="004C3812">
        <w:trPr>
          <w:trHeight w:val="330"/>
        </w:trPr>
        <w:tc>
          <w:tcPr>
            <w:tcW w:w="3142" w:type="dxa"/>
            <w:vMerge w:val="restart"/>
            <w:hideMark/>
          </w:tcPr>
          <w:p w14:paraId="5A910352" w14:textId="77777777" w:rsidR="00D021A2" w:rsidRPr="00260B7E" w:rsidRDefault="00D021A2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Қолма-қол ақшаны USD, EUR-мен қабылдау / </w:t>
            </w:r>
          </w:p>
          <w:p w14:paraId="21454737" w14:textId="616E2BBE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наличных денег в USD, EUR</w:t>
            </w:r>
          </w:p>
        </w:tc>
        <w:tc>
          <w:tcPr>
            <w:tcW w:w="1821" w:type="dxa"/>
            <w:hideMark/>
          </w:tcPr>
          <w:p w14:paraId="19D0C874" w14:textId="7209D521" w:rsidR="00D021A2" w:rsidRPr="00D021A2" w:rsidRDefault="00D021A2" w:rsidP="00D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/ </w:t>
            </w:r>
          </w:p>
          <w:p w14:paraId="79C9C84B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0,3% от суммы</w:t>
            </w:r>
          </w:p>
        </w:tc>
        <w:tc>
          <w:tcPr>
            <w:tcW w:w="1582" w:type="dxa"/>
            <w:vMerge w:val="restart"/>
            <w:hideMark/>
          </w:tcPr>
          <w:p w14:paraId="4D15D1BE" w14:textId="5EA111E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vMerge w:val="restart"/>
            <w:hideMark/>
          </w:tcPr>
          <w:p w14:paraId="13DB3246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591C4076" w14:textId="5B245D2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hideMark/>
          </w:tcPr>
          <w:p w14:paraId="7BDFDA6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0,21%</w:t>
            </w:r>
          </w:p>
          <w:p w14:paraId="2BE1D1ED" w14:textId="55CAEC8C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7F60" w:rsidRPr="00304663" w14:paraId="086D94CD" w14:textId="77777777" w:rsidTr="004C3812">
        <w:trPr>
          <w:trHeight w:val="330"/>
        </w:trPr>
        <w:tc>
          <w:tcPr>
            <w:tcW w:w="3142" w:type="dxa"/>
            <w:vMerge/>
            <w:vAlign w:val="center"/>
            <w:hideMark/>
          </w:tcPr>
          <w:p w14:paraId="3F28A48A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hideMark/>
          </w:tcPr>
          <w:p w14:paraId="153D1814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KZT</w:t>
            </w:r>
          </w:p>
        </w:tc>
        <w:tc>
          <w:tcPr>
            <w:tcW w:w="1582" w:type="dxa"/>
            <w:vMerge/>
            <w:hideMark/>
          </w:tcPr>
          <w:p w14:paraId="63D177DA" w14:textId="3A4AE3F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14:paraId="75EFD60F" w14:textId="3A45690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hideMark/>
          </w:tcPr>
          <w:p w14:paraId="0CF404EC" w14:textId="73CF89A1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F60" w:rsidRPr="00304663" w14:paraId="3BF75AD9" w14:textId="77777777" w:rsidTr="004C3812">
        <w:trPr>
          <w:trHeight w:val="330"/>
        </w:trPr>
        <w:tc>
          <w:tcPr>
            <w:tcW w:w="3142" w:type="dxa"/>
            <w:hideMark/>
          </w:tcPr>
          <w:p w14:paraId="550C74E2" w14:textId="34A77F4F" w:rsidR="00D021A2" w:rsidRPr="00D021A2" w:rsidRDefault="00D021A2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Қолма-қол ақшаны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убльмен (RUB) қабылдау / </w:t>
            </w:r>
          </w:p>
          <w:p w14:paraId="6EF21F63" w14:textId="623637ED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наличных денег в рублях (RUB)   </w:t>
            </w:r>
          </w:p>
        </w:tc>
        <w:tc>
          <w:tcPr>
            <w:tcW w:w="1821" w:type="dxa"/>
            <w:hideMark/>
          </w:tcPr>
          <w:p w14:paraId="59AB0B87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582" w:type="dxa"/>
            <w:hideMark/>
          </w:tcPr>
          <w:p w14:paraId="11E62FE9" w14:textId="64388835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hideMark/>
          </w:tcPr>
          <w:p w14:paraId="46C8A668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1AA4B66E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BD7F60" w:rsidRPr="00304663" w14:paraId="0096F3D6" w14:textId="77777777" w:rsidTr="004C3812">
        <w:trPr>
          <w:trHeight w:val="330"/>
        </w:trPr>
        <w:tc>
          <w:tcPr>
            <w:tcW w:w="3142" w:type="dxa"/>
            <w:vMerge w:val="restart"/>
            <w:hideMark/>
          </w:tcPr>
          <w:p w14:paraId="315582CA" w14:textId="77777777" w:rsidR="00D021A2" w:rsidRPr="00D021A2" w:rsidRDefault="00D021A2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USD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іп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1B651C36" w14:textId="5DA22AEC" w:rsidR="00BD7F60" w:rsidRPr="00D021A2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USD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</w:t>
            </w:r>
          </w:p>
        </w:tc>
        <w:tc>
          <w:tcPr>
            <w:tcW w:w="1821" w:type="dxa"/>
            <w:hideMark/>
          </w:tcPr>
          <w:p w14:paraId="23F90F35" w14:textId="3E2A40EF" w:rsidR="00D021A2" w:rsidRPr="00D021A2" w:rsidRDefault="00BD7F60" w:rsidP="00D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="00D021A2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1,40 </w:t>
            </w:r>
            <w:r w:rsidR="00D021A2"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/ </w:t>
            </w:r>
          </w:p>
          <w:p w14:paraId="10F8143E" w14:textId="24C934F4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1,40% от суммы</w:t>
            </w:r>
          </w:p>
        </w:tc>
        <w:tc>
          <w:tcPr>
            <w:tcW w:w="1582" w:type="dxa"/>
            <w:vMerge w:val="restart"/>
            <w:hideMark/>
          </w:tcPr>
          <w:p w14:paraId="182D5316" w14:textId="0752A624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  <w:vMerge w:val="restart"/>
            <w:hideMark/>
          </w:tcPr>
          <w:p w14:paraId="606D40EE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1DD92E30" w14:textId="5A60D27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hideMark/>
          </w:tcPr>
          <w:p w14:paraId="2FCDADF2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0,98%</w:t>
            </w:r>
          </w:p>
        </w:tc>
      </w:tr>
      <w:tr w:rsidR="00BD7F60" w:rsidRPr="00304663" w14:paraId="19C59A18" w14:textId="77777777" w:rsidTr="004C3812">
        <w:trPr>
          <w:trHeight w:val="330"/>
        </w:trPr>
        <w:tc>
          <w:tcPr>
            <w:tcW w:w="3142" w:type="dxa"/>
            <w:vMerge/>
            <w:vAlign w:val="center"/>
            <w:hideMark/>
          </w:tcPr>
          <w:p w14:paraId="3A1500D4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hideMark/>
          </w:tcPr>
          <w:p w14:paraId="52CDA5AC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KZT</w:t>
            </w:r>
          </w:p>
        </w:tc>
        <w:tc>
          <w:tcPr>
            <w:tcW w:w="1582" w:type="dxa"/>
            <w:vMerge/>
            <w:hideMark/>
          </w:tcPr>
          <w:p w14:paraId="3659A8ED" w14:textId="004200D2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14:paraId="28B26617" w14:textId="1D4AFA33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hideMark/>
          </w:tcPr>
          <w:p w14:paraId="5F03399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700 KZT</w:t>
            </w:r>
          </w:p>
        </w:tc>
      </w:tr>
      <w:tr w:rsidR="00BD7F60" w:rsidRPr="00304663" w14:paraId="0D0F169C" w14:textId="77777777" w:rsidTr="004C3812">
        <w:trPr>
          <w:trHeight w:val="330"/>
        </w:trPr>
        <w:tc>
          <w:tcPr>
            <w:tcW w:w="3142" w:type="dxa"/>
            <w:vMerge w:val="restart"/>
            <w:vAlign w:val="center"/>
          </w:tcPr>
          <w:p w14:paraId="1E96D031" w14:textId="00D8E643" w:rsidR="00BD7F60" w:rsidRPr="00304663" w:rsidRDefault="00D021A2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RUB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іп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="00BD7F60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 RUB</w:t>
            </w:r>
          </w:p>
        </w:tc>
        <w:tc>
          <w:tcPr>
            <w:tcW w:w="1821" w:type="dxa"/>
          </w:tcPr>
          <w:p w14:paraId="49E9F0E3" w14:textId="7609D3A8" w:rsidR="00D021A2" w:rsidRPr="00D021A2" w:rsidRDefault="00D021A2" w:rsidP="00D0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соманың 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  <w:r w:rsidRPr="00EE2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/ </w:t>
            </w:r>
          </w:p>
          <w:p w14:paraId="1ABD973C" w14:textId="7B6BE13B" w:rsidR="00BD7F60" w:rsidRPr="00D12D7A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,2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от суммы</w:t>
            </w:r>
          </w:p>
        </w:tc>
        <w:tc>
          <w:tcPr>
            <w:tcW w:w="1582" w:type="dxa"/>
            <w:vMerge w:val="restart"/>
          </w:tcPr>
          <w:p w14:paraId="765F8B72" w14:textId="60DAA4CE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25" w:type="dxa"/>
          </w:tcPr>
          <w:p w14:paraId="4A758C86" w14:textId="7A706AE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</w:tcPr>
          <w:p w14:paraId="1A9CD11D" w14:textId="70545A59" w:rsidR="00BD7F60" w:rsidRPr="00D12D7A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0,14%</w:t>
            </w:r>
          </w:p>
        </w:tc>
      </w:tr>
      <w:tr w:rsidR="00205A78" w:rsidRPr="00304663" w14:paraId="482F46A0" w14:textId="77777777" w:rsidTr="004C3812">
        <w:trPr>
          <w:trHeight w:val="330"/>
        </w:trPr>
        <w:tc>
          <w:tcPr>
            <w:tcW w:w="3142" w:type="dxa"/>
            <w:vMerge/>
            <w:vAlign w:val="center"/>
          </w:tcPr>
          <w:p w14:paraId="16E326AE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34FAA0B" w14:textId="2557CEB0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KZT</w:t>
            </w:r>
          </w:p>
        </w:tc>
        <w:tc>
          <w:tcPr>
            <w:tcW w:w="1582" w:type="dxa"/>
            <w:vMerge/>
          </w:tcPr>
          <w:p w14:paraId="423B30C0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3CA1DE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BE9ECD4" w14:textId="76D3732D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700 KZT</w:t>
            </w:r>
          </w:p>
        </w:tc>
      </w:tr>
      <w:tr w:rsidR="00205A78" w:rsidRPr="00304663" w14:paraId="643EC65F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46757521" w14:textId="77777777" w:rsidR="00D021A2" w:rsidRPr="00260B7E" w:rsidRDefault="00D021A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#businessprime сыйлықақы картасы өнімі бойынша тарифтер</w:t>
            </w:r>
            <w:r w:rsidRPr="00D0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</w:p>
          <w:p w14:paraId="4CB559B1" w14:textId="658F5324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Премиальная карта #businessprime</w:t>
            </w:r>
          </w:p>
        </w:tc>
      </w:tr>
      <w:tr w:rsidR="00205A78" w:rsidRPr="00304663" w14:paraId="49789C49" w14:textId="77777777" w:rsidTr="004C3812">
        <w:trPr>
          <w:trHeight w:val="330"/>
        </w:trPr>
        <w:tc>
          <w:tcPr>
            <w:tcW w:w="3142" w:type="dxa"/>
            <w:hideMark/>
          </w:tcPr>
          <w:p w14:paraId="4404107D" w14:textId="77777777" w:rsidR="00D021A2" w:rsidRPr="00D021A2" w:rsidRDefault="00D021A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ізгі картаны шығару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574D1A01" w14:textId="559804FC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21" w:type="dxa"/>
            <w:hideMark/>
          </w:tcPr>
          <w:p w14:paraId="43EB7CFE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 KZT</w:t>
            </w:r>
          </w:p>
        </w:tc>
        <w:tc>
          <w:tcPr>
            <w:tcW w:w="1582" w:type="dxa"/>
            <w:hideMark/>
          </w:tcPr>
          <w:p w14:paraId="3C26F3F1" w14:textId="446B7246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25" w:type="dxa"/>
            <w:hideMark/>
          </w:tcPr>
          <w:p w14:paraId="3D692BF5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81" w:type="dxa"/>
            <w:hideMark/>
          </w:tcPr>
          <w:p w14:paraId="06C833D1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KZT</w:t>
            </w:r>
          </w:p>
        </w:tc>
      </w:tr>
      <w:tr w:rsidR="00205A78" w:rsidRPr="00D021A2" w14:paraId="1B4B8591" w14:textId="77777777" w:rsidTr="00304663">
        <w:trPr>
          <w:trHeight w:val="330"/>
        </w:trPr>
        <w:tc>
          <w:tcPr>
            <w:tcW w:w="9351" w:type="dxa"/>
            <w:gridSpan w:val="5"/>
            <w:hideMark/>
          </w:tcPr>
          <w:p w14:paraId="331081AD" w14:textId="381C075F" w:rsidR="00205A78" w:rsidRPr="00D021A2" w:rsidRDefault="00D021A2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5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#blackedition өнімі бойынша тарифтер</w:t>
            </w:r>
            <w:r w:rsidRPr="00D0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</w:t>
            </w:r>
            <w:r w:rsidR="00205A78" w:rsidRPr="00D0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="00205A78" w:rsidRPr="00D0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5A78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продукту</w:t>
            </w:r>
            <w:r w:rsidR="00205A78" w:rsidRPr="00D02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#</w:t>
            </w:r>
            <w:r w:rsidR="0020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</w:p>
        </w:tc>
      </w:tr>
      <w:tr w:rsidR="00205A78" w:rsidRPr="00304663" w14:paraId="5281BEA3" w14:textId="77777777" w:rsidTr="004C3812">
        <w:trPr>
          <w:trHeight w:val="330"/>
        </w:trPr>
        <w:tc>
          <w:tcPr>
            <w:tcW w:w="3142" w:type="dxa"/>
            <w:hideMark/>
          </w:tcPr>
          <w:p w14:paraId="28DC282D" w14:textId="77777777" w:rsidR="00D021A2" w:rsidRPr="00D021A2" w:rsidRDefault="00D021A2" w:rsidP="00D02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ізгі картаны шығару </w:t>
            </w:r>
            <w:r w:rsidRPr="00D02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  <w:p w14:paraId="3B4FDC99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21" w:type="dxa"/>
            <w:hideMark/>
          </w:tcPr>
          <w:p w14:paraId="01CEBA05" w14:textId="3036174A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582" w:type="dxa"/>
            <w:hideMark/>
          </w:tcPr>
          <w:p w14:paraId="72C2FC86" w14:textId="5BED949F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25" w:type="dxa"/>
            <w:hideMark/>
          </w:tcPr>
          <w:p w14:paraId="3D5E8F0D" w14:textId="0656C268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581" w:type="dxa"/>
            <w:hideMark/>
          </w:tcPr>
          <w:p w14:paraId="6FA2C58E" w14:textId="056F29CF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</w:tbl>
    <w:p w14:paraId="1CEE0EB8" w14:textId="77777777" w:rsidR="006043EC" w:rsidRPr="00825F37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sectPr w:rsidR="006043EC" w:rsidRPr="00825F3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E0BD" w14:textId="77777777" w:rsidR="005527ED" w:rsidRDefault="005527ED" w:rsidP="00965AA5">
      <w:pPr>
        <w:spacing w:after="0" w:line="240" w:lineRule="auto"/>
      </w:pPr>
      <w:r>
        <w:separator/>
      </w:r>
    </w:p>
  </w:endnote>
  <w:endnote w:type="continuationSeparator" w:id="0">
    <w:p w14:paraId="06991E64" w14:textId="77777777" w:rsidR="005527ED" w:rsidRDefault="005527ED" w:rsidP="0096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2527"/>
      <w:docPartObj>
        <w:docPartGallery w:val="Page Numbers (Bottom of Page)"/>
        <w:docPartUnique/>
      </w:docPartObj>
    </w:sdtPr>
    <w:sdtContent>
      <w:p w14:paraId="7284A329" w14:textId="6E6185AB" w:rsidR="00965AA5" w:rsidRDefault="00965AA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4B1">
          <w:rPr>
            <w:noProof/>
          </w:rPr>
          <w:t>11</w:t>
        </w:r>
        <w:r>
          <w:fldChar w:fldCharType="end"/>
        </w:r>
      </w:p>
    </w:sdtContent>
  </w:sdt>
  <w:p w14:paraId="4875B4F4" w14:textId="77777777" w:rsidR="00965AA5" w:rsidRDefault="00965AA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6151" w14:textId="77777777" w:rsidR="005527ED" w:rsidRDefault="005527ED" w:rsidP="00965AA5">
      <w:pPr>
        <w:spacing w:after="0" w:line="240" w:lineRule="auto"/>
      </w:pPr>
      <w:r>
        <w:separator/>
      </w:r>
    </w:p>
  </w:footnote>
  <w:footnote w:type="continuationSeparator" w:id="0">
    <w:p w14:paraId="2505FEA6" w14:textId="77777777" w:rsidR="005527ED" w:rsidRDefault="005527ED" w:rsidP="0096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556"/>
    <w:multiLevelType w:val="hybridMultilevel"/>
    <w:tmpl w:val="D0C80E76"/>
    <w:lvl w:ilvl="0" w:tplc="BE0C5B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5805"/>
    <w:multiLevelType w:val="hybridMultilevel"/>
    <w:tmpl w:val="DF8801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C3602B9"/>
    <w:multiLevelType w:val="hybridMultilevel"/>
    <w:tmpl w:val="F912B274"/>
    <w:lvl w:ilvl="0" w:tplc="15326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953"/>
    <w:multiLevelType w:val="hybridMultilevel"/>
    <w:tmpl w:val="38C8D2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7445"/>
    <w:multiLevelType w:val="hybridMultilevel"/>
    <w:tmpl w:val="DF88019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7B9619E"/>
    <w:multiLevelType w:val="hybridMultilevel"/>
    <w:tmpl w:val="31028040"/>
    <w:lvl w:ilvl="0" w:tplc="79E24A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878"/>
    <w:multiLevelType w:val="multilevel"/>
    <w:tmpl w:val="427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7773E"/>
    <w:multiLevelType w:val="hybridMultilevel"/>
    <w:tmpl w:val="A43282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12E2"/>
    <w:multiLevelType w:val="hybridMultilevel"/>
    <w:tmpl w:val="C478D290"/>
    <w:lvl w:ilvl="0" w:tplc="4B0ECA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6BDA"/>
    <w:multiLevelType w:val="hybridMultilevel"/>
    <w:tmpl w:val="879AA214"/>
    <w:lvl w:ilvl="0" w:tplc="5B8432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77BD1"/>
    <w:multiLevelType w:val="hybridMultilevel"/>
    <w:tmpl w:val="23FE4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A3BF7"/>
    <w:multiLevelType w:val="hybridMultilevel"/>
    <w:tmpl w:val="F3385E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D7432"/>
    <w:multiLevelType w:val="multilevel"/>
    <w:tmpl w:val="05283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2F5476"/>
    <w:multiLevelType w:val="hybridMultilevel"/>
    <w:tmpl w:val="FAB22E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2461D"/>
    <w:multiLevelType w:val="hybridMultilevel"/>
    <w:tmpl w:val="ACE43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65779"/>
    <w:multiLevelType w:val="hybridMultilevel"/>
    <w:tmpl w:val="45149EB4"/>
    <w:lvl w:ilvl="0" w:tplc="5AC82B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65DF8"/>
    <w:multiLevelType w:val="hybridMultilevel"/>
    <w:tmpl w:val="CD9EB95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6767"/>
    <w:multiLevelType w:val="hybridMultilevel"/>
    <w:tmpl w:val="B97E9482"/>
    <w:lvl w:ilvl="0" w:tplc="88CC9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90425">
    <w:abstractNumId w:val="6"/>
  </w:num>
  <w:num w:numId="2" w16cid:durableId="1447699997">
    <w:abstractNumId w:val="10"/>
  </w:num>
  <w:num w:numId="3" w16cid:durableId="2034577025">
    <w:abstractNumId w:val="11"/>
  </w:num>
  <w:num w:numId="4" w16cid:durableId="1027869601">
    <w:abstractNumId w:val="17"/>
  </w:num>
  <w:num w:numId="5" w16cid:durableId="474835494">
    <w:abstractNumId w:val="5"/>
  </w:num>
  <w:num w:numId="6" w16cid:durableId="1260868718">
    <w:abstractNumId w:val="15"/>
  </w:num>
  <w:num w:numId="7" w16cid:durableId="1912541625">
    <w:abstractNumId w:val="9"/>
  </w:num>
  <w:num w:numId="8" w16cid:durableId="1389957786">
    <w:abstractNumId w:val="13"/>
  </w:num>
  <w:num w:numId="9" w16cid:durableId="1849443434">
    <w:abstractNumId w:val="14"/>
  </w:num>
  <w:num w:numId="10" w16cid:durableId="1002009722">
    <w:abstractNumId w:val="2"/>
  </w:num>
  <w:num w:numId="11" w16cid:durableId="1723870210">
    <w:abstractNumId w:val="8"/>
  </w:num>
  <w:num w:numId="12" w16cid:durableId="1185896488">
    <w:abstractNumId w:val="0"/>
  </w:num>
  <w:num w:numId="13" w16cid:durableId="631601013">
    <w:abstractNumId w:val="16"/>
  </w:num>
  <w:num w:numId="14" w16cid:durableId="1945764782">
    <w:abstractNumId w:val="3"/>
  </w:num>
  <w:num w:numId="15" w16cid:durableId="1546943171">
    <w:abstractNumId w:val="7"/>
  </w:num>
  <w:num w:numId="16" w16cid:durableId="2088992315">
    <w:abstractNumId w:val="12"/>
  </w:num>
  <w:num w:numId="17" w16cid:durableId="877160786">
    <w:abstractNumId w:val="4"/>
  </w:num>
  <w:num w:numId="18" w16cid:durableId="32559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B"/>
    <w:rsid w:val="000018C9"/>
    <w:rsid w:val="0001632D"/>
    <w:rsid w:val="00030C60"/>
    <w:rsid w:val="00034187"/>
    <w:rsid w:val="00034656"/>
    <w:rsid w:val="00036D42"/>
    <w:rsid w:val="000605E6"/>
    <w:rsid w:val="00064674"/>
    <w:rsid w:val="00073E36"/>
    <w:rsid w:val="000A1D1A"/>
    <w:rsid w:val="000B37D3"/>
    <w:rsid w:val="000C328B"/>
    <w:rsid w:val="00131213"/>
    <w:rsid w:val="001656D7"/>
    <w:rsid w:val="00165745"/>
    <w:rsid w:val="00177A1F"/>
    <w:rsid w:val="00193759"/>
    <w:rsid w:val="001A7059"/>
    <w:rsid w:val="001C1C45"/>
    <w:rsid w:val="001E342E"/>
    <w:rsid w:val="001F56D2"/>
    <w:rsid w:val="002008F3"/>
    <w:rsid w:val="00205A78"/>
    <w:rsid w:val="00207CDE"/>
    <w:rsid w:val="00212C82"/>
    <w:rsid w:val="00214EA7"/>
    <w:rsid w:val="0021539C"/>
    <w:rsid w:val="002209DE"/>
    <w:rsid w:val="00240E0C"/>
    <w:rsid w:val="002523B0"/>
    <w:rsid w:val="00256D52"/>
    <w:rsid w:val="00260B7E"/>
    <w:rsid w:val="002717C1"/>
    <w:rsid w:val="00280C34"/>
    <w:rsid w:val="002A3E62"/>
    <w:rsid w:val="002B2A07"/>
    <w:rsid w:val="002D6101"/>
    <w:rsid w:val="002E1544"/>
    <w:rsid w:val="002F04FB"/>
    <w:rsid w:val="002F6CD5"/>
    <w:rsid w:val="0030290C"/>
    <w:rsid w:val="00304663"/>
    <w:rsid w:val="00307E11"/>
    <w:rsid w:val="0031234D"/>
    <w:rsid w:val="00357616"/>
    <w:rsid w:val="003608BB"/>
    <w:rsid w:val="00385315"/>
    <w:rsid w:val="003977AB"/>
    <w:rsid w:val="003A48B3"/>
    <w:rsid w:val="003C32FB"/>
    <w:rsid w:val="003C650D"/>
    <w:rsid w:val="003D2519"/>
    <w:rsid w:val="003D6533"/>
    <w:rsid w:val="003F6BAC"/>
    <w:rsid w:val="00415CE7"/>
    <w:rsid w:val="004404F8"/>
    <w:rsid w:val="004414AA"/>
    <w:rsid w:val="00457315"/>
    <w:rsid w:val="004A0310"/>
    <w:rsid w:val="004A281B"/>
    <w:rsid w:val="004A7B88"/>
    <w:rsid w:val="004B4018"/>
    <w:rsid w:val="004B4221"/>
    <w:rsid w:val="004C3812"/>
    <w:rsid w:val="004C686C"/>
    <w:rsid w:val="004D1548"/>
    <w:rsid w:val="004E5FA0"/>
    <w:rsid w:val="00500515"/>
    <w:rsid w:val="005013FC"/>
    <w:rsid w:val="005119E2"/>
    <w:rsid w:val="00513406"/>
    <w:rsid w:val="00533B49"/>
    <w:rsid w:val="005527ED"/>
    <w:rsid w:val="00552CFE"/>
    <w:rsid w:val="00561418"/>
    <w:rsid w:val="00563D54"/>
    <w:rsid w:val="005832A1"/>
    <w:rsid w:val="00586ED5"/>
    <w:rsid w:val="005A12EA"/>
    <w:rsid w:val="005A3FE8"/>
    <w:rsid w:val="005B25ED"/>
    <w:rsid w:val="005D3D2F"/>
    <w:rsid w:val="005D608A"/>
    <w:rsid w:val="005F38A6"/>
    <w:rsid w:val="006043EC"/>
    <w:rsid w:val="00625AD5"/>
    <w:rsid w:val="00642AE8"/>
    <w:rsid w:val="0066799F"/>
    <w:rsid w:val="00671341"/>
    <w:rsid w:val="0067621C"/>
    <w:rsid w:val="00677657"/>
    <w:rsid w:val="006D47CC"/>
    <w:rsid w:val="006F1638"/>
    <w:rsid w:val="006F7FB0"/>
    <w:rsid w:val="00703F6F"/>
    <w:rsid w:val="007368FD"/>
    <w:rsid w:val="00745804"/>
    <w:rsid w:val="00747922"/>
    <w:rsid w:val="00756A43"/>
    <w:rsid w:val="0077433A"/>
    <w:rsid w:val="0079404C"/>
    <w:rsid w:val="007D3382"/>
    <w:rsid w:val="007E3C62"/>
    <w:rsid w:val="007F2DBA"/>
    <w:rsid w:val="0080475F"/>
    <w:rsid w:val="008153B5"/>
    <w:rsid w:val="008204F6"/>
    <w:rsid w:val="00825F37"/>
    <w:rsid w:val="0084179D"/>
    <w:rsid w:val="00843626"/>
    <w:rsid w:val="008513DA"/>
    <w:rsid w:val="00861793"/>
    <w:rsid w:val="00871B9D"/>
    <w:rsid w:val="0087362C"/>
    <w:rsid w:val="008C1BBF"/>
    <w:rsid w:val="008C598A"/>
    <w:rsid w:val="008D148D"/>
    <w:rsid w:val="008D3B2C"/>
    <w:rsid w:val="008E2DD8"/>
    <w:rsid w:val="008E6725"/>
    <w:rsid w:val="00900C74"/>
    <w:rsid w:val="00902541"/>
    <w:rsid w:val="0091444C"/>
    <w:rsid w:val="00914E4E"/>
    <w:rsid w:val="00944A37"/>
    <w:rsid w:val="00965AA5"/>
    <w:rsid w:val="00991867"/>
    <w:rsid w:val="00A01C50"/>
    <w:rsid w:val="00A156B1"/>
    <w:rsid w:val="00A3264C"/>
    <w:rsid w:val="00A32E2A"/>
    <w:rsid w:val="00A4149F"/>
    <w:rsid w:val="00A6513D"/>
    <w:rsid w:val="00A65DD0"/>
    <w:rsid w:val="00A70FA4"/>
    <w:rsid w:val="00A74211"/>
    <w:rsid w:val="00A940E5"/>
    <w:rsid w:val="00AA1080"/>
    <w:rsid w:val="00AA61AD"/>
    <w:rsid w:val="00AB2E9C"/>
    <w:rsid w:val="00AF0BF6"/>
    <w:rsid w:val="00B03145"/>
    <w:rsid w:val="00B235A5"/>
    <w:rsid w:val="00B30174"/>
    <w:rsid w:val="00B325BF"/>
    <w:rsid w:val="00B42E0F"/>
    <w:rsid w:val="00B50F4F"/>
    <w:rsid w:val="00B536B4"/>
    <w:rsid w:val="00B6526D"/>
    <w:rsid w:val="00B65E23"/>
    <w:rsid w:val="00B67D76"/>
    <w:rsid w:val="00B741F5"/>
    <w:rsid w:val="00B82B96"/>
    <w:rsid w:val="00BA3B01"/>
    <w:rsid w:val="00BB4834"/>
    <w:rsid w:val="00BD57AA"/>
    <w:rsid w:val="00BD7F60"/>
    <w:rsid w:val="00BE0755"/>
    <w:rsid w:val="00C03076"/>
    <w:rsid w:val="00C515A5"/>
    <w:rsid w:val="00C628A3"/>
    <w:rsid w:val="00C7052C"/>
    <w:rsid w:val="00C75045"/>
    <w:rsid w:val="00C7532D"/>
    <w:rsid w:val="00C86313"/>
    <w:rsid w:val="00CA5A11"/>
    <w:rsid w:val="00CD3940"/>
    <w:rsid w:val="00CE650C"/>
    <w:rsid w:val="00CE74AD"/>
    <w:rsid w:val="00CF1C97"/>
    <w:rsid w:val="00D021A2"/>
    <w:rsid w:val="00D061FA"/>
    <w:rsid w:val="00D12D7A"/>
    <w:rsid w:val="00D40844"/>
    <w:rsid w:val="00D53125"/>
    <w:rsid w:val="00D700C5"/>
    <w:rsid w:val="00D7427F"/>
    <w:rsid w:val="00D964BA"/>
    <w:rsid w:val="00DA2AF5"/>
    <w:rsid w:val="00DA4C1E"/>
    <w:rsid w:val="00DE1DED"/>
    <w:rsid w:val="00DE3036"/>
    <w:rsid w:val="00DF2EEA"/>
    <w:rsid w:val="00E00FDE"/>
    <w:rsid w:val="00E04153"/>
    <w:rsid w:val="00E12C54"/>
    <w:rsid w:val="00E20214"/>
    <w:rsid w:val="00E25FC1"/>
    <w:rsid w:val="00E33AAE"/>
    <w:rsid w:val="00E430BC"/>
    <w:rsid w:val="00E4438C"/>
    <w:rsid w:val="00E46A81"/>
    <w:rsid w:val="00E632AA"/>
    <w:rsid w:val="00E76199"/>
    <w:rsid w:val="00E93B1B"/>
    <w:rsid w:val="00E97ABC"/>
    <w:rsid w:val="00EA4BE8"/>
    <w:rsid w:val="00EA603D"/>
    <w:rsid w:val="00EB3AD6"/>
    <w:rsid w:val="00EB4DDC"/>
    <w:rsid w:val="00EC1AC0"/>
    <w:rsid w:val="00EC3675"/>
    <w:rsid w:val="00ED19FC"/>
    <w:rsid w:val="00ED34B1"/>
    <w:rsid w:val="00ED6521"/>
    <w:rsid w:val="00EE27DF"/>
    <w:rsid w:val="00EE6E61"/>
    <w:rsid w:val="00EF39CC"/>
    <w:rsid w:val="00F01087"/>
    <w:rsid w:val="00F01DDA"/>
    <w:rsid w:val="00F02B45"/>
    <w:rsid w:val="00F21384"/>
    <w:rsid w:val="00F228A5"/>
    <w:rsid w:val="00F42FA0"/>
    <w:rsid w:val="00F51CB0"/>
    <w:rsid w:val="00F53E6C"/>
    <w:rsid w:val="00F562A1"/>
    <w:rsid w:val="00F605C7"/>
    <w:rsid w:val="00F706A3"/>
    <w:rsid w:val="00FB0822"/>
    <w:rsid w:val="00FB7D6D"/>
    <w:rsid w:val="00FD216B"/>
    <w:rsid w:val="00FD29EE"/>
    <w:rsid w:val="00FE32A8"/>
    <w:rsid w:val="00FF21AE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F6D7"/>
  <w15:chartTrackingRefBased/>
  <w15:docId w15:val="{D51986BA-72AB-4F19-BB83-F83A3596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0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02541"/>
    <w:rPr>
      <w:b/>
      <w:bCs/>
    </w:rPr>
  </w:style>
  <w:style w:type="character" w:styleId="a4">
    <w:name w:val="Hyperlink"/>
    <w:basedOn w:val="a0"/>
    <w:uiPriority w:val="99"/>
    <w:unhideWhenUsed/>
    <w:rsid w:val="00902541"/>
    <w:rPr>
      <w:color w:val="0000FF"/>
      <w:u w:val="single"/>
    </w:rPr>
  </w:style>
  <w:style w:type="paragraph" w:customStyle="1" w:styleId="li">
    <w:name w:val="li"/>
    <w:basedOn w:val="a"/>
    <w:rsid w:val="0090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3D5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E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A61AD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5D3D2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D3D2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D3D2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D3D2F"/>
    <w:rPr>
      <w:b/>
      <w:bCs/>
      <w:sz w:val="20"/>
      <w:szCs w:val="20"/>
    </w:rPr>
  </w:style>
  <w:style w:type="character" w:styleId="ac">
    <w:name w:val="Emphasis"/>
    <w:basedOn w:val="a0"/>
    <w:uiPriority w:val="20"/>
    <w:qFormat/>
    <w:rsid w:val="00ED19FC"/>
    <w:rPr>
      <w:i/>
      <w:iCs/>
    </w:rPr>
  </w:style>
  <w:style w:type="paragraph" w:styleId="ad">
    <w:name w:val="Normal (Web)"/>
    <w:basedOn w:val="a"/>
    <w:qFormat/>
    <w:rsid w:val="003C32FB"/>
    <w:pPr>
      <w:spacing w:before="280" w:after="280" w:line="234" w:lineRule="atLeast"/>
      <w:jc w:val="both"/>
    </w:pPr>
    <w:rPr>
      <w:rFonts w:ascii="Calibri" w:eastAsia="Calibri" w:hAnsi="Calibri" w:cs="Calibri"/>
      <w:sz w:val="18"/>
      <w:szCs w:val="18"/>
      <w:lang w:eastAsia="zh-CN"/>
    </w:rPr>
  </w:style>
  <w:style w:type="character" w:styleId="ae">
    <w:name w:val="line number"/>
    <w:basedOn w:val="a0"/>
    <w:uiPriority w:val="99"/>
    <w:semiHidden/>
    <w:unhideWhenUsed/>
    <w:rsid w:val="00965AA5"/>
  </w:style>
  <w:style w:type="paragraph" w:styleId="af">
    <w:name w:val="header"/>
    <w:basedOn w:val="a"/>
    <w:link w:val="af0"/>
    <w:uiPriority w:val="99"/>
    <w:unhideWhenUsed/>
    <w:rsid w:val="0096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65AA5"/>
  </w:style>
  <w:style w:type="paragraph" w:styleId="af1">
    <w:name w:val="footer"/>
    <w:basedOn w:val="a"/>
    <w:link w:val="af2"/>
    <w:uiPriority w:val="99"/>
    <w:unhideWhenUsed/>
    <w:rsid w:val="0096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65AA5"/>
  </w:style>
  <w:style w:type="character" w:customStyle="1" w:styleId="ezkurwreuab5ozgtqnkl">
    <w:name w:val="ezkurwreuab5ozgtqnkl"/>
    <w:basedOn w:val="a0"/>
    <w:rsid w:val="00DF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bcc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cc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bc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94BA-A0A4-4EBF-A8C5-6D15AC84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5363</Words>
  <Characters>30573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Кушербаева Альбина Руслановна</dc:creator>
  <cp:keywords/>
  <dc:description/>
  <cp:lastModifiedBy>Дымченко Лариса Витальевна</cp:lastModifiedBy>
  <cp:revision>2</cp:revision>
  <dcterms:created xsi:type="dcterms:W3CDTF">2025-10-29T09:10:00Z</dcterms:created>
  <dcterms:modified xsi:type="dcterms:W3CDTF">2025-10-29T09:10:00Z</dcterms:modified>
</cp:coreProperties>
</file>