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9F0303" w14:textId="5FFAE2A7" w:rsidR="000C0299" w:rsidRPr="009B4F0F" w:rsidRDefault="000C0299" w:rsidP="000C0299">
      <w:pPr>
        <w:jc w:val="right"/>
        <w:rPr>
          <w:rFonts w:cs="Times New Roman"/>
          <w:b/>
          <w:bCs/>
        </w:rPr>
      </w:pPr>
      <w:bookmarkStart w:id="0" w:name="_Hlk183616304"/>
      <w:bookmarkStart w:id="1" w:name="_Hlk183615779"/>
      <w:r w:rsidRPr="009B4F0F">
        <w:rPr>
          <w:rFonts w:cs="Times New Roman"/>
          <w:b/>
          <w:bCs/>
        </w:rPr>
        <w:t xml:space="preserve"> </w:t>
      </w:r>
    </w:p>
    <w:p w14:paraId="244353AC" w14:textId="77777777" w:rsidR="000C0299" w:rsidRPr="00E65AD7" w:rsidRDefault="000C0299" w:rsidP="000C0299">
      <w:pPr>
        <w:jc w:val="center"/>
        <w:rPr>
          <w:rFonts w:cs="Times New Roman"/>
          <w:b/>
          <w:bCs/>
        </w:rPr>
      </w:pPr>
      <w:r w:rsidRPr="00E65AD7">
        <w:rPr>
          <w:rFonts w:cs="Times New Roman"/>
          <w:b/>
          <w:bCs/>
        </w:rPr>
        <w:t> </w:t>
      </w:r>
    </w:p>
    <w:p w14:paraId="45EDAF32" w14:textId="77777777" w:rsidR="000C0299" w:rsidRDefault="000C0299" w:rsidP="000C0299">
      <w:pPr>
        <w:pStyle w:val="p"/>
        <w:shd w:val="clear" w:color="auto" w:fill="FFFFFF"/>
        <w:spacing w:before="0" w:beforeAutospacing="0" w:after="0" w:afterAutospacing="0"/>
        <w:jc w:val="center"/>
        <w:rPr>
          <w:rStyle w:val="af1"/>
          <w:color w:val="000000"/>
        </w:rPr>
      </w:pPr>
    </w:p>
    <w:p w14:paraId="4A66F678" w14:textId="77777777" w:rsidR="000C0299" w:rsidRDefault="000C0299" w:rsidP="000C0299">
      <w:pPr>
        <w:pStyle w:val="p"/>
        <w:shd w:val="clear" w:color="auto" w:fill="FFFFFF"/>
        <w:spacing w:before="0" w:beforeAutospacing="0" w:after="0" w:afterAutospacing="0"/>
        <w:jc w:val="center"/>
        <w:rPr>
          <w:rStyle w:val="af1"/>
          <w:color w:val="000000"/>
        </w:rPr>
      </w:pPr>
    </w:p>
    <w:p w14:paraId="6B0A233F" w14:textId="77777777" w:rsidR="000C0299" w:rsidRPr="00C50B23" w:rsidRDefault="000C0299" w:rsidP="000C0299">
      <w:pPr>
        <w:pStyle w:val="p"/>
        <w:shd w:val="clear" w:color="auto" w:fill="FFFFFF"/>
        <w:spacing w:before="0" w:beforeAutospacing="0" w:after="0" w:afterAutospacing="0"/>
        <w:jc w:val="center"/>
        <w:rPr>
          <w:rStyle w:val="af1"/>
          <w:color w:val="000000"/>
        </w:rPr>
      </w:pPr>
    </w:p>
    <w:p w14:paraId="7EF716ED" w14:textId="77777777" w:rsidR="000C0299" w:rsidRDefault="000C0299" w:rsidP="000C0299">
      <w:pPr>
        <w:pStyle w:val="p"/>
        <w:shd w:val="clear" w:color="auto" w:fill="FFFFFF"/>
        <w:spacing w:before="0" w:beforeAutospacing="0" w:after="0" w:afterAutospacing="0"/>
        <w:jc w:val="center"/>
        <w:rPr>
          <w:rStyle w:val="af1"/>
          <w:rFonts w:asciiTheme="minorHAnsi" w:eastAsiaTheme="minorEastAsia" w:hAnsiTheme="minorHAnsi" w:cstheme="minorBidi"/>
          <w:color w:val="000000"/>
          <w:kern w:val="2"/>
          <w:sz w:val="22"/>
          <w:szCs w:val="22"/>
          <w:lang w:eastAsia="ru-RU"/>
          <w14:ligatures w14:val="standardContextual"/>
        </w:rPr>
      </w:pPr>
      <w:r w:rsidRPr="00902541">
        <w:rPr>
          <w:rStyle w:val="af1"/>
          <w:color w:val="000000"/>
        </w:rPr>
        <w:t>П</w:t>
      </w:r>
      <w:r>
        <w:rPr>
          <w:rStyle w:val="af1"/>
          <w:color w:val="000000"/>
        </w:rPr>
        <w:t>орядок участия бизнес-клиентов в</w:t>
      </w:r>
      <w:r w:rsidRPr="00902541">
        <w:rPr>
          <w:rStyle w:val="af1"/>
          <w:color w:val="000000"/>
        </w:rPr>
        <w:t xml:space="preserve"> </w:t>
      </w:r>
      <w:r w:rsidRPr="009002AB">
        <w:rPr>
          <w:rStyle w:val="af1"/>
          <w:color w:val="0070C0"/>
        </w:rPr>
        <w:t>Программе лояльности</w:t>
      </w:r>
      <w:r>
        <w:rPr>
          <w:rStyle w:val="af1"/>
          <w:color w:val="0070C0"/>
        </w:rPr>
        <w:t xml:space="preserve"> </w:t>
      </w:r>
    </w:p>
    <w:p w14:paraId="683789CA" w14:textId="77777777" w:rsidR="000C0299" w:rsidRPr="00902541" w:rsidRDefault="000C0299" w:rsidP="000C0299">
      <w:pPr>
        <w:pStyle w:val="p"/>
        <w:shd w:val="clear" w:color="auto" w:fill="FFFFFF"/>
        <w:spacing w:before="0" w:beforeAutospacing="0" w:after="0" w:afterAutospacing="0"/>
        <w:jc w:val="center"/>
        <w:rPr>
          <w:rStyle w:val="af1"/>
          <w:color w:val="000000"/>
        </w:rPr>
      </w:pPr>
      <w:bookmarkStart w:id="2" w:name="_Hlk209534291"/>
      <w:r>
        <w:rPr>
          <w:rStyle w:val="af1"/>
          <w:color w:val="000000"/>
        </w:rPr>
        <w:t>Акционерного Общества «Банк ЦентрКредит</w:t>
      </w:r>
      <w:bookmarkEnd w:id="0"/>
      <w:r>
        <w:rPr>
          <w:rStyle w:val="af1"/>
          <w:color w:val="000000"/>
        </w:rPr>
        <w:t>»</w:t>
      </w:r>
    </w:p>
    <w:bookmarkEnd w:id="1"/>
    <w:bookmarkEnd w:id="2"/>
    <w:p w14:paraId="35AE08CA" w14:textId="77777777" w:rsidR="000C0299" w:rsidRDefault="000C0299" w:rsidP="000C0299">
      <w:pPr>
        <w:pStyle w:val="p"/>
        <w:shd w:val="clear" w:color="auto" w:fill="FFFFFF"/>
        <w:spacing w:before="150" w:beforeAutospacing="0" w:after="150" w:afterAutospacing="0"/>
        <w:rPr>
          <w:rStyle w:val="af1"/>
          <w:b w:val="0"/>
          <w:bCs w:val="0"/>
          <w:color w:val="000000"/>
        </w:rPr>
      </w:pPr>
    </w:p>
    <w:p w14:paraId="7093F144" w14:textId="77777777" w:rsidR="000C0299" w:rsidRDefault="000C0299" w:rsidP="000C0299">
      <w:pPr>
        <w:pStyle w:val="p"/>
        <w:shd w:val="clear" w:color="auto" w:fill="FFFFFF"/>
        <w:spacing w:before="0" w:beforeAutospacing="0" w:after="0" w:afterAutospacing="0"/>
        <w:rPr>
          <w:rStyle w:val="af1"/>
          <w:color w:val="000000"/>
        </w:rPr>
      </w:pPr>
    </w:p>
    <w:p w14:paraId="769BAD45" w14:textId="77777777" w:rsidR="000C0299" w:rsidRDefault="000C0299" w:rsidP="000C0299">
      <w:pPr>
        <w:pStyle w:val="p"/>
        <w:shd w:val="clear" w:color="auto" w:fill="FFFFFF"/>
        <w:spacing w:before="0" w:beforeAutospacing="0" w:after="0" w:afterAutospacing="0"/>
        <w:rPr>
          <w:rStyle w:val="af1"/>
          <w:color w:val="000000"/>
        </w:rPr>
      </w:pPr>
    </w:p>
    <w:p w14:paraId="4D531BBD" w14:textId="77777777" w:rsidR="000C0299" w:rsidRDefault="000C0299" w:rsidP="000C0299">
      <w:pPr>
        <w:pStyle w:val="p"/>
        <w:shd w:val="clear" w:color="auto" w:fill="FFFFFF"/>
        <w:spacing w:before="0" w:beforeAutospacing="0" w:after="0" w:afterAutospacing="0"/>
        <w:rPr>
          <w:rStyle w:val="af1"/>
          <w:color w:val="000000"/>
        </w:rPr>
      </w:pPr>
    </w:p>
    <w:p w14:paraId="085BFC41" w14:textId="77777777" w:rsidR="000C0299" w:rsidRPr="00BD7F60" w:rsidRDefault="000C0299" w:rsidP="000C0299">
      <w:pPr>
        <w:pStyle w:val="p"/>
        <w:shd w:val="clear" w:color="auto" w:fill="FFFFFF"/>
        <w:spacing w:before="150" w:beforeAutospacing="0" w:after="150" w:afterAutospacing="0"/>
        <w:jc w:val="center"/>
        <w:rPr>
          <w:rStyle w:val="af1"/>
          <w:color w:val="000000"/>
        </w:rPr>
      </w:pPr>
      <w:r w:rsidRPr="00BD7F60">
        <w:rPr>
          <w:rStyle w:val="af1"/>
          <w:color w:val="000000"/>
        </w:rPr>
        <w:t>Содержание</w:t>
      </w:r>
    </w:p>
    <w:sdt>
      <w:sdtPr>
        <w:rPr>
          <w:rFonts w:ascii="Times New Roman" w:eastAsiaTheme="minorHAnsi" w:hAnsi="Times New Roman" w:cstheme="minorBidi"/>
          <w:color w:val="auto"/>
          <w:kern w:val="2"/>
          <w:sz w:val="22"/>
          <w:szCs w:val="22"/>
          <w:lang w:eastAsia="en-US"/>
          <w14:ligatures w14:val="standardContextual"/>
        </w:rPr>
        <w:id w:val="1363628956"/>
        <w:docPartObj>
          <w:docPartGallery w:val="Table of Contents"/>
          <w:docPartUnique/>
        </w:docPartObj>
      </w:sdtPr>
      <w:sdtEndPr>
        <w:rPr>
          <w:sz w:val="24"/>
        </w:rPr>
      </w:sdtEndPr>
      <w:sdtContent>
        <w:p w14:paraId="4BE8EDE1" w14:textId="77777777" w:rsidR="000C0299" w:rsidRPr="00C97D72" w:rsidRDefault="000C0299" w:rsidP="000C0299">
          <w:pPr>
            <w:pStyle w:val="afa"/>
            <w:rPr>
              <w:rFonts w:ascii="Times New Roman" w:hAnsi="Times New Roman" w:cs="Times New Roman"/>
            </w:rPr>
          </w:pPr>
        </w:p>
        <w:p w14:paraId="41FAA748" w14:textId="77777777" w:rsidR="000C0299" w:rsidRPr="00C97D72" w:rsidRDefault="000C0299" w:rsidP="000C0299">
          <w:pPr>
            <w:pStyle w:val="11"/>
            <w:tabs>
              <w:tab w:val="right" w:leader="dot" w:pos="9345"/>
            </w:tabs>
            <w:rPr>
              <w:rFonts w:ascii="Times New Roman" w:eastAsiaTheme="minorEastAsia" w:hAnsi="Times New Roman"/>
              <w:noProof/>
              <w:kern w:val="2"/>
              <w:sz w:val="24"/>
              <w:szCs w:val="24"/>
              <w:lang w:eastAsia="ru-RU"/>
              <w14:ligatures w14:val="standardContextual"/>
            </w:rPr>
          </w:pPr>
          <w:r w:rsidRPr="00C97D72">
            <w:rPr>
              <w:rFonts w:ascii="Times New Roman" w:hAnsi="Times New Roman" w:cs="Times New Roman"/>
            </w:rPr>
            <w:fldChar w:fldCharType="begin"/>
          </w:r>
          <w:r w:rsidRPr="00C97D72">
            <w:rPr>
              <w:rFonts w:ascii="Times New Roman" w:hAnsi="Times New Roman" w:cs="Times New Roman"/>
            </w:rPr>
            <w:instrText xml:space="preserve"> TOC \o "1-3" \h \z \u </w:instrText>
          </w:r>
          <w:r w:rsidRPr="00C97D72">
            <w:rPr>
              <w:rFonts w:ascii="Times New Roman" w:hAnsi="Times New Roman" w:cs="Times New Roman"/>
            </w:rPr>
            <w:fldChar w:fldCharType="separate"/>
          </w:r>
          <w:hyperlink w:anchor="_Toc208409401" w:history="1">
            <w:r w:rsidRPr="00C97D72">
              <w:rPr>
                <w:rStyle w:val="aa"/>
                <w:rFonts w:ascii="Times New Roman" w:hAnsi="Times New Roman"/>
                <w:noProof/>
              </w:rPr>
              <w:t>Раздел 1. Основные положения</w:t>
            </w:r>
            <w:r w:rsidRPr="00C97D72">
              <w:rPr>
                <w:rFonts w:ascii="Times New Roman" w:hAnsi="Times New Roman"/>
                <w:noProof/>
                <w:webHidden/>
              </w:rPr>
              <w:tab/>
            </w:r>
            <w:r w:rsidRPr="00C97D72">
              <w:rPr>
                <w:rFonts w:ascii="Times New Roman" w:hAnsi="Times New Roman"/>
                <w:noProof/>
                <w:webHidden/>
              </w:rPr>
              <w:fldChar w:fldCharType="begin"/>
            </w:r>
            <w:r w:rsidRPr="00C97D72">
              <w:rPr>
                <w:rFonts w:ascii="Times New Roman" w:hAnsi="Times New Roman"/>
                <w:noProof/>
                <w:webHidden/>
              </w:rPr>
              <w:instrText xml:space="preserve"> PAGEREF _Toc208409401 \h </w:instrText>
            </w:r>
            <w:r w:rsidRPr="00C97D72">
              <w:rPr>
                <w:rFonts w:ascii="Times New Roman" w:hAnsi="Times New Roman"/>
                <w:noProof/>
                <w:webHidden/>
              </w:rPr>
            </w:r>
            <w:r w:rsidRPr="00C97D72">
              <w:rPr>
                <w:rFonts w:ascii="Times New Roman" w:hAnsi="Times New Roman"/>
                <w:noProof/>
                <w:webHidden/>
              </w:rPr>
              <w:fldChar w:fldCharType="separate"/>
            </w:r>
            <w:r w:rsidRPr="00C97D72">
              <w:rPr>
                <w:rFonts w:ascii="Times New Roman" w:hAnsi="Times New Roman"/>
                <w:noProof/>
                <w:webHidden/>
              </w:rPr>
              <w:t>1</w:t>
            </w:r>
            <w:r w:rsidRPr="00C97D72">
              <w:rPr>
                <w:rFonts w:ascii="Times New Roman" w:hAnsi="Times New Roman"/>
                <w:noProof/>
                <w:webHidden/>
              </w:rPr>
              <w:fldChar w:fldCharType="end"/>
            </w:r>
          </w:hyperlink>
        </w:p>
        <w:p w14:paraId="47F04721" w14:textId="77777777" w:rsidR="000C0299" w:rsidRPr="00C97D72" w:rsidRDefault="000C0299" w:rsidP="000C0299">
          <w:pPr>
            <w:pStyle w:val="11"/>
            <w:tabs>
              <w:tab w:val="right" w:leader="dot" w:pos="9345"/>
            </w:tabs>
            <w:rPr>
              <w:rFonts w:ascii="Times New Roman" w:eastAsiaTheme="minorEastAsia" w:hAnsi="Times New Roman"/>
              <w:noProof/>
              <w:kern w:val="2"/>
              <w:sz w:val="24"/>
              <w:szCs w:val="24"/>
              <w:lang w:eastAsia="ru-RU"/>
              <w14:ligatures w14:val="standardContextual"/>
            </w:rPr>
          </w:pPr>
          <w:hyperlink w:anchor="_Toc208409402" w:history="1">
            <w:r w:rsidRPr="00C97D72">
              <w:rPr>
                <w:rStyle w:val="aa"/>
                <w:rFonts w:ascii="Times New Roman" w:hAnsi="Times New Roman"/>
                <w:noProof/>
              </w:rPr>
              <w:t>Раздел 2. Термины и определения</w:t>
            </w:r>
            <w:r w:rsidRPr="00C97D72">
              <w:rPr>
                <w:rFonts w:ascii="Times New Roman" w:hAnsi="Times New Roman"/>
                <w:noProof/>
                <w:webHidden/>
              </w:rPr>
              <w:tab/>
            </w:r>
            <w:r w:rsidRPr="00C97D72">
              <w:rPr>
                <w:rFonts w:ascii="Times New Roman" w:hAnsi="Times New Roman"/>
                <w:noProof/>
                <w:webHidden/>
              </w:rPr>
              <w:fldChar w:fldCharType="begin"/>
            </w:r>
            <w:r w:rsidRPr="00C97D72">
              <w:rPr>
                <w:rFonts w:ascii="Times New Roman" w:hAnsi="Times New Roman"/>
                <w:noProof/>
                <w:webHidden/>
              </w:rPr>
              <w:instrText xml:space="preserve"> PAGEREF _Toc208409402 \h </w:instrText>
            </w:r>
            <w:r w:rsidRPr="00C97D72">
              <w:rPr>
                <w:rFonts w:ascii="Times New Roman" w:hAnsi="Times New Roman"/>
                <w:noProof/>
                <w:webHidden/>
              </w:rPr>
            </w:r>
            <w:r w:rsidRPr="00C97D72">
              <w:rPr>
                <w:rFonts w:ascii="Times New Roman" w:hAnsi="Times New Roman"/>
                <w:noProof/>
                <w:webHidden/>
              </w:rPr>
              <w:fldChar w:fldCharType="separate"/>
            </w:r>
            <w:r w:rsidRPr="00C97D72">
              <w:rPr>
                <w:rFonts w:ascii="Times New Roman" w:hAnsi="Times New Roman"/>
                <w:noProof/>
                <w:webHidden/>
              </w:rPr>
              <w:t>2</w:t>
            </w:r>
            <w:r w:rsidRPr="00C97D72">
              <w:rPr>
                <w:rFonts w:ascii="Times New Roman" w:hAnsi="Times New Roman"/>
                <w:noProof/>
                <w:webHidden/>
              </w:rPr>
              <w:fldChar w:fldCharType="end"/>
            </w:r>
          </w:hyperlink>
        </w:p>
        <w:p w14:paraId="67E58BE3" w14:textId="77777777" w:rsidR="000C0299" w:rsidRPr="00C97D72" w:rsidRDefault="000C0299" w:rsidP="000C0299">
          <w:pPr>
            <w:pStyle w:val="11"/>
            <w:tabs>
              <w:tab w:val="right" w:leader="dot" w:pos="9345"/>
            </w:tabs>
            <w:rPr>
              <w:rFonts w:ascii="Times New Roman" w:eastAsiaTheme="minorEastAsia" w:hAnsi="Times New Roman"/>
              <w:noProof/>
              <w:kern w:val="2"/>
              <w:sz w:val="24"/>
              <w:szCs w:val="24"/>
              <w:lang w:eastAsia="ru-RU"/>
              <w14:ligatures w14:val="standardContextual"/>
            </w:rPr>
          </w:pPr>
          <w:hyperlink w:anchor="_Toc208409403" w:history="1">
            <w:r w:rsidRPr="00C97D72">
              <w:rPr>
                <w:rStyle w:val="aa"/>
                <w:rFonts w:ascii="Times New Roman" w:hAnsi="Times New Roman"/>
                <w:noProof/>
              </w:rPr>
              <w:t>Раздел 3. Общие условия Программы лояльности</w:t>
            </w:r>
            <w:r w:rsidRPr="00C97D72">
              <w:rPr>
                <w:rFonts w:ascii="Times New Roman" w:hAnsi="Times New Roman"/>
                <w:noProof/>
                <w:webHidden/>
              </w:rPr>
              <w:tab/>
            </w:r>
            <w:r w:rsidRPr="00C97D72">
              <w:rPr>
                <w:rFonts w:ascii="Times New Roman" w:hAnsi="Times New Roman"/>
                <w:noProof/>
                <w:webHidden/>
              </w:rPr>
              <w:fldChar w:fldCharType="begin"/>
            </w:r>
            <w:r w:rsidRPr="00C97D72">
              <w:rPr>
                <w:rFonts w:ascii="Times New Roman" w:hAnsi="Times New Roman"/>
                <w:noProof/>
                <w:webHidden/>
              </w:rPr>
              <w:instrText xml:space="preserve"> PAGEREF _Toc208409403 \h </w:instrText>
            </w:r>
            <w:r w:rsidRPr="00C97D72">
              <w:rPr>
                <w:rFonts w:ascii="Times New Roman" w:hAnsi="Times New Roman"/>
                <w:noProof/>
                <w:webHidden/>
              </w:rPr>
            </w:r>
            <w:r w:rsidRPr="00C97D72">
              <w:rPr>
                <w:rFonts w:ascii="Times New Roman" w:hAnsi="Times New Roman"/>
                <w:noProof/>
                <w:webHidden/>
              </w:rPr>
              <w:fldChar w:fldCharType="separate"/>
            </w:r>
            <w:r w:rsidRPr="00C97D72">
              <w:rPr>
                <w:rFonts w:ascii="Times New Roman" w:hAnsi="Times New Roman"/>
                <w:noProof/>
                <w:webHidden/>
              </w:rPr>
              <w:t>3</w:t>
            </w:r>
            <w:r w:rsidRPr="00C97D72">
              <w:rPr>
                <w:rFonts w:ascii="Times New Roman" w:hAnsi="Times New Roman"/>
                <w:noProof/>
                <w:webHidden/>
              </w:rPr>
              <w:fldChar w:fldCharType="end"/>
            </w:r>
          </w:hyperlink>
        </w:p>
        <w:p w14:paraId="6C346791" w14:textId="77777777" w:rsidR="000C0299" w:rsidRPr="00C97D72" w:rsidRDefault="000C0299" w:rsidP="000C0299">
          <w:pPr>
            <w:pStyle w:val="11"/>
            <w:tabs>
              <w:tab w:val="right" w:leader="dot" w:pos="9345"/>
            </w:tabs>
            <w:rPr>
              <w:rFonts w:ascii="Times New Roman" w:eastAsiaTheme="minorEastAsia" w:hAnsi="Times New Roman"/>
              <w:noProof/>
              <w:kern w:val="2"/>
              <w:sz w:val="24"/>
              <w:szCs w:val="24"/>
              <w:lang w:eastAsia="ru-RU"/>
              <w14:ligatures w14:val="standardContextual"/>
            </w:rPr>
          </w:pPr>
          <w:hyperlink w:anchor="_Toc208409404" w:history="1">
            <w:r w:rsidRPr="00C97D72">
              <w:rPr>
                <w:rStyle w:val="aa"/>
                <w:rFonts w:ascii="Times New Roman" w:hAnsi="Times New Roman"/>
                <w:noProof/>
              </w:rPr>
              <w:t>Раздел 4. Условия участия в Программе лояльности</w:t>
            </w:r>
            <w:r w:rsidRPr="00C97D72">
              <w:rPr>
                <w:rFonts w:ascii="Times New Roman" w:hAnsi="Times New Roman"/>
                <w:noProof/>
                <w:webHidden/>
              </w:rPr>
              <w:tab/>
            </w:r>
            <w:r w:rsidRPr="00C97D72">
              <w:rPr>
                <w:rFonts w:ascii="Times New Roman" w:hAnsi="Times New Roman"/>
                <w:noProof/>
                <w:webHidden/>
              </w:rPr>
              <w:fldChar w:fldCharType="begin"/>
            </w:r>
            <w:r w:rsidRPr="00C97D72">
              <w:rPr>
                <w:rFonts w:ascii="Times New Roman" w:hAnsi="Times New Roman"/>
                <w:noProof/>
                <w:webHidden/>
              </w:rPr>
              <w:instrText xml:space="preserve"> PAGEREF _Toc208409404 \h </w:instrText>
            </w:r>
            <w:r w:rsidRPr="00C97D72">
              <w:rPr>
                <w:rFonts w:ascii="Times New Roman" w:hAnsi="Times New Roman"/>
                <w:noProof/>
                <w:webHidden/>
              </w:rPr>
            </w:r>
            <w:r w:rsidRPr="00C97D72">
              <w:rPr>
                <w:rFonts w:ascii="Times New Roman" w:hAnsi="Times New Roman"/>
                <w:noProof/>
                <w:webHidden/>
              </w:rPr>
              <w:fldChar w:fldCharType="separate"/>
            </w:r>
            <w:r w:rsidRPr="00C97D72">
              <w:rPr>
                <w:rFonts w:ascii="Times New Roman" w:hAnsi="Times New Roman"/>
                <w:noProof/>
                <w:webHidden/>
              </w:rPr>
              <w:t>3</w:t>
            </w:r>
            <w:r w:rsidRPr="00C97D72">
              <w:rPr>
                <w:rFonts w:ascii="Times New Roman" w:hAnsi="Times New Roman"/>
                <w:noProof/>
                <w:webHidden/>
              </w:rPr>
              <w:fldChar w:fldCharType="end"/>
            </w:r>
          </w:hyperlink>
        </w:p>
        <w:p w14:paraId="3176194B" w14:textId="77777777" w:rsidR="000C0299" w:rsidRPr="00C97D72" w:rsidRDefault="000C0299" w:rsidP="000C0299">
          <w:pPr>
            <w:pStyle w:val="11"/>
            <w:tabs>
              <w:tab w:val="right" w:leader="dot" w:pos="9345"/>
            </w:tabs>
            <w:rPr>
              <w:rFonts w:ascii="Times New Roman" w:eastAsiaTheme="minorEastAsia" w:hAnsi="Times New Roman"/>
              <w:noProof/>
              <w:kern w:val="2"/>
              <w:sz w:val="24"/>
              <w:szCs w:val="24"/>
              <w:lang w:eastAsia="ru-RU"/>
              <w14:ligatures w14:val="standardContextual"/>
            </w:rPr>
          </w:pPr>
          <w:hyperlink w:anchor="_Toc208409405" w:history="1">
            <w:r w:rsidRPr="00C97D72">
              <w:rPr>
                <w:rStyle w:val="aa"/>
                <w:rFonts w:ascii="Times New Roman" w:hAnsi="Times New Roman"/>
                <w:noProof/>
              </w:rPr>
              <w:t>Раздел 5. Порядок зачисления бонусов</w:t>
            </w:r>
            <w:r w:rsidRPr="00C97D72">
              <w:rPr>
                <w:rFonts w:ascii="Times New Roman" w:hAnsi="Times New Roman"/>
                <w:noProof/>
                <w:webHidden/>
              </w:rPr>
              <w:tab/>
            </w:r>
            <w:r w:rsidRPr="00C97D72">
              <w:rPr>
                <w:rFonts w:ascii="Times New Roman" w:hAnsi="Times New Roman"/>
                <w:noProof/>
                <w:webHidden/>
              </w:rPr>
              <w:fldChar w:fldCharType="begin"/>
            </w:r>
            <w:r w:rsidRPr="00C97D72">
              <w:rPr>
                <w:rFonts w:ascii="Times New Roman" w:hAnsi="Times New Roman"/>
                <w:noProof/>
                <w:webHidden/>
              </w:rPr>
              <w:instrText xml:space="preserve"> PAGEREF _Toc208409405 \h </w:instrText>
            </w:r>
            <w:r w:rsidRPr="00C97D72">
              <w:rPr>
                <w:rFonts w:ascii="Times New Roman" w:hAnsi="Times New Roman"/>
                <w:noProof/>
                <w:webHidden/>
              </w:rPr>
            </w:r>
            <w:r w:rsidRPr="00C97D72">
              <w:rPr>
                <w:rFonts w:ascii="Times New Roman" w:hAnsi="Times New Roman"/>
                <w:noProof/>
                <w:webHidden/>
              </w:rPr>
              <w:fldChar w:fldCharType="separate"/>
            </w:r>
            <w:r w:rsidRPr="00C97D72">
              <w:rPr>
                <w:rFonts w:ascii="Times New Roman" w:hAnsi="Times New Roman"/>
                <w:noProof/>
                <w:webHidden/>
              </w:rPr>
              <w:t>4</w:t>
            </w:r>
            <w:r w:rsidRPr="00C97D72">
              <w:rPr>
                <w:rFonts w:ascii="Times New Roman" w:hAnsi="Times New Roman"/>
                <w:noProof/>
                <w:webHidden/>
              </w:rPr>
              <w:fldChar w:fldCharType="end"/>
            </w:r>
          </w:hyperlink>
        </w:p>
        <w:p w14:paraId="1AB51037" w14:textId="77777777" w:rsidR="000C0299" w:rsidRPr="00C97D72" w:rsidRDefault="000C0299" w:rsidP="000C0299">
          <w:pPr>
            <w:pStyle w:val="11"/>
            <w:tabs>
              <w:tab w:val="right" w:leader="dot" w:pos="9345"/>
            </w:tabs>
            <w:rPr>
              <w:rFonts w:ascii="Times New Roman" w:eastAsiaTheme="minorEastAsia" w:hAnsi="Times New Roman"/>
              <w:noProof/>
              <w:kern w:val="2"/>
              <w:sz w:val="24"/>
              <w:szCs w:val="24"/>
              <w:lang w:eastAsia="ru-RU"/>
              <w14:ligatures w14:val="standardContextual"/>
            </w:rPr>
          </w:pPr>
          <w:hyperlink w:anchor="_Toc208409406" w:history="1">
            <w:r w:rsidRPr="00C97D72">
              <w:rPr>
                <w:rStyle w:val="aa"/>
                <w:rFonts w:ascii="Times New Roman" w:hAnsi="Times New Roman"/>
                <w:noProof/>
              </w:rPr>
              <w:t>Раздел 6. Порядок использования бонусов</w:t>
            </w:r>
            <w:r w:rsidRPr="00C97D72">
              <w:rPr>
                <w:rFonts w:ascii="Times New Roman" w:hAnsi="Times New Roman"/>
                <w:noProof/>
                <w:webHidden/>
              </w:rPr>
              <w:tab/>
            </w:r>
            <w:r w:rsidRPr="00C97D72">
              <w:rPr>
                <w:rFonts w:ascii="Times New Roman" w:hAnsi="Times New Roman"/>
                <w:noProof/>
                <w:webHidden/>
              </w:rPr>
              <w:fldChar w:fldCharType="begin"/>
            </w:r>
            <w:r w:rsidRPr="00C97D72">
              <w:rPr>
                <w:rFonts w:ascii="Times New Roman" w:hAnsi="Times New Roman"/>
                <w:noProof/>
                <w:webHidden/>
              </w:rPr>
              <w:instrText xml:space="preserve"> PAGEREF _Toc208409406 \h </w:instrText>
            </w:r>
            <w:r w:rsidRPr="00C97D72">
              <w:rPr>
                <w:rFonts w:ascii="Times New Roman" w:hAnsi="Times New Roman"/>
                <w:noProof/>
                <w:webHidden/>
              </w:rPr>
            </w:r>
            <w:r w:rsidRPr="00C97D72">
              <w:rPr>
                <w:rFonts w:ascii="Times New Roman" w:hAnsi="Times New Roman"/>
                <w:noProof/>
                <w:webHidden/>
              </w:rPr>
              <w:fldChar w:fldCharType="separate"/>
            </w:r>
            <w:r w:rsidRPr="00C97D72">
              <w:rPr>
                <w:rFonts w:ascii="Times New Roman" w:hAnsi="Times New Roman"/>
                <w:noProof/>
                <w:webHidden/>
              </w:rPr>
              <w:t>4</w:t>
            </w:r>
            <w:r w:rsidRPr="00C97D72">
              <w:rPr>
                <w:rFonts w:ascii="Times New Roman" w:hAnsi="Times New Roman"/>
                <w:noProof/>
                <w:webHidden/>
              </w:rPr>
              <w:fldChar w:fldCharType="end"/>
            </w:r>
          </w:hyperlink>
        </w:p>
        <w:p w14:paraId="2F3BC9C6" w14:textId="77777777" w:rsidR="000C0299" w:rsidRPr="00C97D72" w:rsidRDefault="000C0299" w:rsidP="000C0299">
          <w:pPr>
            <w:pStyle w:val="11"/>
            <w:tabs>
              <w:tab w:val="right" w:leader="dot" w:pos="9345"/>
            </w:tabs>
            <w:rPr>
              <w:rFonts w:ascii="Times New Roman" w:eastAsiaTheme="minorEastAsia" w:hAnsi="Times New Roman"/>
              <w:noProof/>
              <w:kern w:val="2"/>
              <w:sz w:val="24"/>
              <w:szCs w:val="24"/>
              <w:lang w:eastAsia="ru-RU"/>
              <w14:ligatures w14:val="standardContextual"/>
            </w:rPr>
          </w:pPr>
          <w:hyperlink w:anchor="_Toc208409407" w:history="1">
            <w:r w:rsidRPr="00C97D72">
              <w:rPr>
                <w:rStyle w:val="aa"/>
                <w:rFonts w:ascii="Times New Roman" w:hAnsi="Times New Roman"/>
                <w:noProof/>
              </w:rPr>
              <w:t>Раздел 7. Прочие условия Программы лояльности</w:t>
            </w:r>
            <w:r w:rsidRPr="00C97D72">
              <w:rPr>
                <w:rFonts w:ascii="Times New Roman" w:hAnsi="Times New Roman"/>
                <w:noProof/>
                <w:webHidden/>
              </w:rPr>
              <w:tab/>
            </w:r>
            <w:r w:rsidRPr="00C97D72">
              <w:rPr>
                <w:rFonts w:ascii="Times New Roman" w:hAnsi="Times New Roman"/>
                <w:noProof/>
                <w:webHidden/>
              </w:rPr>
              <w:fldChar w:fldCharType="begin"/>
            </w:r>
            <w:r w:rsidRPr="00C97D72">
              <w:rPr>
                <w:rFonts w:ascii="Times New Roman" w:hAnsi="Times New Roman"/>
                <w:noProof/>
                <w:webHidden/>
              </w:rPr>
              <w:instrText xml:space="preserve"> PAGEREF _Toc208409407 \h </w:instrText>
            </w:r>
            <w:r w:rsidRPr="00C97D72">
              <w:rPr>
                <w:rFonts w:ascii="Times New Roman" w:hAnsi="Times New Roman"/>
                <w:noProof/>
                <w:webHidden/>
              </w:rPr>
            </w:r>
            <w:r w:rsidRPr="00C97D72">
              <w:rPr>
                <w:rFonts w:ascii="Times New Roman" w:hAnsi="Times New Roman"/>
                <w:noProof/>
                <w:webHidden/>
              </w:rPr>
              <w:fldChar w:fldCharType="separate"/>
            </w:r>
            <w:r w:rsidRPr="00C97D72">
              <w:rPr>
                <w:rFonts w:ascii="Times New Roman" w:hAnsi="Times New Roman"/>
                <w:noProof/>
                <w:webHidden/>
              </w:rPr>
              <w:t>4</w:t>
            </w:r>
            <w:r w:rsidRPr="00C97D72">
              <w:rPr>
                <w:rFonts w:ascii="Times New Roman" w:hAnsi="Times New Roman"/>
                <w:noProof/>
                <w:webHidden/>
              </w:rPr>
              <w:fldChar w:fldCharType="end"/>
            </w:r>
          </w:hyperlink>
        </w:p>
        <w:p w14:paraId="23B888D3" w14:textId="77777777" w:rsidR="000C0299" w:rsidRPr="00C97D72" w:rsidRDefault="000C0299" w:rsidP="000C0299">
          <w:pPr>
            <w:pStyle w:val="11"/>
            <w:tabs>
              <w:tab w:val="right" w:leader="dot" w:pos="9345"/>
            </w:tabs>
            <w:rPr>
              <w:rFonts w:ascii="Times New Roman" w:eastAsiaTheme="minorEastAsia" w:hAnsi="Times New Roman"/>
              <w:noProof/>
              <w:kern w:val="2"/>
              <w:sz w:val="24"/>
              <w:szCs w:val="24"/>
              <w:lang w:eastAsia="ru-RU"/>
              <w14:ligatures w14:val="standardContextual"/>
            </w:rPr>
          </w:pPr>
          <w:hyperlink w:anchor="_Toc208409408" w:history="1">
            <w:r w:rsidRPr="00C97D72">
              <w:rPr>
                <w:rStyle w:val="aa"/>
                <w:rFonts w:ascii="Times New Roman" w:hAnsi="Times New Roman"/>
                <w:noProof/>
              </w:rPr>
              <w:t>Раздел 8</w:t>
            </w:r>
            <w:r w:rsidRPr="00C97D72">
              <w:rPr>
                <w:rStyle w:val="aa"/>
                <w:rFonts w:ascii="Times New Roman" w:hAnsi="Times New Roman"/>
                <w:noProof/>
                <w:lang w:eastAsia="zh-CN"/>
              </w:rPr>
              <w:t>. Заключительные положения</w:t>
            </w:r>
            <w:r w:rsidRPr="00C97D72">
              <w:rPr>
                <w:rFonts w:ascii="Times New Roman" w:hAnsi="Times New Roman"/>
                <w:noProof/>
                <w:webHidden/>
              </w:rPr>
              <w:tab/>
            </w:r>
            <w:r w:rsidRPr="00C97D72">
              <w:rPr>
                <w:rFonts w:ascii="Times New Roman" w:hAnsi="Times New Roman"/>
                <w:noProof/>
                <w:webHidden/>
              </w:rPr>
              <w:fldChar w:fldCharType="begin"/>
            </w:r>
            <w:r w:rsidRPr="00C97D72">
              <w:rPr>
                <w:rFonts w:ascii="Times New Roman" w:hAnsi="Times New Roman"/>
                <w:noProof/>
                <w:webHidden/>
              </w:rPr>
              <w:instrText xml:space="preserve"> PAGEREF _Toc208409408 \h </w:instrText>
            </w:r>
            <w:r w:rsidRPr="00C97D72">
              <w:rPr>
                <w:rFonts w:ascii="Times New Roman" w:hAnsi="Times New Roman"/>
                <w:noProof/>
                <w:webHidden/>
              </w:rPr>
            </w:r>
            <w:r w:rsidRPr="00C97D72">
              <w:rPr>
                <w:rFonts w:ascii="Times New Roman" w:hAnsi="Times New Roman"/>
                <w:noProof/>
                <w:webHidden/>
              </w:rPr>
              <w:fldChar w:fldCharType="separate"/>
            </w:r>
            <w:r w:rsidRPr="00C97D72">
              <w:rPr>
                <w:rFonts w:ascii="Times New Roman" w:hAnsi="Times New Roman"/>
                <w:noProof/>
                <w:webHidden/>
              </w:rPr>
              <w:t>5</w:t>
            </w:r>
            <w:r w:rsidRPr="00C97D72">
              <w:rPr>
                <w:rFonts w:ascii="Times New Roman" w:hAnsi="Times New Roman"/>
                <w:noProof/>
                <w:webHidden/>
              </w:rPr>
              <w:fldChar w:fldCharType="end"/>
            </w:r>
          </w:hyperlink>
        </w:p>
        <w:p w14:paraId="7965BC99" w14:textId="77777777" w:rsidR="000C0299" w:rsidRPr="00C97D72" w:rsidRDefault="000C0299" w:rsidP="000C0299">
          <w:pPr>
            <w:pStyle w:val="11"/>
            <w:tabs>
              <w:tab w:val="right" w:leader="dot" w:pos="9345"/>
            </w:tabs>
            <w:rPr>
              <w:rFonts w:ascii="Times New Roman" w:eastAsiaTheme="minorEastAsia" w:hAnsi="Times New Roman"/>
              <w:noProof/>
              <w:kern w:val="2"/>
              <w:sz w:val="24"/>
              <w:szCs w:val="24"/>
              <w:lang w:eastAsia="ru-RU"/>
              <w14:ligatures w14:val="standardContextual"/>
            </w:rPr>
          </w:pPr>
          <w:hyperlink w:anchor="_Toc208409409" w:history="1">
            <w:r w:rsidRPr="00C97D72">
              <w:rPr>
                <w:rStyle w:val="aa"/>
                <w:rFonts w:ascii="Times New Roman" w:hAnsi="Times New Roman"/>
                <w:i/>
                <w:iCs/>
                <w:noProof/>
              </w:rPr>
              <w:t>Приложение № 1</w:t>
            </w:r>
            <w:r w:rsidRPr="00C97D72">
              <w:rPr>
                <w:rFonts w:ascii="Times New Roman" w:hAnsi="Times New Roman"/>
                <w:noProof/>
                <w:webHidden/>
              </w:rPr>
              <w:tab/>
            </w:r>
            <w:r w:rsidRPr="00C97D72">
              <w:rPr>
                <w:rFonts w:ascii="Times New Roman" w:hAnsi="Times New Roman"/>
                <w:noProof/>
                <w:webHidden/>
              </w:rPr>
              <w:fldChar w:fldCharType="begin"/>
            </w:r>
            <w:r w:rsidRPr="00C97D72">
              <w:rPr>
                <w:rFonts w:ascii="Times New Roman" w:hAnsi="Times New Roman"/>
                <w:noProof/>
                <w:webHidden/>
              </w:rPr>
              <w:instrText xml:space="preserve"> PAGEREF _Toc208409409 \h </w:instrText>
            </w:r>
            <w:r w:rsidRPr="00C97D72">
              <w:rPr>
                <w:rFonts w:ascii="Times New Roman" w:hAnsi="Times New Roman"/>
                <w:noProof/>
                <w:webHidden/>
              </w:rPr>
            </w:r>
            <w:r w:rsidRPr="00C97D72">
              <w:rPr>
                <w:rFonts w:ascii="Times New Roman" w:hAnsi="Times New Roman"/>
                <w:noProof/>
                <w:webHidden/>
              </w:rPr>
              <w:fldChar w:fldCharType="separate"/>
            </w:r>
            <w:r w:rsidRPr="00C97D72">
              <w:rPr>
                <w:rFonts w:ascii="Times New Roman" w:hAnsi="Times New Roman"/>
                <w:noProof/>
                <w:webHidden/>
              </w:rPr>
              <w:t>5</w:t>
            </w:r>
            <w:r w:rsidRPr="00C97D72">
              <w:rPr>
                <w:rFonts w:ascii="Times New Roman" w:hAnsi="Times New Roman"/>
                <w:noProof/>
                <w:webHidden/>
              </w:rPr>
              <w:fldChar w:fldCharType="end"/>
            </w:r>
          </w:hyperlink>
        </w:p>
        <w:p w14:paraId="4F013164" w14:textId="77777777" w:rsidR="000C0299" w:rsidRPr="00C97D72" w:rsidRDefault="000C0299" w:rsidP="000C0299">
          <w:pPr>
            <w:pStyle w:val="11"/>
            <w:tabs>
              <w:tab w:val="right" w:leader="dot" w:pos="9345"/>
            </w:tabs>
            <w:rPr>
              <w:rFonts w:ascii="Times New Roman" w:eastAsiaTheme="minorEastAsia" w:hAnsi="Times New Roman"/>
              <w:noProof/>
              <w:kern w:val="2"/>
              <w:sz w:val="24"/>
              <w:szCs w:val="24"/>
              <w:lang w:eastAsia="ru-RU"/>
              <w14:ligatures w14:val="standardContextual"/>
            </w:rPr>
          </w:pPr>
          <w:hyperlink w:anchor="_Toc208409410" w:history="1">
            <w:r w:rsidRPr="00C97D72">
              <w:rPr>
                <w:rStyle w:val="aa"/>
                <w:rFonts w:ascii="Times New Roman" w:hAnsi="Times New Roman"/>
                <w:i/>
                <w:iCs/>
                <w:noProof/>
              </w:rPr>
              <w:t>Приложение № 2</w:t>
            </w:r>
            <w:r w:rsidRPr="00C97D72">
              <w:rPr>
                <w:rFonts w:ascii="Times New Roman" w:hAnsi="Times New Roman"/>
                <w:noProof/>
                <w:webHidden/>
              </w:rPr>
              <w:tab/>
            </w:r>
            <w:r w:rsidRPr="00C97D72">
              <w:rPr>
                <w:rFonts w:ascii="Times New Roman" w:hAnsi="Times New Roman"/>
                <w:noProof/>
                <w:webHidden/>
              </w:rPr>
              <w:fldChar w:fldCharType="begin"/>
            </w:r>
            <w:r w:rsidRPr="00C97D72">
              <w:rPr>
                <w:rFonts w:ascii="Times New Roman" w:hAnsi="Times New Roman"/>
                <w:noProof/>
                <w:webHidden/>
              </w:rPr>
              <w:instrText xml:space="preserve"> PAGEREF _Toc208409410 \h </w:instrText>
            </w:r>
            <w:r w:rsidRPr="00C97D72">
              <w:rPr>
                <w:rFonts w:ascii="Times New Roman" w:hAnsi="Times New Roman"/>
                <w:noProof/>
                <w:webHidden/>
              </w:rPr>
            </w:r>
            <w:r w:rsidRPr="00C97D72">
              <w:rPr>
                <w:rFonts w:ascii="Times New Roman" w:hAnsi="Times New Roman"/>
                <w:noProof/>
                <w:webHidden/>
              </w:rPr>
              <w:fldChar w:fldCharType="separate"/>
            </w:r>
            <w:r w:rsidRPr="00C97D72">
              <w:rPr>
                <w:rFonts w:ascii="Times New Roman" w:hAnsi="Times New Roman"/>
                <w:noProof/>
                <w:webHidden/>
              </w:rPr>
              <w:t>7</w:t>
            </w:r>
            <w:r w:rsidRPr="00C97D72">
              <w:rPr>
                <w:rFonts w:ascii="Times New Roman" w:hAnsi="Times New Roman"/>
                <w:noProof/>
                <w:webHidden/>
              </w:rPr>
              <w:fldChar w:fldCharType="end"/>
            </w:r>
          </w:hyperlink>
        </w:p>
        <w:p w14:paraId="7BD0B43F" w14:textId="77777777" w:rsidR="000C0299" w:rsidRPr="00C97D72" w:rsidRDefault="000C0299" w:rsidP="000C0299">
          <w:r w:rsidRPr="00C97D72">
            <w:rPr>
              <w:rFonts w:cs="Times New Roman"/>
            </w:rPr>
            <w:fldChar w:fldCharType="end"/>
          </w:r>
        </w:p>
      </w:sdtContent>
    </w:sdt>
    <w:p w14:paraId="109FDCCF" w14:textId="77777777" w:rsidR="000C0299" w:rsidRDefault="000C0299" w:rsidP="000C0299">
      <w:pPr>
        <w:pStyle w:val="p"/>
        <w:shd w:val="clear" w:color="auto" w:fill="FFFFFF"/>
        <w:spacing w:before="0" w:beforeAutospacing="0" w:after="0" w:afterAutospacing="0"/>
        <w:rPr>
          <w:rStyle w:val="af1"/>
          <w:b w:val="0"/>
          <w:bCs w:val="0"/>
          <w:color w:val="000000"/>
        </w:rPr>
      </w:pPr>
    </w:p>
    <w:p w14:paraId="5FE6B7DB" w14:textId="77777777" w:rsidR="000C0299" w:rsidRDefault="000C0299" w:rsidP="000C0299">
      <w:pPr>
        <w:pStyle w:val="p"/>
        <w:shd w:val="clear" w:color="auto" w:fill="FFFFFF"/>
        <w:spacing w:before="0" w:beforeAutospacing="0" w:after="0" w:afterAutospacing="0"/>
        <w:rPr>
          <w:rStyle w:val="af1"/>
          <w:b w:val="0"/>
          <w:bCs w:val="0"/>
          <w:color w:val="000000"/>
        </w:rPr>
      </w:pPr>
    </w:p>
    <w:p w14:paraId="3128316A" w14:textId="77777777" w:rsidR="000C0299" w:rsidRDefault="000C0299" w:rsidP="000C0299">
      <w:pPr>
        <w:pStyle w:val="p"/>
        <w:shd w:val="clear" w:color="auto" w:fill="FFFFFF"/>
        <w:spacing w:before="0" w:beforeAutospacing="0" w:after="0" w:afterAutospacing="0"/>
        <w:rPr>
          <w:rStyle w:val="af1"/>
          <w:b w:val="0"/>
          <w:bCs w:val="0"/>
          <w:color w:val="000000"/>
        </w:rPr>
      </w:pPr>
    </w:p>
    <w:p w14:paraId="6DFC75B7" w14:textId="77777777" w:rsidR="000C0299" w:rsidRDefault="000C0299" w:rsidP="000C0299">
      <w:pPr>
        <w:pStyle w:val="p"/>
        <w:shd w:val="clear" w:color="auto" w:fill="FFFFFF"/>
        <w:spacing w:before="0" w:beforeAutospacing="0" w:after="0" w:afterAutospacing="0"/>
        <w:rPr>
          <w:rStyle w:val="af1"/>
          <w:b w:val="0"/>
          <w:bCs w:val="0"/>
          <w:color w:val="000000"/>
        </w:rPr>
      </w:pPr>
    </w:p>
    <w:p w14:paraId="093CCEE4" w14:textId="77777777" w:rsidR="000C0299" w:rsidRDefault="000C0299" w:rsidP="000C0299">
      <w:pPr>
        <w:pStyle w:val="p"/>
        <w:shd w:val="clear" w:color="auto" w:fill="FFFFFF"/>
        <w:spacing w:before="0" w:beforeAutospacing="0" w:after="0" w:afterAutospacing="0"/>
        <w:rPr>
          <w:rStyle w:val="af1"/>
          <w:b w:val="0"/>
          <w:bCs w:val="0"/>
          <w:color w:val="000000"/>
        </w:rPr>
      </w:pPr>
    </w:p>
    <w:p w14:paraId="7CD9B965" w14:textId="77777777" w:rsidR="000C0299" w:rsidRDefault="000C0299" w:rsidP="000C0299">
      <w:pPr>
        <w:pStyle w:val="p"/>
        <w:shd w:val="clear" w:color="auto" w:fill="FFFFFF"/>
        <w:spacing w:before="0" w:beforeAutospacing="0" w:after="0" w:afterAutospacing="0"/>
        <w:rPr>
          <w:rStyle w:val="af1"/>
          <w:b w:val="0"/>
          <w:bCs w:val="0"/>
          <w:color w:val="000000"/>
        </w:rPr>
      </w:pPr>
    </w:p>
    <w:p w14:paraId="47AA5D37" w14:textId="77777777" w:rsidR="000C0299" w:rsidRDefault="000C0299" w:rsidP="000C0299">
      <w:pPr>
        <w:pStyle w:val="p"/>
        <w:shd w:val="clear" w:color="auto" w:fill="FFFFFF"/>
        <w:spacing w:before="0" w:beforeAutospacing="0" w:after="0" w:afterAutospacing="0"/>
        <w:rPr>
          <w:rStyle w:val="af1"/>
          <w:b w:val="0"/>
          <w:bCs w:val="0"/>
          <w:color w:val="000000"/>
        </w:rPr>
      </w:pPr>
    </w:p>
    <w:p w14:paraId="6DC6D4D4" w14:textId="77777777" w:rsidR="000C0299" w:rsidRDefault="000C0299" w:rsidP="000C0299">
      <w:pPr>
        <w:pStyle w:val="p"/>
        <w:shd w:val="clear" w:color="auto" w:fill="FFFFFF"/>
        <w:spacing w:before="0" w:beforeAutospacing="0" w:after="0" w:afterAutospacing="0"/>
        <w:rPr>
          <w:rStyle w:val="af1"/>
          <w:b w:val="0"/>
          <w:bCs w:val="0"/>
          <w:color w:val="000000"/>
        </w:rPr>
      </w:pPr>
    </w:p>
    <w:p w14:paraId="7FDFBEA6" w14:textId="77777777" w:rsidR="000C0299" w:rsidRDefault="000C0299" w:rsidP="000C0299">
      <w:pPr>
        <w:pStyle w:val="p"/>
        <w:shd w:val="clear" w:color="auto" w:fill="FFFFFF"/>
        <w:spacing w:before="0" w:beforeAutospacing="0" w:after="0" w:afterAutospacing="0"/>
        <w:rPr>
          <w:rStyle w:val="af1"/>
          <w:b w:val="0"/>
          <w:bCs w:val="0"/>
          <w:color w:val="000000"/>
        </w:rPr>
      </w:pPr>
    </w:p>
    <w:p w14:paraId="45A1ED66" w14:textId="77777777" w:rsidR="000C0299" w:rsidRPr="00C97D72" w:rsidRDefault="000C0299" w:rsidP="000C0299">
      <w:pPr>
        <w:pStyle w:val="p"/>
        <w:shd w:val="clear" w:color="auto" w:fill="FFFFFF"/>
        <w:spacing w:before="0" w:beforeAutospacing="0" w:after="0" w:afterAutospacing="0"/>
        <w:rPr>
          <w:rStyle w:val="af1"/>
          <w:b w:val="0"/>
          <w:bCs w:val="0"/>
          <w:color w:val="000000"/>
        </w:rPr>
      </w:pPr>
    </w:p>
    <w:p w14:paraId="701D4F13" w14:textId="77777777" w:rsidR="000C0299" w:rsidRDefault="000C0299" w:rsidP="000C0299">
      <w:pPr>
        <w:pStyle w:val="p"/>
        <w:shd w:val="clear" w:color="auto" w:fill="FFFFFF"/>
        <w:spacing w:before="150" w:beforeAutospacing="0" w:after="150" w:afterAutospacing="0"/>
        <w:jc w:val="center"/>
        <w:outlineLvl w:val="0"/>
      </w:pPr>
      <w:bookmarkStart w:id="3" w:name="_Toc208409401"/>
      <w:r w:rsidRPr="00C97D72">
        <w:rPr>
          <w:rStyle w:val="af1"/>
          <w:color w:val="000000"/>
        </w:rPr>
        <w:t>Ра</w:t>
      </w:r>
      <w:r>
        <w:rPr>
          <w:rStyle w:val="af1"/>
          <w:color w:val="000000"/>
        </w:rPr>
        <w:t xml:space="preserve">здел 1. </w:t>
      </w:r>
      <w:r w:rsidRPr="00B42E0F">
        <w:rPr>
          <w:b/>
          <w:bCs/>
        </w:rPr>
        <w:t>Основные положения</w:t>
      </w:r>
      <w:bookmarkEnd w:id="3"/>
    </w:p>
    <w:p w14:paraId="2F6F70C2" w14:textId="77777777" w:rsidR="000C0299" w:rsidRDefault="000C0299" w:rsidP="000C0299">
      <w:pPr>
        <w:pStyle w:val="p"/>
        <w:shd w:val="clear" w:color="auto" w:fill="FFFFFF"/>
        <w:spacing w:before="0" w:beforeAutospacing="0" w:after="0"/>
        <w:jc w:val="both"/>
      </w:pPr>
      <w:r>
        <w:t xml:space="preserve">1.1. Настоящий Порядок участия бизнес-клиентов в </w:t>
      </w:r>
      <w:r w:rsidRPr="009002AB">
        <w:rPr>
          <w:rStyle w:val="af1"/>
          <w:color w:val="0070C0"/>
        </w:rPr>
        <w:t>Программ</w:t>
      </w:r>
      <w:r>
        <w:rPr>
          <w:rStyle w:val="af1"/>
          <w:color w:val="0070C0"/>
        </w:rPr>
        <w:t>е</w:t>
      </w:r>
      <w:r w:rsidRPr="009002AB">
        <w:rPr>
          <w:rStyle w:val="af1"/>
          <w:color w:val="0070C0"/>
        </w:rPr>
        <w:t xml:space="preserve"> лояльности</w:t>
      </w:r>
      <w:r>
        <w:t xml:space="preserve"> </w:t>
      </w:r>
      <w:r w:rsidRPr="00316DBA">
        <w:rPr>
          <w:rStyle w:val="af1"/>
          <w:color w:val="0070C0"/>
        </w:rPr>
        <w:t>Акционерного Общества «Банк ЦентрКредит»</w:t>
      </w:r>
      <w:r w:rsidRPr="00316DBA">
        <w:rPr>
          <w:b/>
          <w:color w:val="0070C0"/>
        </w:rPr>
        <w:t xml:space="preserve"> </w:t>
      </w:r>
      <w:r w:rsidRPr="00316DBA">
        <w:rPr>
          <w:color w:val="0070C0"/>
        </w:rPr>
        <w:t xml:space="preserve">(далее – «Порядок») </w:t>
      </w:r>
      <w:r>
        <w:t xml:space="preserve">определяет порядок и условия </w:t>
      </w:r>
      <w:r w:rsidRPr="009002AB">
        <w:rPr>
          <w:color w:val="0070C0"/>
        </w:rPr>
        <w:t xml:space="preserve">Программы лояльности </w:t>
      </w:r>
      <w:r>
        <w:t xml:space="preserve">для бизнес-клиентов Акционерного Общества «Банк ЦентрКредит» (далее — «Банк»).                                                                                                                                                                              </w:t>
      </w:r>
    </w:p>
    <w:p w14:paraId="614588D5" w14:textId="77777777" w:rsidR="000C0299" w:rsidRPr="00346053" w:rsidRDefault="000C0299" w:rsidP="000C0299">
      <w:pPr>
        <w:tabs>
          <w:tab w:val="left" w:pos="8202"/>
        </w:tabs>
      </w:pPr>
      <w:r>
        <w:tab/>
      </w:r>
    </w:p>
    <w:p w14:paraId="439F42B9" w14:textId="77777777" w:rsidR="000C0299" w:rsidRDefault="000C0299" w:rsidP="000C0299">
      <w:pPr>
        <w:pStyle w:val="p"/>
        <w:shd w:val="clear" w:color="auto" w:fill="FFFFFF"/>
        <w:spacing w:before="0" w:beforeAutospacing="0" w:after="0"/>
        <w:jc w:val="both"/>
      </w:pPr>
      <w:r>
        <w:t xml:space="preserve">1.2. Период действия </w:t>
      </w:r>
      <w:r w:rsidRPr="009002AB">
        <w:rPr>
          <w:color w:val="0070C0"/>
        </w:rPr>
        <w:t>Программы лояльности</w:t>
      </w:r>
      <w:r>
        <w:t xml:space="preserve"> </w:t>
      </w:r>
      <w:r w:rsidRPr="009E3853">
        <w:rPr>
          <w:color w:val="0070C0"/>
        </w:rPr>
        <w:t xml:space="preserve">(далее- </w:t>
      </w:r>
      <w:r>
        <w:rPr>
          <w:color w:val="0070C0"/>
        </w:rPr>
        <w:t>П</w:t>
      </w:r>
      <w:r w:rsidRPr="009E3853">
        <w:rPr>
          <w:color w:val="0070C0"/>
        </w:rPr>
        <w:t xml:space="preserve">рограмма) </w:t>
      </w:r>
      <w:r>
        <w:t xml:space="preserve">- с «01» января 2025 года и </w:t>
      </w:r>
      <w:r w:rsidRPr="001C1C45">
        <w:t>до момента приостановления или прекращения действия</w:t>
      </w:r>
      <w:r>
        <w:t xml:space="preserve"> П</w:t>
      </w:r>
      <w:r w:rsidRPr="001C1C45">
        <w:t xml:space="preserve">рограммы </w:t>
      </w:r>
      <w:r>
        <w:t>Банком</w:t>
      </w:r>
      <w:r w:rsidRPr="001C1C45">
        <w:t xml:space="preserve"> в порядке, предусмотренном п. </w:t>
      </w:r>
      <w:r>
        <w:t>3.7.</w:t>
      </w:r>
      <w:r w:rsidRPr="001C1C45">
        <w:t xml:space="preserve"> </w:t>
      </w:r>
      <w:r>
        <w:t>Порядка</w:t>
      </w:r>
      <w:r w:rsidRPr="001C1C45">
        <w:t>.</w:t>
      </w:r>
    </w:p>
    <w:p w14:paraId="4FCF89E6" w14:textId="77777777" w:rsidR="000C0299" w:rsidRDefault="000C0299" w:rsidP="000C0299">
      <w:pPr>
        <w:pStyle w:val="p"/>
        <w:shd w:val="clear" w:color="auto" w:fill="FFFFFF"/>
        <w:spacing w:before="0" w:beforeAutospacing="0" w:after="0"/>
        <w:jc w:val="both"/>
      </w:pPr>
      <w:r>
        <w:lastRenderedPageBreak/>
        <w:t>1.3. Территория действия Программы – приложение Банка</w:t>
      </w:r>
      <w:r>
        <w:rPr>
          <w:rStyle w:val="af1"/>
        </w:rPr>
        <w:t xml:space="preserve"> </w:t>
      </w:r>
      <w:r>
        <w:rPr>
          <w:rStyle w:val="af1"/>
          <w:lang w:val="en-US"/>
        </w:rPr>
        <w:t>BCC</w:t>
      </w:r>
      <w:r w:rsidRPr="007368FD">
        <w:rPr>
          <w:rStyle w:val="af1"/>
        </w:rPr>
        <w:t xml:space="preserve"> </w:t>
      </w:r>
      <w:r>
        <w:rPr>
          <w:rStyle w:val="af1"/>
          <w:lang w:val="en-US"/>
        </w:rPr>
        <w:t>Business</w:t>
      </w:r>
      <w:r w:rsidRPr="007368FD">
        <w:rPr>
          <w:rStyle w:val="af1"/>
        </w:rPr>
        <w:t xml:space="preserve"> </w:t>
      </w:r>
      <w:r>
        <w:rPr>
          <w:rStyle w:val="af1"/>
        </w:rPr>
        <w:t>(</w:t>
      </w:r>
      <w:r>
        <w:rPr>
          <w:rStyle w:val="af1"/>
          <w:lang w:val="en-US"/>
        </w:rPr>
        <w:t>web</w:t>
      </w:r>
      <w:r>
        <w:rPr>
          <w:rStyle w:val="af1"/>
        </w:rPr>
        <w:t xml:space="preserve">-версия) </w:t>
      </w:r>
      <w:hyperlink r:id="rId5" w:history="1">
        <w:r w:rsidRPr="00F55605">
          <w:rPr>
            <w:rStyle w:val="aa"/>
          </w:rPr>
          <w:t>https://business.bcc.kz/</w:t>
        </w:r>
      </w:hyperlink>
      <w:r>
        <w:rPr>
          <w:rStyle w:val="af1"/>
        </w:rPr>
        <w:t xml:space="preserve"> .</w:t>
      </w:r>
    </w:p>
    <w:p w14:paraId="67EA1C76" w14:textId="77777777" w:rsidR="000C0299" w:rsidRPr="00CC0AE3" w:rsidRDefault="000C0299" w:rsidP="000C0299">
      <w:pPr>
        <w:pStyle w:val="p"/>
        <w:shd w:val="clear" w:color="auto" w:fill="FFFFFF"/>
        <w:spacing w:before="0" w:beforeAutospacing="0" w:after="0"/>
        <w:jc w:val="both"/>
        <w:rPr>
          <w:color w:val="0070C0"/>
        </w:rPr>
      </w:pPr>
      <w:r>
        <w:t xml:space="preserve">1.4. Решение о вводе в действие, прекращении и внесении изменений в настоящий Порядок </w:t>
      </w:r>
      <w:proofErr w:type="gramStart"/>
      <w:r>
        <w:t>принимает Постоянно</w:t>
      </w:r>
      <w:proofErr w:type="gramEnd"/>
      <w:r>
        <w:t xml:space="preserve"> действующий коллегиальный орган при Правлении Банка, </w:t>
      </w:r>
      <w:r w:rsidRPr="003B367A">
        <w:t xml:space="preserve">за исключением условий, </w:t>
      </w:r>
      <w:r w:rsidRPr="00CC0AE3">
        <w:rPr>
          <w:color w:val="0070C0"/>
        </w:rPr>
        <w:t xml:space="preserve">относящихся к исключительной компетенции Совета директоров Банка. </w:t>
      </w:r>
    </w:p>
    <w:p w14:paraId="1B52C7E4" w14:textId="77777777" w:rsidR="000C0299" w:rsidRPr="00D700C5" w:rsidRDefault="000C0299" w:rsidP="000C0299">
      <w:pPr>
        <w:pStyle w:val="p"/>
        <w:shd w:val="clear" w:color="auto" w:fill="FFFFFF"/>
        <w:spacing w:before="150" w:beforeAutospacing="0" w:after="150" w:afterAutospacing="0"/>
        <w:jc w:val="center"/>
        <w:outlineLvl w:val="0"/>
        <w:rPr>
          <w:rStyle w:val="af1"/>
          <w:rFonts w:asciiTheme="minorHAnsi" w:eastAsiaTheme="minorHAnsi" w:hAnsiTheme="minorHAnsi" w:cstheme="minorBidi"/>
          <w:color w:val="000000"/>
          <w:sz w:val="22"/>
          <w:szCs w:val="22"/>
        </w:rPr>
      </w:pPr>
      <w:bookmarkStart w:id="4" w:name="_Toc208409402"/>
      <w:bookmarkStart w:id="5" w:name="_Hlk179985251"/>
      <w:r>
        <w:rPr>
          <w:rStyle w:val="af1"/>
          <w:color w:val="000000"/>
        </w:rPr>
        <w:t>Раздел 2. Термины и определения</w:t>
      </w:r>
      <w:bookmarkEnd w:id="4"/>
    </w:p>
    <w:p w14:paraId="51CB3451" w14:textId="77777777" w:rsidR="000C0299" w:rsidRDefault="000C0299" w:rsidP="000C0299">
      <w:pPr>
        <w:pStyle w:val="p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B42E0F">
        <w:rPr>
          <w:rStyle w:val="af1"/>
          <w:color w:val="000000"/>
        </w:rPr>
        <w:t>Бонусы</w:t>
      </w:r>
      <w:r w:rsidRPr="00902541">
        <w:rPr>
          <w:rStyle w:val="af1"/>
          <w:color w:val="000000"/>
        </w:rPr>
        <w:t> </w:t>
      </w:r>
      <w:r w:rsidRPr="00902541">
        <w:rPr>
          <w:color w:val="000000"/>
        </w:rPr>
        <w:t xml:space="preserve">— технические условные единицы, начисляемые </w:t>
      </w:r>
      <w:r>
        <w:rPr>
          <w:color w:val="000000"/>
        </w:rPr>
        <w:t xml:space="preserve">участнику </w:t>
      </w:r>
      <w:r w:rsidRPr="00047F4E">
        <w:rPr>
          <w:color w:val="0070C0"/>
        </w:rPr>
        <w:t xml:space="preserve">Программы лояльности </w:t>
      </w:r>
      <w:r w:rsidRPr="00902541">
        <w:rPr>
          <w:color w:val="000000"/>
        </w:rPr>
        <w:t xml:space="preserve">по основаниям, установленным в </w:t>
      </w:r>
      <w:r>
        <w:rPr>
          <w:color w:val="000000"/>
        </w:rPr>
        <w:t>Порядке</w:t>
      </w:r>
      <w:r w:rsidRPr="00902541">
        <w:rPr>
          <w:color w:val="000000"/>
        </w:rPr>
        <w:t>. Технические условные единицы могут быть использованы</w:t>
      </w:r>
      <w:r>
        <w:rPr>
          <w:color w:val="000000"/>
        </w:rPr>
        <w:t xml:space="preserve"> только</w:t>
      </w:r>
      <w:r w:rsidRPr="00902541">
        <w:rPr>
          <w:color w:val="000000"/>
        </w:rPr>
        <w:t xml:space="preserve"> для получения </w:t>
      </w:r>
      <w:r>
        <w:t>с</w:t>
      </w:r>
      <w:r w:rsidRPr="00BD7F60">
        <w:t xml:space="preserve">кидки на продукты и услуги </w:t>
      </w:r>
      <w:r>
        <w:rPr>
          <w:color w:val="000000"/>
        </w:rPr>
        <w:t>Банка.</w:t>
      </w:r>
    </w:p>
    <w:p w14:paraId="7BA2F3FE" w14:textId="77777777" w:rsidR="000C0299" w:rsidRPr="00A156B1" w:rsidRDefault="000C0299" w:rsidP="000C0299">
      <w:pPr>
        <w:pStyle w:val="p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1 (один) б</w:t>
      </w:r>
      <w:r>
        <w:t>онус равен 1 (один) тенге (KZT).</w:t>
      </w:r>
    </w:p>
    <w:p w14:paraId="35775F0B" w14:textId="77777777" w:rsidR="000C0299" w:rsidRDefault="000C0299" w:rsidP="000C0299">
      <w:pPr>
        <w:pStyle w:val="p"/>
        <w:shd w:val="clear" w:color="auto" w:fill="FFFFFF"/>
        <w:spacing w:before="0" w:beforeAutospacing="0" w:after="0" w:afterAutospacing="0"/>
        <w:jc w:val="both"/>
        <w:rPr>
          <w:rStyle w:val="af1"/>
          <w:b w:val="0"/>
          <w:bCs w:val="0"/>
          <w:color w:val="000000"/>
        </w:rPr>
      </w:pPr>
      <w:r w:rsidRPr="00B42E0F">
        <w:rPr>
          <w:rStyle w:val="af1"/>
          <w:color w:val="000000"/>
        </w:rPr>
        <w:t>Бонусный счет</w:t>
      </w:r>
      <w:r w:rsidRPr="00902541">
        <w:rPr>
          <w:color w:val="000000"/>
        </w:rPr>
        <w:t xml:space="preserve"> — </w:t>
      </w:r>
      <w:r>
        <w:rPr>
          <w:color w:val="000000"/>
        </w:rPr>
        <w:t xml:space="preserve">это </w:t>
      </w:r>
      <w:r w:rsidRPr="00902541">
        <w:rPr>
          <w:rStyle w:val="af1"/>
          <w:color w:val="000000"/>
        </w:rPr>
        <w:t xml:space="preserve">специальный счет </w:t>
      </w:r>
      <w:r>
        <w:rPr>
          <w:color w:val="000000"/>
        </w:rPr>
        <w:t xml:space="preserve">участника </w:t>
      </w:r>
      <w:r w:rsidRPr="00047F4E">
        <w:rPr>
          <w:color w:val="0070C0"/>
        </w:rPr>
        <w:t>Программы лояльности</w:t>
      </w:r>
      <w:r w:rsidRPr="00902541">
        <w:rPr>
          <w:rStyle w:val="af1"/>
          <w:color w:val="000000"/>
        </w:rPr>
        <w:t xml:space="preserve">, открываемый Банком, который предназначен для </w:t>
      </w:r>
      <w:r>
        <w:rPr>
          <w:rStyle w:val="af1"/>
          <w:color w:val="000000"/>
        </w:rPr>
        <w:t xml:space="preserve">учета </w:t>
      </w:r>
      <w:r w:rsidRPr="00902541">
        <w:rPr>
          <w:rStyle w:val="af1"/>
          <w:color w:val="000000"/>
        </w:rPr>
        <w:t>начисления</w:t>
      </w:r>
      <w:r>
        <w:rPr>
          <w:rStyle w:val="af1"/>
          <w:color w:val="000000"/>
        </w:rPr>
        <w:t xml:space="preserve"> и </w:t>
      </w:r>
      <w:r w:rsidRPr="00902541">
        <w:rPr>
          <w:rStyle w:val="af1"/>
          <w:color w:val="000000"/>
        </w:rPr>
        <w:t xml:space="preserve">использования </w:t>
      </w:r>
      <w:r>
        <w:rPr>
          <w:rStyle w:val="af1"/>
          <w:color w:val="000000"/>
        </w:rPr>
        <w:t>б</w:t>
      </w:r>
      <w:r w:rsidRPr="00902541">
        <w:rPr>
          <w:rStyle w:val="af1"/>
          <w:color w:val="000000"/>
        </w:rPr>
        <w:t>онусов.</w:t>
      </w:r>
    </w:p>
    <w:bookmarkEnd w:id="5"/>
    <w:p w14:paraId="3F8607EE" w14:textId="77777777" w:rsidR="000C0299" w:rsidRDefault="000C0299" w:rsidP="000C0299">
      <w:pPr>
        <w:pStyle w:val="p"/>
        <w:shd w:val="clear" w:color="auto" w:fill="FFFFFF"/>
        <w:spacing w:before="0" w:beforeAutospacing="0" w:after="0" w:afterAutospacing="0"/>
        <w:jc w:val="both"/>
        <w:rPr>
          <w:rStyle w:val="af1"/>
          <w:b w:val="0"/>
          <w:bCs w:val="0"/>
          <w:color w:val="000000"/>
        </w:rPr>
      </w:pPr>
      <w:r w:rsidRPr="00B42E0F">
        <w:rPr>
          <w:rStyle w:val="af1"/>
          <w:color w:val="000000"/>
        </w:rPr>
        <w:t>Действующий клиент</w:t>
      </w:r>
      <w:r>
        <w:rPr>
          <w:rStyle w:val="af1"/>
          <w:color w:val="000000"/>
        </w:rPr>
        <w:t xml:space="preserve"> – клиент Банка, заключивший </w:t>
      </w:r>
      <w:r w:rsidRPr="00BD7F60">
        <w:rPr>
          <w:rStyle w:val="af1"/>
        </w:rPr>
        <w:t xml:space="preserve">деловые отношения </w:t>
      </w:r>
      <w:r>
        <w:rPr>
          <w:rStyle w:val="af1"/>
          <w:color w:val="000000"/>
        </w:rPr>
        <w:t>с Банком до начала проведения Бонусной программы.</w:t>
      </w:r>
    </w:p>
    <w:p w14:paraId="13EB149F" w14:textId="77777777" w:rsidR="000C0299" w:rsidRDefault="000C0299" w:rsidP="000C0299">
      <w:pPr>
        <w:pStyle w:val="p"/>
        <w:shd w:val="clear" w:color="auto" w:fill="FFFFFF"/>
        <w:spacing w:before="0" w:beforeAutospacing="0" w:after="0" w:afterAutospacing="0"/>
        <w:jc w:val="both"/>
        <w:rPr>
          <w:rStyle w:val="af1"/>
          <w:b w:val="0"/>
          <w:bCs w:val="0"/>
          <w:color w:val="000000"/>
        </w:rPr>
      </w:pPr>
      <w:r w:rsidRPr="00BD7F60">
        <w:rPr>
          <w:rStyle w:val="af1"/>
          <w:color w:val="000000"/>
        </w:rPr>
        <w:t>Критерий бесплатности</w:t>
      </w:r>
      <w:r>
        <w:rPr>
          <w:rStyle w:val="af1"/>
          <w:color w:val="000000"/>
        </w:rPr>
        <w:t xml:space="preserve"> – параметр проверки </w:t>
      </w:r>
      <w:r w:rsidRPr="00D438B0">
        <w:rPr>
          <w:rStyle w:val="af1"/>
          <w:color w:val="000000"/>
        </w:rPr>
        <w:t>одно</w:t>
      </w:r>
      <w:r>
        <w:rPr>
          <w:rStyle w:val="af1"/>
          <w:color w:val="000000"/>
        </w:rPr>
        <w:t>го</w:t>
      </w:r>
      <w:r w:rsidRPr="00D438B0">
        <w:rPr>
          <w:rStyle w:val="af1"/>
          <w:color w:val="000000"/>
        </w:rPr>
        <w:t xml:space="preserve"> из условий</w:t>
      </w:r>
      <w:r>
        <w:rPr>
          <w:rStyle w:val="af1"/>
          <w:color w:val="000000"/>
        </w:rPr>
        <w:t xml:space="preserve"> в пакетах услуг «Оптимальный+», «Премиум», «Ультра», при котором сумма абонентской платы в следующем отчетном периоде/месяце устанавливается на бесплатной основе</w:t>
      </w:r>
      <w:r w:rsidRPr="00D438B0">
        <w:rPr>
          <w:rStyle w:val="af1"/>
          <w:color w:val="000000"/>
        </w:rPr>
        <w:t>:</w:t>
      </w:r>
    </w:p>
    <w:p w14:paraId="3C82E577" w14:textId="77777777" w:rsidR="000C0299" w:rsidRDefault="000C0299" w:rsidP="000C0299">
      <w:pPr>
        <w:pStyle w:val="p"/>
        <w:shd w:val="clear" w:color="auto" w:fill="FFFFFF"/>
        <w:spacing w:before="0" w:beforeAutospacing="0" w:after="0" w:afterAutospacing="0"/>
        <w:rPr>
          <w:rStyle w:val="af1"/>
          <w:b w:val="0"/>
          <w:bCs w:val="0"/>
          <w:color w:val="000000"/>
        </w:rPr>
      </w:pPr>
      <w:r w:rsidRPr="00D438B0">
        <w:rPr>
          <w:rStyle w:val="af1"/>
          <w:color w:val="000000"/>
        </w:rPr>
        <w:t>1. Неснижаемый остаток на текущем счете</w:t>
      </w:r>
      <w:r>
        <w:rPr>
          <w:rStyle w:val="af1"/>
          <w:color w:val="000000"/>
        </w:rPr>
        <w:t>;</w:t>
      </w:r>
      <w:r w:rsidRPr="00D438B0">
        <w:rPr>
          <w:rStyle w:val="af1"/>
          <w:color w:val="000000"/>
        </w:rPr>
        <w:br/>
        <w:t>2. Объем покупок по корпоративной карте</w:t>
      </w:r>
      <w:r>
        <w:rPr>
          <w:rStyle w:val="af1"/>
          <w:color w:val="000000"/>
        </w:rPr>
        <w:t>;</w:t>
      </w:r>
      <w:r w:rsidRPr="00D438B0">
        <w:rPr>
          <w:rStyle w:val="af1"/>
          <w:color w:val="000000"/>
        </w:rPr>
        <w:t xml:space="preserve"> </w:t>
      </w:r>
      <w:r w:rsidRPr="00D438B0">
        <w:rPr>
          <w:rStyle w:val="af1"/>
          <w:color w:val="000000"/>
        </w:rPr>
        <w:br/>
        <w:t xml:space="preserve">3. </w:t>
      </w:r>
      <w:r>
        <w:rPr>
          <w:rStyle w:val="af1"/>
          <w:color w:val="000000"/>
        </w:rPr>
        <w:t>В</w:t>
      </w:r>
      <w:r w:rsidRPr="00D438B0">
        <w:rPr>
          <w:rStyle w:val="af1"/>
          <w:color w:val="000000"/>
        </w:rPr>
        <w:t>алютны</w:t>
      </w:r>
      <w:r>
        <w:rPr>
          <w:rStyle w:val="af1"/>
          <w:color w:val="000000"/>
        </w:rPr>
        <w:t>е</w:t>
      </w:r>
      <w:r w:rsidRPr="00D438B0">
        <w:rPr>
          <w:rStyle w:val="af1"/>
          <w:color w:val="000000"/>
        </w:rPr>
        <w:t xml:space="preserve"> платеж</w:t>
      </w:r>
      <w:r>
        <w:rPr>
          <w:rStyle w:val="af1"/>
          <w:color w:val="000000"/>
        </w:rPr>
        <w:t xml:space="preserve">и. </w:t>
      </w:r>
    </w:p>
    <w:p w14:paraId="04A9C792" w14:textId="77777777" w:rsidR="000C0299" w:rsidRDefault="000C0299" w:rsidP="000C0299">
      <w:pPr>
        <w:pStyle w:val="p"/>
        <w:shd w:val="clear" w:color="auto" w:fill="FFFFFF"/>
        <w:spacing w:before="0" w:beforeAutospacing="0" w:after="0" w:afterAutospacing="0"/>
        <w:jc w:val="both"/>
        <w:rPr>
          <w:rStyle w:val="af1"/>
          <w:b w:val="0"/>
          <w:bCs w:val="0"/>
          <w:color w:val="000000"/>
        </w:rPr>
      </w:pPr>
      <w:r w:rsidRPr="00B42E0F">
        <w:rPr>
          <w:rStyle w:val="af1"/>
          <w:color w:val="000000"/>
        </w:rPr>
        <w:t>Новый клиент</w:t>
      </w:r>
      <w:r>
        <w:rPr>
          <w:rStyle w:val="af1"/>
          <w:color w:val="000000"/>
        </w:rPr>
        <w:t xml:space="preserve"> – клиент, который ранее не имел деловых отношений с Банком или последний закрытый счет был более 6 (шести) месяцев назад до открытия нового счета. </w:t>
      </w:r>
    </w:p>
    <w:p w14:paraId="0059EE81" w14:textId="77777777" w:rsidR="000C0299" w:rsidRPr="00047F4E" w:rsidRDefault="000C0299" w:rsidP="000C0299">
      <w:pPr>
        <w:pStyle w:val="p"/>
        <w:shd w:val="clear" w:color="auto" w:fill="FFFFFF"/>
        <w:spacing w:before="0" w:beforeAutospacing="0" w:after="0" w:afterAutospacing="0"/>
        <w:jc w:val="both"/>
        <w:rPr>
          <w:rStyle w:val="af1"/>
          <w:b w:val="0"/>
          <w:bCs w:val="0"/>
          <w:color w:val="0070C0"/>
        </w:rPr>
      </w:pPr>
      <w:r w:rsidRPr="00047F4E">
        <w:rPr>
          <w:rStyle w:val="af1"/>
          <w:color w:val="0070C0"/>
        </w:rPr>
        <w:t xml:space="preserve">Программа лояльности для бизнес-клиентов </w:t>
      </w:r>
      <w:proofErr w:type="gramStart"/>
      <w:r w:rsidRPr="00047F4E">
        <w:rPr>
          <w:rStyle w:val="af1"/>
          <w:color w:val="0070C0"/>
        </w:rPr>
        <w:t>- это</w:t>
      </w:r>
      <w:proofErr w:type="gramEnd"/>
      <w:r w:rsidRPr="00047F4E">
        <w:rPr>
          <w:rStyle w:val="af1"/>
          <w:color w:val="0070C0"/>
        </w:rPr>
        <w:t xml:space="preserve"> система поощрения бизнес-клиентов за определенные действия (раздел 3</w:t>
      </w:r>
      <w:r>
        <w:rPr>
          <w:rStyle w:val="af1"/>
          <w:color w:val="0070C0"/>
        </w:rPr>
        <w:t xml:space="preserve"> Порядка</w:t>
      </w:r>
      <w:r w:rsidRPr="00047F4E">
        <w:rPr>
          <w:rStyle w:val="af1"/>
          <w:color w:val="0070C0"/>
        </w:rPr>
        <w:t>) и получения скидок на тарифы Банка.</w:t>
      </w:r>
    </w:p>
    <w:p w14:paraId="151F82C3" w14:textId="77777777" w:rsidR="000C0299" w:rsidRDefault="000C0299" w:rsidP="000C0299">
      <w:pPr>
        <w:pStyle w:val="p"/>
        <w:shd w:val="clear" w:color="auto" w:fill="FFFFFF"/>
        <w:spacing w:before="0" w:beforeAutospacing="0" w:after="0" w:afterAutospacing="0"/>
        <w:jc w:val="both"/>
        <w:rPr>
          <w:rStyle w:val="af1"/>
          <w:rFonts w:asciiTheme="minorHAnsi" w:eastAsiaTheme="minorHAnsi" w:hAnsiTheme="minorHAnsi" w:cstheme="minorBidi"/>
          <w:color w:val="000000"/>
          <w:sz w:val="22"/>
          <w:szCs w:val="22"/>
        </w:rPr>
      </w:pPr>
      <w:proofErr w:type="gramStart"/>
      <w:r w:rsidRPr="00BD7F60">
        <w:rPr>
          <w:rStyle w:val="af1"/>
          <w:color w:val="000000"/>
        </w:rPr>
        <w:t>Сверх</w:t>
      </w:r>
      <w:r>
        <w:rPr>
          <w:rStyle w:val="af1"/>
          <w:color w:val="000000"/>
        </w:rPr>
        <w:t xml:space="preserve"> </w:t>
      </w:r>
      <w:r w:rsidRPr="00BD7F60">
        <w:rPr>
          <w:rStyle w:val="af1"/>
          <w:color w:val="000000"/>
        </w:rPr>
        <w:t>критерий</w:t>
      </w:r>
      <w:proofErr w:type="gramEnd"/>
      <w:r w:rsidRPr="00BD7F60">
        <w:rPr>
          <w:rStyle w:val="af1"/>
          <w:color w:val="000000"/>
        </w:rPr>
        <w:t xml:space="preserve"> бесплатности</w:t>
      </w:r>
      <w:r>
        <w:rPr>
          <w:rStyle w:val="af1"/>
          <w:color w:val="000000"/>
        </w:rPr>
        <w:t xml:space="preserve"> – параметр, при котором установлено выполнение «Критерия бесплатности», то есть условия выполнены. </w:t>
      </w:r>
    </w:p>
    <w:p w14:paraId="74E839A5" w14:textId="77777777" w:rsidR="000C0299" w:rsidRDefault="000C0299" w:rsidP="000C0299">
      <w:pPr>
        <w:pStyle w:val="p"/>
        <w:shd w:val="clear" w:color="auto" w:fill="FFFFFF"/>
        <w:spacing w:before="0" w:beforeAutospacing="0" w:after="0" w:afterAutospacing="0"/>
        <w:jc w:val="both"/>
        <w:rPr>
          <w:rStyle w:val="af1"/>
          <w:b w:val="0"/>
          <w:bCs w:val="0"/>
          <w:color w:val="000000"/>
        </w:rPr>
      </w:pPr>
      <w:r w:rsidRPr="00B42E0F">
        <w:rPr>
          <w:rStyle w:val="af1"/>
          <w:color w:val="000000"/>
        </w:rPr>
        <w:t>Среднедневной остаток</w:t>
      </w:r>
      <w:r>
        <w:rPr>
          <w:rStyle w:val="af1"/>
          <w:color w:val="000000"/>
        </w:rPr>
        <w:t xml:space="preserve"> – параметр проверки соблюдения условия по тарифу «Стандарт». Р</w:t>
      </w:r>
      <w:r w:rsidRPr="00415CE7">
        <w:rPr>
          <w:rStyle w:val="af1"/>
          <w:color w:val="000000"/>
        </w:rPr>
        <w:t>ассчитывается как среднее арифметическое значени</w:t>
      </w:r>
      <w:r>
        <w:rPr>
          <w:rStyle w:val="af1"/>
          <w:color w:val="000000"/>
        </w:rPr>
        <w:t>е</w:t>
      </w:r>
      <w:r w:rsidRPr="00415CE7">
        <w:rPr>
          <w:rStyle w:val="af1"/>
          <w:color w:val="000000"/>
        </w:rPr>
        <w:t xml:space="preserve"> остатка на </w:t>
      </w:r>
      <w:r>
        <w:rPr>
          <w:rStyle w:val="af1"/>
          <w:color w:val="000000"/>
        </w:rPr>
        <w:t xml:space="preserve">текущем </w:t>
      </w:r>
      <w:r w:rsidRPr="00415CE7">
        <w:rPr>
          <w:rStyle w:val="af1"/>
          <w:color w:val="000000"/>
        </w:rPr>
        <w:t>счёте на конец каждого дня за месяц</w:t>
      </w:r>
      <w:r>
        <w:rPr>
          <w:rStyle w:val="af1"/>
          <w:color w:val="000000"/>
        </w:rPr>
        <w:t xml:space="preserve">. </w:t>
      </w:r>
    </w:p>
    <w:p w14:paraId="0BF8701A" w14:textId="77777777" w:rsidR="000C0299" w:rsidRDefault="000C0299" w:rsidP="000C0299">
      <w:pPr>
        <w:pStyle w:val="p"/>
        <w:shd w:val="clear" w:color="auto" w:fill="FFFFFF"/>
        <w:spacing w:before="0" w:beforeAutospacing="0" w:after="0" w:afterAutospacing="0"/>
        <w:jc w:val="both"/>
      </w:pPr>
      <w:r w:rsidRPr="00BD7F60">
        <w:rPr>
          <w:rStyle w:val="af1"/>
        </w:rPr>
        <w:t xml:space="preserve">Участник </w:t>
      </w:r>
      <w:r w:rsidRPr="00047F4E">
        <w:rPr>
          <w:rStyle w:val="af1"/>
          <w:color w:val="0070C0"/>
        </w:rPr>
        <w:t>Программы лояльности</w:t>
      </w:r>
      <w:r>
        <w:rPr>
          <w:rStyle w:val="af1"/>
        </w:rPr>
        <w:t xml:space="preserve">– бизнес-клиент Банка, </w:t>
      </w:r>
      <w:r>
        <w:t xml:space="preserve">который осуществляет операции в приложении Банка </w:t>
      </w:r>
      <w:r>
        <w:rPr>
          <w:lang w:val="en-US"/>
        </w:rPr>
        <w:t>BCC</w:t>
      </w:r>
      <w:r w:rsidRPr="00030C60">
        <w:t xml:space="preserve"> </w:t>
      </w:r>
      <w:r>
        <w:rPr>
          <w:lang w:val="en-US"/>
        </w:rPr>
        <w:t>Business</w:t>
      </w:r>
      <w:r w:rsidRPr="00030C60">
        <w:t xml:space="preserve"> </w:t>
      </w:r>
      <w:r>
        <w:t>(</w:t>
      </w:r>
      <w:r>
        <w:rPr>
          <w:lang w:val="en-US"/>
        </w:rPr>
        <w:t>web</w:t>
      </w:r>
      <w:r w:rsidRPr="00030C60">
        <w:t xml:space="preserve"> </w:t>
      </w:r>
      <w:r>
        <w:t>версия) и соответствует условиям раздела 3 Порядка.</w:t>
      </w:r>
    </w:p>
    <w:p w14:paraId="54F1568F" w14:textId="77777777" w:rsidR="000C0299" w:rsidRDefault="000C0299" w:rsidP="000C0299">
      <w:pPr>
        <w:pStyle w:val="p"/>
        <w:shd w:val="clear" w:color="auto" w:fill="FFFFFF"/>
        <w:spacing w:before="0" w:beforeAutospacing="0" w:after="0" w:afterAutospacing="0"/>
        <w:jc w:val="both"/>
        <w:rPr>
          <w:rStyle w:val="af1"/>
          <w:b w:val="0"/>
          <w:bCs w:val="0"/>
        </w:rPr>
      </w:pPr>
      <w:r w:rsidRPr="00BD7F60">
        <w:rPr>
          <w:rStyle w:val="af1"/>
        </w:rPr>
        <w:t>Эскроу-счет </w:t>
      </w:r>
      <w:proofErr w:type="gramStart"/>
      <w:r w:rsidRPr="00BD7F60">
        <w:rPr>
          <w:rStyle w:val="af1"/>
        </w:rPr>
        <w:t>-</w:t>
      </w:r>
      <w:r>
        <w:rPr>
          <w:rStyle w:val="af1"/>
        </w:rPr>
        <w:t xml:space="preserve"> </w:t>
      </w:r>
      <w:r w:rsidRPr="00BD7F60">
        <w:rPr>
          <w:rStyle w:val="af1"/>
        </w:rPr>
        <w:t>это</w:t>
      </w:r>
      <w:proofErr w:type="gramEnd"/>
      <w:r w:rsidRPr="00BD7F60">
        <w:rPr>
          <w:rStyle w:val="af1"/>
        </w:rPr>
        <w:t xml:space="preserve"> текущи</w:t>
      </w:r>
      <w:r>
        <w:rPr>
          <w:rStyle w:val="af1"/>
        </w:rPr>
        <w:t>й</w:t>
      </w:r>
      <w:r w:rsidRPr="00BD7F60">
        <w:rPr>
          <w:rStyle w:val="af1"/>
        </w:rPr>
        <w:t xml:space="preserve"> либо сберегательны</w:t>
      </w:r>
      <w:r>
        <w:rPr>
          <w:rStyle w:val="af1"/>
        </w:rPr>
        <w:t xml:space="preserve">й </w:t>
      </w:r>
      <w:r w:rsidRPr="00BD7F60">
        <w:rPr>
          <w:rStyle w:val="af1"/>
        </w:rPr>
        <w:t>счет, открываемы</w:t>
      </w:r>
      <w:r>
        <w:rPr>
          <w:rStyle w:val="af1"/>
        </w:rPr>
        <w:t xml:space="preserve">й клиентом </w:t>
      </w:r>
      <w:r w:rsidRPr="00BD7F60">
        <w:rPr>
          <w:rStyle w:val="af1"/>
        </w:rPr>
        <w:t>на имя треть</w:t>
      </w:r>
      <w:r>
        <w:rPr>
          <w:rStyle w:val="af1"/>
        </w:rPr>
        <w:t>его</w:t>
      </w:r>
      <w:r w:rsidRPr="00BD7F60">
        <w:rPr>
          <w:rStyle w:val="af1"/>
        </w:rPr>
        <w:t xml:space="preserve"> лиц</w:t>
      </w:r>
      <w:r>
        <w:rPr>
          <w:rStyle w:val="af1"/>
        </w:rPr>
        <w:t>а</w:t>
      </w:r>
      <w:r w:rsidRPr="00BD7F60">
        <w:rPr>
          <w:rStyle w:val="af1"/>
        </w:rPr>
        <w:t>, право пользования денежными средствами у котор</w:t>
      </w:r>
      <w:r>
        <w:rPr>
          <w:rStyle w:val="af1"/>
        </w:rPr>
        <w:t>ого</w:t>
      </w:r>
      <w:r w:rsidRPr="00BD7F60">
        <w:rPr>
          <w:rStyle w:val="af1"/>
        </w:rPr>
        <w:t xml:space="preserve"> наступает в случае соблюдения условий договора, заключенного между указанными сторонами.</w:t>
      </w:r>
    </w:p>
    <w:p w14:paraId="49927FDE" w14:textId="77777777" w:rsidR="000C0299" w:rsidRDefault="000C0299" w:rsidP="000C0299">
      <w:pPr>
        <w:pStyle w:val="p"/>
        <w:shd w:val="clear" w:color="auto" w:fill="FFFFFF"/>
        <w:spacing w:before="0" w:beforeAutospacing="0" w:after="0" w:afterAutospacing="0"/>
        <w:jc w:val="both"/>
        <w:rPr>
          <w:rStyle w:val="af1"/>
          <w:b w:val="0"/>
          <w:bCs w:val="0"/>
        </w:rPr>
      </w:pPr>
      <w:r w:rsidRPr="00BD7F60">
        <w:rPr>
          <w:rStyle w:val="af1"/>
        </w:rPr>
        <w:t>Welcome бонус</w:t>
      </w:r>
      <w:r>
        <w:rPr>
          <w:rFonts w:ascii="Arial" w:hAnsi="Arial" w:cs="Arial"/>
          <w:color w:val="4D5156"/>
          <w:sz w:val="21"/>
          <w:szCs w:val="21"/>
          <w:shd w:val="clear" w:color="auto" w:fill="FFFFFF"/>
        </w:rPr>
        <w:t> </w:t>
      </w:r>
      <w:proofErr w:type="gramStart"/>
      <w:r>
        <w:rPr>
          <w:rFonts w:ascii="Arial" w:hAnsi="Arial" w:cs="Arial"/>
          <w:color w:val="4D5156"/>
          <w:sz w:val="21"/>
          <w:szCs w:val="21"/>
          <w:shd w:val="clear" w:color="auto" w:fill="FFFFFF"/>
        </w:rPr>
        <w:t xml:space="preserve">- </w:t>
      </w:r>
      <w:r w:rsidRPr="00BD7F60">
        <w:rPr>
          <w:rStyle w:val="af1"/>
        </w:rPr>
        <w:t>это</w:t>
      </w:r>
      <w:proofErr w:type="gramEnd"/>
      <w:r w:rsidRPr="00BD7F60">
        <w:rPr>
          <w:rStyle w:val="af1"/>
        </w:rPr>
        <w:t xml:space="preserve"> бонус, который может быть начислен новому </w:t>
      </w:r>
      <w:r>
        <w:rPr>
          <w:rStyle w:val="af1"/>
        </w:rPr>
        <w:t>к</w:t>
      </w:r>
      <w:r w:rsidRPr="00BD7F60">
        <w:rPr>
          <w:rStyle w:val="af1"/>
        </w:rPr>
        <w:t>лиенту при первом подключении</w:t>
      </w:r>
      <w:r w:rsidRPr="00B03145">
        <w:rPr>
          <w:rStyle w:val="af1"/>
        </w:rPr>
        <w:t xml:space="preserve"> </w:t>
      </w:r>
      <w:r w:rsidRPr="00CC7D27">
        <w:rPr>
          <w:rStyle w:val="af1"/>
        </w:rPr>
        <w:t>на любой срок</w:t>
      </w:r>
      <w:r w:rsidRPr="00BD7F60">
        <w:rPr>
          <w:rStyle w:val="af1"/>
        </w:rPr>
        <w:t xml:space="preserve"> к одному из пакетов услуг: «Оптимальный +», «Премиум», «Ультра».</w:t>
      </w:r>
    </w:p>
    <w:p w14:paraId="14405246" w14:textId="77777777" w:rsidR="000C0299" w:rsidRDefault="000C0299" w:rsidP="000C0299">
      <w:pPr>
        <w:pStyle w:val="p"/>
        <w:shd w:val="clear" w:color="auto" w:fill="FFFFFF"/>
        <w:spacing w:before="0" w:beforeAutospacing="0" w:after="0" w:afterAutospacing="0"/>
        <w:jc w:val="both"/>
        <w:rPr>
          <w:rStyle w:val="af1"/>
          <w:b w:val="0"/>
          <w:bCs w:val="0"/>
        </w:rPr>
      </w:pPr>
      <w:r w:rsidRPr="00BD7F60">
        <w:rPr>
          <w:rStyle w:val="af1"/>
        </w:rPr>
        <w:t>2.1.</w:t>
      </w:r>
      <w:r w:rsidRPr="0021539C">
        <w:rPr>
          <w:rStyle w:val="af1"/>
        </w:rPr>
        <w:t xml:space="preserve"> </w:t>
      </w:r>
      <w:r w:rsidRPr="00747922">
        <w:rPr>
          <w:rStyle w:val="af1"/>
        </w:rPr>
        <w:t xml:space="preserve">В </w:t>
      </w:r>
      <w:r>
        <w:rPr>
          <w:rStyle w:val="af1"/>
        </w:rPr>
        <w:t xml:space="preserve">Порядке </w:t>
      </w:r>
      <w:r w:rsidRPr="00747922">
        <w:rPr>
          <w:rStyle w:val="af1"/>
        </w:rPr>
        <w:t xml:space="preserve">могут быть использованы иные термины, не определенные в разделе </w:t>
      </w:r>
      <w:r>
        <w:rPr>
          <w:rStyle w:val="af1"/>
        </w:rPr>
        <w:t>2</w:t>
      </w:r>
      <w:r w:rsidRPr="00747922">
        <w:rPr>
          <w:rStyle w:val="af1"/>
        </w:rPr>
        <w:t xml:space="preserve"> П</w:t>
      </w:r>
      <w:r>
        <w:rPr>
          <w:rStyle w:val="af1"/>
        </w:rPr>
        <w:t>орядка</w:t>
      </w:r>
      <w:r w:rsidRPr="00747922">
        <w:rPr>
          <w:rStyle w:val="af1"/>
        </w:rPr>
        <w:t xml:space="preserve">. В этом случае толкование такого термина производится в соответствии с текстом </w:t>
      </w:r>
      <w:r>
        <w:rPr>
          <w:rStyle w:val="af1"/>
        </w:rPr>
        <w:t>Порядка</w:t>
      </w:r>
      <w:r w:rsidRPr="00747922">
        <w:rPr>
          <w:rStyle w:val="af1"/>
        </w:rPr>
        <w:t>. В случае отсутствия однозначного толкования термина в тексте указанных документов следует руководствоваться толкованием термина, определенным</w:t>
      </w:r>
      <w:r>
        <w:rPr>
          <w:rStyle w:val="af1"/>
        </w:rPr>
        <w:t xml:space="preserve"> </w:t>
      </w:r>
      <w:r w:rsidRPr="00747922">
        <w:rPr>
          <w:rStyle w:val="af1"/>
        </w:rPr>
        <w:t>законодательством Республики Казахстан</w:t>
      </w:r>
      <w:r>
        <w:rPr>
          <w:rStyle w:val="af1"/>
        </w:rPr>
        <w:t>.</w:t>
      </w:r>
    </w:p>
    <w:p w14:paraId="02A10D1E" w14:textId="77777777" w:rsidR="000C0299" w:rsidRPr="00747922" w:rsidRDefault="000C0299" w:rsidP="000C0299">
      <w:pPr>
        <w:pStyle w:val="p"/>
        <w:shd w:val="clear" w:color="auto" w:fill="FFFFFF"/>
        <w:spacing w:before="0" w:beforeAutospacing="0" w:after="0" w:afterAutospacing="0"/>
        <w:jc w:val="both"/>
        <w:rPr>
          <w:rStyle w:val="af1"/>
          <w:b w:val="0"/>
          <w:bCs w:val="0"/>
        </w:rPr>
      </w:pPr>
    </w:p>
    <w:p w14:paraId="7780E886" w14:textId="77777777" w:rsidR="000C0299" w:rsidRPr="00747922" w:rsidRDefault="000C0299" w:rsidP="000C0299">
      <w:pPr>
        <w:pStyle w:val="p"/>
        <w:shd w:val="clear" w:color="auto" w:fill="FFFFFF"/>
        <w:spacing w:before="150" w:beforeAutospacing="0" w:after="150" w:afterAutospacing="0"/>
        <w:jc w:val="center"/>
        <w:outlineLvl w:val="0"/>
        <w:rPr>
          <w:b/>
          <w:bCs/>
        </w:rPr>
      </w:pPr>
      <w:bookmarkStart w:id="6" w:name="_Toc208409403"/>
      <w:r w:rsidRPr="00BD7F60">
        <w:rPr>
          <w:b/>
          <w:bCs/>
        </w:rPr>
        <w:t>Раздел 3</w:t>
      </w:r>
      <w:r w:rsidRPr="0021539C">
        <w:rPr>
          <w:b/>
          <w:bCs/>
        </w:rPr>
        <w:t xml:space="preserve">. </w:t>
      </w:r>
      <w:r>
        <w:rPr>
          <w:b/>
          <w:bCs/>
        </w:rPr>
        <w:t xml:space="preserve">Общие условия </w:t>
      </w:r>
      <w:r w:rsidRPr="00047F4E">
        <w:rPr>
          <w:b/>
          <w:bCs/>
          <w:color w:val="0070C0"/>
        </w:rPr>
        <w:t>Программы лояльности</w:t>
      </w:r>
      <w:bookmarkEnd w:id="6"/>
    </w:p>
    <w:p w14:paraId="27655877" w14:textId="77777777" w:rsidR="000C0299" w:rsidRPr="0021539C" w:rsidRDefault="000C0299" w:rsidP="000C0299">
      <w:pPr>
        <w:pStyle w:val="p"/>
        <w:shd w:val="clear" w:color="auto" w:fill="FFFFFF"/>
        <w:spacing w:before="0" w:beforeAutospacing="0" w:after="0" w:afterAutospacing="0"/>
        <w:jc w:val="both"/>
      </w:pPr>
      <w:r w:rsidRPr="00BD7F60">
        <w:lastRenderedPageBreak/>
        <w:t>3</w:t>
      </w:r>
      <w:r w:rsidRPr="0021539C">
        <w:t xml:space="preserve">.1. Настоящий </w:t>
      </w:r>
      <w:r w:rsidRPr="00982C22">
        <w:t>Порядок является публичной офертой</w:t>
      </w:r>
      <w:r w:rsidRPr="0021539C">
        <w:t>.</w:t>
      </w:r>
    </w:p>
    <w:p w14:paraId="75FF9A7B" w14:textId="77777777" w:rsidR="000C0299" w:rsidRDefault="000C0299" w:rsidP="000C0299">
      <w:pPr>
        <w:pStyle w:val="p"/>
        <w:shd w:val="clear" w:color="auto" w:fill="FFFFFF"/>
        <w:spacing w:before="0" w:beforeAutospacing="0" w:after="0" w:afterAutospacing="0"/>
        <w:jc w:val="both"/>
      </w:pPr>
      <w:r w:rsidRPr="0021539C">
        <w:t xml:space="preserve">3.2. Редакция </w:t>
      </w:r>
      <w:r w:rsidRPr="001C1C45">
        <w:t>П</w:t>
      </w:r>
      <w:r>
        <w:t>орядка</w:t>
      </w:r>
      <w:r w:rsidRPr="001C1C45">
        <w:t xml:space="preserve"> может быть изменена Банком в одностороннем порядке</w:t>
      </w:r>
      <w:r>
        <w:t>,</w:t>
      </w:r>
      <w:r w:rsidRPr="001C1C45">
        <w:t xml:space="preserve"> согласно </w:t>
      </w:r>
      <w:r>
        <w:t>условиям пункта 7.2.</w:t>
      </w:r>
      <w:r w:rsidRPr="001C1C45">
        <w:t xml:space="preserve"> </w:t>
      </w:r>
      <w:r>
        <w:t>Порядка</w:t>
      </w:r>
      <w:r w:rsidRPr="001C1C45">
        <w:t>.</w:t>
      </w:r>
    </w:p>
    <w:p w14:paraId="69D644EF" w14:textId="77777777" w:rsidR="000C0299" w:rsidRDefault="000C0299" w:rsidP="000C0299">
      <w:pPr>
        <w:pStyle w:val="p"/>
        <w:shd w:val="clear" w:color="auto" w:fill="FFFFFF"/>
        <w:spacing w:before="0" w:beforeAutospacing="0" w:after="0" w:afterAutospacing="0"/>
        <w:jc w:val="both"/>
      </w:pPr>
      <w:r>
        <w:t xml:space="preserve">3.3. Принять участие в </w:t>
      </w:r>
      <w:r w:rsidRPr="00047F4E">
        <w:rPr>
          <w:color w:val="0070C0"/>
        </w:rPr>
        <w:t>Программе лояльности</w:t>
      </w:r>
      <w:r>
        <w:t xml:space="preserve"> могут бизнес-клиенты, которые осуществляют операции в приложении Банка </w:t>
      </w:r>
      <w:r>
        <w:rPr>
          <w:lang w:val="en-US"/>
        </w:rPr>
        <w:t>BCC</w:t>
      </w:r>
      <w:r w:rsidRPr="00030C60">
        <w:t xml:space="preserve"> </w:t>
      </w:r>
      <w:r>
        <w:rPr>
          <w:lang w:val="en-US"/>
        </w:rPr>
        <w:t>Business</w:t>
      </w:r>
      <w:r w:rsidRPr="00030C60">
        <w:t xml:space="preserve"> </w:t>
      </w:r>
      <w:r>
        <w:t>(</w:t>
      </w:r>
      <w:r>
        <w:rPr>
          <w:lang w:val="en-US"/>
        </w:rPr>
        <w:t>web</w:t>
      </w:r>
      <w:r w:rsidRPr="00030C60">
        <w:t xml:space="preserve"> </w:t>
      </w:r>
      <w:r>
        <w:t>версия) и при соответствии условиям раздела 4 Порядка.</w:t>
      </w:r>
    </w:p>
    <w:p w14:paraId="5C1F8686" w14:textId="77777777" w:rsidR="000C0299" w:rsidRDefault="000C0299" w:rsidP="000C0299">
      <w:pPr>
        <w:pStyle w:val="p"/>
        <w:shd w:val="clear" w:color="auto" w:fill="FFFFFF"/>
        <w:spacing w:before="0" w:beforeAutospacing="0" w:after="0" w:afterAutospacing="0"/>
        <w:jc w:val="both"/>
      </w:pPr>
      <w:r>
        <w:t>3.4. В Бонусной программе не участвуют:</w:t>
      </w:r>
    </w:p>
    <w:p w14:paraId="4078ACA1" w14:textId="77777777" w:rsidR="000C0299" w:rsidRDefault="000C0299" w:rsidP="000C0299">
      <w:pPr>
        <w:pStyle w:val="p"/>
        <w:shd w:val="clear" w:color="auto" w:fill="FFFFFF"/>
        <w:spacing w:before="0" w:beforeAutospacing="0" w:after="0" w:afterAutospacing="0"/>
        <w:jc w:val="both"/>
      </w:pPr>
      <w:r>
        <w:t>-  текущие счета бизнес-клиентов, открытые в иностранной валюте;</w:t>
      </w:r>
    </w:p>
    <w:p w14:paraId="7083702E" w14:textId="77777777" w:rsidR="000C0299" w:rsidRDefault="000C0299" w:rsidP="000C0299">
      <w:pPr>
        <w:pStyle w:val="p"/>
        <w:shd w:val="clear" w:color="auto" w:fill="FFFFFF"/>
        <w:spacing w:before="0" w:beforeAutospacing="0" w:after="0" w:afterAutospacing="0"/>
        <w:jc w:val="both"/>
      </w:pPr>
      <w:r>
        <w:t xml:space="preserve">- специальные текущие счета, открытые для хранения денег третьих лиц, в том числе Эскроу-счета на получателя, накопления на капитальный ремонт; </w:t>
      </w:r>
    </w:p>
    <w:p w14:paraId="7D7390CA" w14:textId="77777777" w:rsidR="000C0299" w:rsidRDefault="000C0299" w:rsidP="000C0299">
      <w:pPr>
        <w:pStyle w:val="p"/>
        <w:shd w:val="clear" w:color="auto" w:fill="FFFFFF"/>
        <w:spacing w:before="0" w:beforeAutospacing="0" w:after="0" w:afterAutospacing="0"/>
        <w:jc w:val="both"/>
      </w:pPr>
      <w:r>
        <w:t>- сберегательные счета бизнес-клиента;</w:t>
      </w:r>
    </w:p>
    <w:p w14:paraId="55868DCB" w14:textId="77777777" w:rsidR="000C0299" w:rsidRDefault="000C0299" w:rsidP="000C0299">
      <w:pPr>
        <w:pStyle w:val="p"/>
        <w:shd w:val="clear" w:color="auto" w:fill="FFFFFF"/>
        <w:spacing w:before="0" w:beforeAutospacing="0" w:after="0" w:afterAutospacing="0"/>
        <w:jc w:val="both"/>
      </w:pPr>
      <w:r>
        <w:t>- бизнес-клиенты с индивидуальными условиями обслуживания/тарифами;</w:t>
      </w:r>
    </w:p>
    <w:p w14:paraId="25FA7AB1" w14:textId="77777777" w:rsidR="000C0299" w:rsidRDefault="000C0299" w:rsidP="000C0299">
      <w:pPr>
        <w:pStyle w:val="p"/>
        <w:shd w:val="clear" w:color="auto" w:fill="FFFFFF"/>
        <w:spacing w:before="0" w:beforeAutospacing="0" w:after="0" w:afterAutospacing="0"/>
        <w:jc w:val="both"/>
      </w:pPr>
      <w:r>
        <w:t>- бизнес-клиенты с подключенными архивными пакетами услуг: «</w:t>
      </w:r>
      <w:r>
        <w:rPr>
          <w:lang w:val="en-US"/>
        </w:rPr>
        <w:t>MINI</w:t>
      </w:r>
      <w:r>
        <w:t>», «</w:t>
      </w:r>
      <w:r>
        <w:rPr>
          <w:lang w:val="en-US"/>
        </w:rPr>
        <w:t>PRO</w:t>
      </w:r>
      <w:r>
        <w:t>»</w:t>
      </w:r>
      <w:r w:rsidRPr="006D47CC">
        <w:t>,</w:t>
      </w:r>
      <w:r>
        <w:t xml:space="preserve"> «</w:t>
      </w:r>
      <w:r>
        <w:rPr>
          <w:lang w:val="en-US"/>
        </w:rPr>
        <w:t>PROMAX</w:t>
      </w:r>
      <w:r>
        <w:t>»</w:t>
      </w:r>
      <w:r w:rsidRPr="006D47CC">
        <w:t xml:space="preserve">, </w:t>
      </w:r>
      <w:r>
        <w:t>«Базовый», «Оптимальный», «Корпоративный»;</w:t>
      </w:r>
    </w:p>
    <w:p w14:paraId="154198E4" w14:textId="77777777" w:rsidR="000C0299" w:rsidRPr="006D47CC" w:rsidRDefault="000C0299" w:rsidP="000C0299">
      <w:pPr>
        <w:pStyle w:val="p"/>
        <w:shd w:val="clear" w:color="auto" w:fill="FFFFFF"/>
        <w:spacing w:before="0" w:beforeAutospacing="0" w:after="0" w:afterAutospacing="0"/>
        <w:jc w:val="both"/>
      </w:pPr>
      <w:r>
        <w:t>- бизнес-клиенты с подключенными пакетами услуг: «Свободный», «Специальный», «Бюджетный».</w:t>
      </w:r>
    </w:p>
    <w:p w14:paraId="10932C56" w14:textId="77777777" w:rsidR="000C0299" w:rsidRPr="00747922" w:rsidRDefault="000C0299" w:rsidP="000C0299">
      <w:pPr>
        <w:pStyle w:val="p"/>
        <w:shd w:val="clear" w:color="auto" w:fill="FFFFFF"/>
        <w:spacing w:before="0" w:beforeAutospacing="0" w:after="0" w:afterAutospacing="0"/>
        <w:jc w:val="both"/>
      </w:pPr>
      <w:r>
        <w:t xml:space="preserve">3.5. Количество начисляемых бонусов и типы услуг, за которые выплачиваются бонусы, а также максимальная сумма бонусов в месяц на 1 (одного) участника отражены в Приложении № 1 к настоящему Порядку. </w:t>
      </w:r>
    </w:p>
    <w:p w14:paraId="791899FC" w14:textId="77777777" w:rsidR="000C0299" w:rsidRPr="00747922" w:rsidRDefault="000C0299" w:rsidP="000C0299">
      <w:pPr>
        <w:pStyle w:val="p"/>
        <w:shd w:val="clear" w:color="auto" w:fill="FFFFFF"/>
        <w:spacing w:before="0" w:beforeAutospacing="0" w:after="0" w:afterAutospacing="0"/>
        <w:jc w:val="both"/>
      </w:pPr>
      <w:r>
        <w:t>3</w:t>
      </w:r>
      <w:r w:rsidRPr="00747922">
        <w:t>.</w:t>
      </w:r>
      <w:r>
        <w:t>6</w:t>
      </w:r>
      <w:r w:rsidRPr="00747922">
        <w:t xml:space="preserve">. </w:t>
      </w:r>
      <w:r>
        <w:t>Бонусы</w:t>
      </w:r>
      <w:r w:rsidRPr="00747922">
        <w:t xml:space="preserve"> могут быть использованы </w:t>
      </w:r>
      <w:r>
        <w:t>бизнес-клиентом</w:t>
      </w:r>
      <w:r w:rsidRPr="00747922">
        <w:t xml:space="preserve"> только для получения </w:t>
      </w:r>
      <w:r>
        <w:t>с</w:t>
      </w:r>
      <w:r w:rsidRPr="00747922">
        <w:t>кидки</w:t>
      </w:r>
      <w:r>
        <w:t>,</w:t>
      </w:r>
      <w:r w:rsidRPr="00747922">
        <w:t xml:space="preserve"> на условиях настоящ</w:t>
      </w:r>
      <w:r>
        <w:t>его Порядка, согласно Приложению № 2 к настоящему Порядку.</w:t>
      </w:r>
    </w:p>
    <w:p w14:paraId="3FD841F9" w14:textId="77777777" w:rsidR="000C0299" w:rsidRPr="00747922" w:rsidRDefault="000C0299" w:rsidP="000C0299">
      <w:pPr>
        <w:pStyle w:val="p"/>
        <w:shd w:val="clear" w:color="auto" w:fill="FFFFFF"/>
        <w:spacing w:before="0" w:beforeAutospacing="0" w:after="0" w:afterAutospacing="0"/>
        <w:jc w:val="both"/>
      </w:pPr>
      <w:r>
        <w:t>3</w:t>
      </w:r>
      <w:r w:rsidRPr="00747922">
        <w:t>.</w:t>
      </w:r>
      <w:r>
        <w:t>7. Н</w:t>
      </w:r>
      <w:r w:rsidRPr="00747922">
        <w:t xml:space="preserve">ачисление и использование </w:t>
      </w:r>
      <w:r>
        <w:t>бонусов</w:t>
      </w:r>
      <w:r w:rsidRPr="00747922">
        <w:t xml:space="preserve">, возможны только в пределах </w:t>
      </w:r>
      <w:r>
        <w:t>с</w:t>
      </w:r>
      <w:r w:rsidRPr="00747922">
        <w:t>рока</w:t>
      </w:r>
      <w:r>
        <w:t xml:space="preserve">, </w:t>
      </w:r>
      <w:proofErr w:type="gramStart"/>
      <w:r w:rsidRPr="009E3853">
        <w:rPr>
          <w:color w:val="0070C0"/>
        </w:rPr>
        <w:t xml:space="preserve">установленного </w:t>
      </w:r>
      <w:r w:rsidRPr="00D52DB5">
        <w:rPr>
          <w:color w:val="0070C0"/>
        </w:rPr>
        <w:t>Постоянно</w:t>
      </w:r>
      <w:proofErr w:type="gramEnd"/>
      <w:r w:rsidRPr="00D52DB5">
        <w:rPr>
          <w:color w:val="0070C0"/>
        </w:rPr>
        <w:t xml:space="preserve"> действующи</w:t>
      </w:r>
      <w:r>
        <w:rPr>
          <w:color w:val="0070C0"/>
        </w:rPr>
        <w:t>м</w:t>
      </w:r>
      <w:r w:rsidRPr="00D52DB5">
        <w:rPr>
          <w:color w:val="0070C0"/>
        </w:rPr>
        <w:t xml:space="preserve"> коллегиальны</w:t>
      </w:r>
      <w:r>
        <w:rPr>
          <w:color w:val="0070C0"/>
        </w:rPr>
        <w:t>м</w:t>
      </w:r>
      <w:r w:rsidRPr="00D52DB5">
        <w:rPr>
          <w:color w:val="0070C0"/>
        </w:rPr>
        <w:t xml:space="preserve"> орган</w:t>
      </w:r>
      <w:r>
        <w:rPr>
          <w:color w:val="0070C0"/>
        </w:rPr>
        <w:t>ом</w:t>
      </w:r>
      <w:r w:rsidRPr="00D52DB5">
        <w:rPr>
          <w:color w:val="0070C0"/>
        </w:rPr>
        <w:t xml:space="preserve"> при Правлении Банка</w:t>
      </w:r>
      <w:r w:rsidRPr="00747922">
        <w:t>.</w:t>
      </w:r>
    </w:p>
    <w:p w14:paraId="6667B6CF" w14:textId="77777777" w:rsidR="000C0299" w:rsidRPr="00747922" w:rsidRDefault="000C0299" w:rsidP="000C0299">
      <w:pPr>
        <w:pStyle w:val="p"/>
        <w:shd w:val="clear" w:color="auto" w:fill="FFFFFF"/>
        <w:spacing w:before="0" w:beforeAutospacing="0" w:after="0" w:afterAutospacing="0"/>
        <w:jc w:val="both"/>
      </w:pPr>
      <w:r>
        <w:t>3</w:t>
      </w:r>
      <w:r w:rsidRPr="00747922">
        <w:t>.</w:t>
      </w:r>
      <w:r>
        <w:t>8</w:t>
      </w:r>
      <w:r w:rsidRPr="00747922">
        <w:t>. Б</w:t>
      </w:r>
      <w:r>
        <w:t>онусы</w:t>
      </w:r>
      <w:r w:rsidRPr="00747922">
        <w:t xml:space="preserve"> могут начисляться и использоваться для получения </w:t>
      </w:r>
      <w:r>
        <w:t>с</w:t>
      </w:r>
      <w:r w:rsidRPr="00747922">
        <w:t>кидки</w:t>
      </w:r>
      <w:r>
        <w:t>,</w:t>
      </w:r>
      <w:r w:rsidRPr="00747922">
        <w:t xml:space="preserve"> только при безналичной оплате </w:t>
      </w:r>
      <w:r w:rsidRPr="00BD7F60">
        <w:t>услуги</w:t>
      </w:r>
      <w:r w:rsidRPr="00BD7F60">
        <w:rPr>
          <w:color w:val="FF0000"/>
        </w:rPr>
        <w:t xml:space="preserve"> </w:t>
      </w:r>
      <w:r>
        <w:t>Банка бизнес-клиентом</w:t>
      </w:r>
      <w:r w:rsidRPr="00747922">
        <w:t xml:space="preserve">, если иное прямо не предусмотрено </w:t>
      </w:r>
      <w:r>
        <w:t>порядком</w:t>
      </w:r>
      <w:r w:rsidRPr="00747922">
        <w:t xml:space="preserve">, </w:t>
      </w:r>
      <w:r>
        <w:t>у</w:t>
      </w:r>
      <w:r w:rsidRPr="00747922">
        <w:t xml:space="preserve">словиями начисления, использования и списания </w:t>
      </w:r>
      <w:r>
        <w:t>бонусов.</w:t>
      </w:r>
    </w:p>
    <w:p w14:paraId="33DD1CBC" w14:textId="77777777" w:rsidR="000C0299" w:rsidRPr="0084179D" w:rsidRDefault="000C0299" w:rsidP="000C0299">
      <w:pPr>
        <w:pStyle w:val="p"/>
        <w:shd w:val="clear" w:color="auto" w:fill="FFFFFF"/>
        <w:spacing w:before="150" w:beforeAutospacing="0" w:after="150" w:afterAutospacing="0"/>
        <w:jc w:val="center"/>
        <w:outlineLvl w:val="0"/>
        <w:rPr>
          <w:b/>
          <w:bCs/>
        </w:rPr>
      </w:pPr>
      <w:bookmarkStart w:id="7" w:name="_Toc208409404"/>
      <w:r w:rsidRPr="00BD7F60">
        <w:rPr>
          <w:b/>
          <w:bCs/>
        </w:rPr>
        <w:t>Раздел 4</w:t>
      </w:r>
      <w:r w:rsidRPr="0021539C">
        <w:rPr>
          <w:b/>
          <w:bCs/>
        </w:rPr>
        <w:t xml:space="preserve">. </w:t>
      </w:r>
      <w:r>
        <w:rPr>
          <w:b/>
          <w:bCs/>
        </w:rPr>
        <w:t>У</w:t>
      </w:r>
      <w:r w:rsidRPr="00B65E23">
        <w:rPr>
          <w:b/>
          <w:bCs/>
        </w:rPr>
        <w:t xml:space="preserve">словия участия в </w:t>
      </w:r>
      <w:r w:rsidRPr="00047F4E">
        <w:rPr>
          <w:b/>
          <w:bCs/>
          <w:color w:val="0070C0"/>
        </w:rPr>
        <w:t>Программе лояльности</w:t>
      </w:r>
      <w:bookmarkEnd w:id="7"/>
    </w:p>
    <w:p w14:paraId="44A4239A" w14:textId="77777777" w:rsidR="000C0299" w:rsidRPr="00D12D7A" w:rsidRDefault="000C0299" w:rsidP="000C0299">
      <w:pPr>
        <w:pStyle w:val="p"/>
        <w:shd w:val="clear" w:color="auto" w:fill="FFFFFF"/>
        <w:spacing w:before="0" w:beforeAutospacing="0" w:after="0" w:afterAutospacing="0"/>
        <w:jc w:val="both"/>
      </w:pPr>
      <w:r>
        <w:t>4</w:t>
      </w:r>
      <w:r w:rsidRPr="00747922">
        <w:t xml:space="preserve">.1. Участие в </w:t>
      </w:r>
      <w:r>
        <w:t>П</w:t>
      </w:r>
      <w:r w:rsidRPr="00747922">
        <w:t>рограмме</w:t>
      </w:r>
      <w:r>
        <w:t xml:space="preserve"> лояльности</w:t>
      </w:r>
      <w:r w:rsidRPr="00747922">
        <w:t xml:space="preserve"> является бесплатным</w:t>
      </w:r>
      <w:r>
        <w:t xml:space="preserve">. В случаях, указанных в разделе 3 настоящего Порядка, бизнес-клиент автоматически становится участником </w:t>
      </w:r>
      <w:r w:rsidRPr="00AB634E">
        <w:rPr>
          <w:color w:val="0070C0"/>
        </w:rPr>
        <w:t>Программы.</w:t>
      </w:r>
    </w:p>
    <w:p w14:paraId="67F69379" w14:textId="77777777" w:rsidR="000C0299" w:rsidRPr="00F53E6C" w:rsidRDefault="000C0299" w:rsidP="000C0299">
      <w:pPr>
        <w:pStyle w:val="p"/>
        <w:shd w:val="clear" w:color="auto" w:fill="FFFFFF"/>
        <w:spacing w:before="0" w:beforeAutospacing="0" w:after="0" w:afterAutospacing="0"/>
        <w:jc w:val="both"/>
      </w:pPr>
      <w:r>
        <w:t xml:space="preserve">4.2. Для того чтобы стать участником </w:t>
      </w:r>
      <w:r w:rsidRPr="00AB634E">
        <w:rPr>
          <w:color w:val="0070C0"/>
          <w:lang w:val="kk-KZ"/>
        </w:rPr>
        <w:t>П</w:t>
      </w:r>
      <w:proofErr w:type="spellStart"/>
      <w:r w:rsidRPr="00AB634E">
        <w:rPr>
          <w:color w:val="0070C0"/>
        </w:rPr>
        <w:t>рограммы</w:t>
      </w:r>
      <w:proofErr w:type="spellEnd"/>
      <w:r w:rsidRPr="00AB634E">
        <w:rPr>
          <w:color w:val="0070C0"/>
          <w:lang w:val="kk-KZ"/>
        </w:rPr>
        <w:t xml:space="preserve"> </w:t>
      </w:r>
      <w:proofErr w:type="spellStart"/>
      <w:r w:rsidRPr="00AB634E">
        <w:rPr>
          <w:color w:val="0070C0"/>
          <w:lang w:val="kk-KZ"/>
        </w:rPr>
        <w:t>лояльности</w:t>
      </w:r>
      <w:proofErr w:type="spellEnd"/>
      <w:r>
        <w:t xml:space="preserve">, необходимо выполнить </w:t>
      </w:r>
      <w:r w:rsidRPr="00F53E6C">
        <w:t xml:space="preserve">одно из условий: </w:t>
      </w:r>
    </w:p>
    <w:p w14:paraId="79848290" w14:textId="77777777" w:rsidR="000C0299" w:rsidRPr="00FF233F" w:rsidRDefault="000C0299" w:rsidP="000C0299">
      <w:pPr>
        <w:pStyle w:val="p"/>
        <w:shd w:val="clear" w:color="auto" w:fill="FFFFFF"/>
        <w:spacing w:before="0" w:beforeAutospacing="0" w:after="0" w:afterAutospacing="0"/>
        <w:jc w:val="both"/>
      </w:pPr>
      <w:r>
        <w:t xml:space="preserve">4.2.1. Приобрести пакет услуг «Оптимальный +», «Премиум» или «Ультра» на любой срок, </w:t>
      </w:r>
      <w:proofErr w:type="gramStart"/>
      <w:r>
        <w:t>т.е.</w:t>
      </w:r>
      <w:proofErr w:type="gramEnd"/>
      <w:r>
        <w:t xml:space="preserve"> на 1, 3, 6 или 12 месяцев. </w:t>
      </w:r>
    </w:p>
    <w:p w14:paraId="6B91C6F2" w14:textId="77777777" w:rsidR="000C0299" w:rsidRDefault="000C0299" w:rsidP="000C0299">
      <w:pPr>
        <w:pStyle w:val="p"/>
        <w:shd w:val="clear" w:color="auto" w:fill="FFFFFF"/>
        <w:spacing w:before="0" w:beforeAutospacing="0" w:after="0" w:afterAutospacing="0"/>
        <w:jc w:val="both"/>
      </w:pPr>
      <w:r>
        <w:t xml:space="preserve">4.2.2. Для клиентов без пакета услуг – обеспечить наличие среднедневных остатков на текущем счете в национальной валюте на протяжении календарного месяца, </w:t>
      </w:r>
      <w:proofErr w:type="gramStart"/>
      <w:r>
        <w:t>т.е.</w:t>
      </w:r>
      <w:proofErr w:type="gramEnd"/>
      <w:r>
        <w:t xml:space="preserve"> ежемесячно обеспечивать исполнение условия:</w:t>
      </w:r>
    </w:p>
    <w:p w14:paraId="528A1CD6" w14:textId="77777777" w:rsidR="000C0299" w:rsidRDefault="000C0299" w:rsidP="000C0299">
      <w:pPr>
        <w:pStyle w:val="p"/>
        <w:shd w:val="clear" w:color="auto" w:fill="FFFFFF"/>
        <w:spacing w:before="0" w:beforeAutospacing="0" w:after="0" w:afterAutospacing="0"/>
        <w:jc w:val="both"/>
      </w:pPr>
      <w:r>
        <w:t>- для индивидуальных предпринимателей в размере не менее 2 (двух) миллионов тенге;</w:t>
      </w:r>
    </w:p>
    <w:p w14:paraId="17811F60" w14:textId="77777777" w:rsidR="000C0299" w:rsidRDefault="000C0299" w:rsidP="000C0299">
      <w:pPr>
        <w:pStyle w:val="p"/>
        <w:shd w:val="clear" w:color="auto" w:fill="FFFFFF"/>
        <w:spacing w:before="0" w:beforeAutospacing="0" w:after="0" w:afterAutospacing="0"/>
        <w:jc w:val="both"/>
      </w:pPr>
      <w:r>
        <w:t>- для юридических лиц, представительств в размере не менее 15 (пятнадцати) миллионов тенге.</w:t>
      </w:r>
    </w:p>
    <w:p w14:paraId="4F9D735A" w14:textId="77777777" w:rsidR="000C0299" w:rsidRPr="00EF39CC" w:rsidRDefault="000C0299" w:rsidP="000C0299">
      <w:pPr>
        <w:pStyle w:val="p"/>
        <w:shd w:val="clear" w:color="auto" w:fill="FFFFFF"/>
        <w:spacing w:before="0" w:beforeAutospacing="0" w:after="0" w:afterAutospacing="0"/>
        <w:jc w:val="both"/>
      </w:pPr>
      <w:r>
        <w:t xml:space="preserve">4.3. Для новых клиентов – допускается участие </w:t>
      </w:r>
      <w:r w:rsidRPr="00740381">
        <w:rPr>
          <w:color w:val="0070C0"/>
        </w:rPr>
        <w:t xml:space="preserve">в Программе лояльности </w:t>
      </w:r>
      <w:r>
        <w:t xml:space="preserve">в первый месяц вступления в деловые отношения с Банком, </w:t>
      </w:r>
      <w:proofErr w:type="gramStart"/>
      <w:r>
        <w:t>т.е.</w:t>
      </w:r>
      <w:proofErr w:type="gramEnd"/>
      <w:r>
        <w:t xml:space="preserve"> начиная с момента открытия счета, в период проведения </w:t>
      </w:r>
      <w:r w:rsidRPr="002618C7">
        <w:rPr>
          <w:color w:val="0070C0"/>
        </w:rPr>
        <w:t xml:space="preserve">Программы лояльности </w:t>
      </w:r>
      <w:r>
        <w:t xml:space="preserve">без обязательства выполнения условий п. 4.2. Второй и последующие месяцы участие в </w:t>
      </w:r>
      <w:r w:rsidRPr="00740381">
        <w:rPr>
          <w:color w:val="0070C0"/>
        </w:rPr>
        <w:t>программе</w:t>
      </w:r>
      <w:r>
        <w:t xml:space="preserve"> определяется согласно п. 4.2. настоящего Порядка.</w:t>
      </w:r>
    </w:p>
    <w:p w14:paraId="665F167D" w14:textId="77777777" w:rsidR="000C0299" w:rsidRDefault="000C0299" w:rsidP="000C0299">
      <w:pPr>
        <w:pStyle w:val="p"/>
        <w:shd w:val="clear" w:color="auto" w:fill="FFFFFF"/>
        <w:spacing w:before="0" w:beforeAutospacing="0" w:after="0" w:afterAutospacing="0"/>
        <w:jc w:val="both"/>
      </w:pPr>
      <w:r>
        <w:t xml:space="preserve">4.4. При выполнении бизнес-клиентом условий п. 4.2., Банк автоматически открывает бизнес-клиенту Бонусный счет. </w:t>
      </w:r>
    </w:p>
    <w:p w14:paraId="68EEAE99" w14:textId="77777777" w:rsidR="000C0299" w:rsidRDefault="000C0299" w:rsidP="000C0299">
      <w:pPr>
        <w:pStyle w:val="p"/>
        <w:shd w:val="clear" w:color="auto" w:fill="FFFFFF"/>
        <w:spacing w:before="0" w:beforeAutospacing="0" w:after="0" w:afterAutospacing="0"/>
        <w:jc w:val="both"/>
      </w:pPr>
      <w:r>
        <w:t xml:space="preserve">4.5. Просмотр остатка и движений (прихода/расхода) по Бонусному счету доступны в приложении </w:t>
      </w:r>
      <w:r>
        <w:rPr>
          <w:lang w:val="en-US"/>
        </w:rPr>
        <w:t>BCC</w:t>
      </w:r>
      <w:r w:rsidRPr="00B6526D">
        <w:t xml:space="preserve"> </w:t>
      </w:r>
      <w:r>
        <w:rPr>
          <w:lang w:val="en-US"/>
        </w:rPr>
        <w:t>Business</w:t>
      </w:r>
      <w:r>
        <w:t xml:space="preserve"> (</w:t>
      </w:r>
      <w:r>
        <w:rPr>
          <w:lang w:val="en-US"/>
        </w:rPr>
        <w:t>web</w:t>
      </w:r>
      <w:r>
        <w:t xml:space="preserve">). </w:t>
      </w:r>
    </w:p>
    <w:p w14:paraId="27AD00B8" w14:textId="77777777" w:rsidR="000C0299" w:rsidRPr="00B6526D" w:rsidRDefault="000C0299" w:rsidP="000C0299">
      <w:pPr>
        <w:pStyle w:val="p"/>
        <w:shd w:val="clear" w:color="auto" w:fill="FFFFFF"/>
        <w:spacing w:before="150" w:beforeAutospacing="0" w:after="150" w:afterAutospacing="0"/>
        <w:jc w:val="center"/>
        <w:outlineLvl w:val="0"/>
        <w:rPr>
          <w:b/>
          <w:bCs/>
        </w:rPr>
      </w:pPr>
      <w:bookmarkStart w:id="8" w:name="_Toc208409405"/>
      <w:r w:rsidRPr="00BD7F60">
        <w:rPr>
          <w:b/>
          <w:bCs/>
        </w:rPr>
        <w:t>Раздел 5</w:t>
      </w:r>
      <w:r w:rsidRPr="0021539C">
        <w:rPr>
          <w:b/>
          <w:bCs/>
        </w:rPr>
        <w:t xml:space="preserve">. Порядок </w:t>
      </w:r>
      <w:r w:rsidRPr="00B6526D">
        <w:rPr>
          <w:b/>
          <w:bCs/>
        </w:rPr>
        <w:t xml:space="preserve">зачисления </w:t>
      </w:r>
      <w:r>
        <w:rPr>
          <w:b/>
          <w:bCs/>
        </w:rPr>
        <w:t>б</w:t>
      </w:r>
      <w:r w:rsidRPr="00B6526D">
        <w:rPr>
          <w:b/>
          <w:bCs/>
        </w:rPr>
        <w:t>онусов</w:t>
      </w:r>
      <w:bookmarkEnd w:id="8"/>
    </w:p>
    <w:p w14:paraId="33016438" w14:textId="77777777" w:rsidR="000C0299" w:rsidRDefault="000C0299" w:rsidP="000C0299">
      <w:pPr>
        <w:pStyle w:val="p"/>
        <w:shd w:val="clear" w:color="auto" w:fill="FFFFFF"/>
        <w:spacing w:before="0" w:beforeAutospacing="0" w:after="0" w:afterAutospacing="0"/>
        <w:jc w:val="both"/>
      </w:pPr>
      <w:r>
        <w:lastRenderedPageBreak/>
        <w:t xml:space="preserve">5.1. Сумма зачисляемых бонусов рассчитывается Банком по факту обработки операций, соответствующих условиям </w:t>
      </w:r>
      <w:r w:rsidRPr="002618C7">
        <w:rPr>
          <w:color w:val="0070C0"/>
        </w:rPr>
        <w:t>Программы лояльности</w:t>
      </w:r>
      <w:r>
        <w:t xml:space="preserve">, и становится доступна к отображению и использованию на Бонусном счете моментально, одновременно с успешным проведением операции. </w:t>
      </w:r>
    </w:p>
    <w:p w14:paraId="576E75DC" w14:textId="77777777" w:rsidR="000C0299" w:rsidRDefault="000C0299" w:rsidP="000C0299">
      <w:pPr>
        <w:pStyle w:val="p"/>
        <w:shd w:val="clear" w:color="auto" w:fill="FFFFFF"/>
        <w:spacing w:before="0" w:beforeAutospacing="0" w:after="0" w:afterAutospacing="0"/>
        <w:jc w:val="both"/>
      </w:pPr>
      <w:r>
        <w:t>5.2. Количество переводов для определения размера бонуса рассчитываются по всем счетам клиента, за исключением случаев, описанных в п. 3.4.</w:t>
      </w:r>
    </w:p>
    <w:p w14:paraId="43AC57A2" w14:textId="77777777" w:rsidR="000C0299" w:rsidRDefault="000C0299" w:rsidP="000C0299">
      <w:pPr>
        <w:pStyle w:val="p"/>
        <w:shd w:val="clear" w:color="auto" w:fill="FFFFFF"/>
        <w:spacing w:before="0" w:beforeAutospacing="0" w:after="0" w:afterAutospacing="0"/>
        <w:jc w:val="both"/>
      </w:pPr>
      <w:r>
        <w:t>5.3. Бонусы не начисляются на переводные операции между счетами одного клиента, в том числе при переводе денежных средств на свой сберегательный счет.</w:t>
      </w:r>
    </w:p>
    <w:p w14:paraId="45AAAC1B" w14:textId="77777777" w:rsidR="000C0299" w:rsidRPr="00B50F4F" w:rsidRDefault="000C0299" w:rsidP="000C0299">
      <w:pPr>
        <w:pStyle w:val="p"/>
        <w:shd w:val="clear" w:color="auto" w:fill="FFFFFF"/>
        <w:tabs>
          <w:tab w:val="left" w:pos="426"/>
        </w:tabs>
        <w:spacing w:before="0" w:beforeAutospacing="0" w:after="0" w:afterAutospacing="0"/>
        <w:jc w:val="both"/>
      </w:pPr>
      <w:r>
        <w:t xml:space="preserve">5.4. Начисление бонусов за подключение к пакету услуг выплачивается единоразово при подключении и/или пролонгации пакета услуг независимо от срока подключения к услуге. В случаях, когда в календарном месяце бизнес-клиент подключил пакет услуг и в дальнейшем изменил тип пакета услуг, то начисление бонусов, соответствующее типу пакета </w:t>
      </w:r>
      <w:proofErr w:type="gramStart"/>
      <w:r>
        <w:t>услуг</w:t>
      </w:r>
      <w:proofErr w:type="gramEnd"/>
      <w:r>
        <w:t xml:space="preserve"> будет начислено в следующем календарном периоде. Выплаченный бонус не подлежит возврату Банком.</w:t>
      </w:r>
    </w:p>
    <w:p w14:paraId="3F9961DF" w14:textId="77777777" w:rsidR="000C0299" w:rsidRPr="00B50F4F" w:rsidRDefault="000C0299" w:rsidP="000C0299">
      <w:pPr>
        <w:pStyle w:val="p"/>
        <w:shd w:val="clear" w:color="auto" w:fill="FFFFFF"/>
        <w:tabs>
          <w:tab w:val="left" w:pos="426"/>
        </w:tabs>
        <w:spacing w:before="0" w:beforeAutospacing="0" w:after="0" w:afterAutospacing="0"/>
        <w:jc w:val="both"/>
      </w:pPr>
      <w:r>
        <w:t xml:space="preserve">5.5. Начисление бонусов за </w:t>
      </w:r>
      <w:proofErr w:type="gramStart"/>
      <w:r>
        <w:t>сверх выполнение</w:t>
      </w:r>
      <w:proofErr w:type="gramEnd"/>
      <w:r>
        <w:t xml:space="preserve"> критериев бесплатности выплачивается только 1 (один) раз в календарном месяце. В случаях, когда в календарном месяце бизнес-клиент подключил пакет услуг и в дальнейшем изменил тип пакета услуг, то начисление бонусов, соответствующее типу пакета </w:t>
      </w:r>
      <w:proofErr w:type="gramStart"/>
      <w:r>
        <w:t>услуг</w:t>
      </w:r>
      <w:proofErr w:type="gramEnd"/>
      <w:r>
        <w:t xml:space="preserve"> будет начислено в следующем календарном периоде. Выплаченный бонус не подлежит возврату Банком.</w:t>
      </w:r>
    </w:p>
    <w:p w14:paraId="7A4C8E96" w14:textId="77777777" w:rsidR="000C0299" w:rsidRDefault="000C0299" w:rsidP="000C0299">
      <w:pPr>
        <w:pStyle w:val="p"/>
        <w:shd w:val="clear" w:color="auto" w:fill="FFFFFF"/>
        <w:spacing w:before="0" w:beforeAutospacing="0" w:after="0" w:afterAutospacing="0"/>
        <w:jc w:val="both"/>
      </w:pPr>
      <w:r>
        <w:t>5</w:t>
      </w:r>
      <w:r w:rsidRPr="00C03076">
        <w:t>.</w:t>
      </w:r>
      <w:r>
        <w:t>6</w:t>
      </w:r>
      <w:r w:rsidRPr="00C03076">
        <w:t xml:space="preserve">. В случае отмены (возврата) </w:t>
      </w:r>
      <w:r>
        <w:t>операции</w:t>
      </w:r>
      <w:r w:rsidRPr="00C03076">
        <w:t>,</w:t>
      </w:r>
      <w:r>
        <w:t xml:space="preserve"> за которую начислены бонусы,</w:t>
      </w:r>
      <w:r w:rsidRPr="00C03076">
        <w:t xml:space="preserve"> размер остатка на Бонусном счете уменьшается на сумму </w:t>
      </w:r>
      <w:r>
        <w:t>б</w:t>
      </w:r>
      <w:r w:rsidRPr="00C03076">
        <w:t xml:space="preserve">онусов возвратной операции. </w:t>
      </w:r>
    </w:p>
    <w:p w14:paraId="660703E1" w14:textId="77777777" w:rsidR="000C0299" w:rsidRDefault="000C0299" w:rsidP="000C0299">
      <w:pPr>
        <w:pStyle w:val="p"/>
        <w:shd w:val="clear" w:color="auto" w:fill="FFFFFF"/>
        <w:spacing w:before="0" w:beforeAutospacing="0" w:after="0" w:afterAutospacing="0"/>
        <w:jc w:val="both"/>
      </w:pPr>
      <w:r>
        <w:t>5</w:t>
      </w:r>
      <w:r w:rsidRPr="0084179D">
        <w:t>.</w:t>
      </w:r>
      <w:r>
        <w:t>7</w:t>
      </w:r>
      <w:r w:rsidRPr="0084179D">
        <w:t xml:space="preserve">. Банк вправе по своему усмотрению, зачислять дополнительные </w:t>
      </w:r>
      <w:r>
        <w:t>б</w:t>
      </w:r>
      <w:r w:rsidRPr="0084179D">
        <w:t xml:space="preserve">онусы на Бонусный счет вне Условий </w:t>
      </w:r>
      <w:r w:rsidRPr="002618C7">
        <w:rPr>
          <w:color w:val="0070C0"/>
        </w:rPr>
        <w:t>Программы лояльности</w:t>
      </w:r>
      <w:r w:rsidRPr="0084179D">
        <w:t xml:space="preserve">. Назначение дополнительно зачисленных </w:t>
      </w:r>
      <w:r>
        <w:t>б</w:t>
      </w:r>
      <w:r w:rsidRPr="0084179D">
        <w:t>онусов отражается в выписке по Бонусному счету</w:t>
      </w:r>
      <w:r>
        <w:t>.</w:t>
      </w:r>
      <w:r w:rsidRPr="0084179D">
        <w:t xml:space="preserve"> Welcome бонус начисляется только новым клиентам</w:t>
      </w:r>
      <w:r>
        <w:t>,</w:t>
      </w:r>
      <w:r w:rsidRPr="0084179D">
        <w:t xml:space="preserve"> при первом подключении к одному из пакетов </w:t>
      </w:r>
      <w:r>
        <w:t>«</w:t>
      </w:r>
      <w:r w:rsidRPr="0084179D">
        <w:t>Оптимальный +</w:t>
      </w:r>
      <w:r>
        <w:t>»</w:t>
      </w:r>
      <w:r w:rsidRPr="0084179D">
        <w:t xml:space="preserve">, </w:t>
      </w:r>
      <w:r>
        <w:t>«</w:t>
      </w:r>
      <w:r w:rsidRPr="0084179D">
        <w:t>Премиум</w:t>
      </w:r>
      <w:r>
        <w:t>»</w:t>
      </w:r>
      <w:r w:rsidRPr="0084179D">
        <w:t xml:space="preserve">, </w:t>
      </w:r>
      <w:r>
        <w:t>«</w:t>
      </w:r>
      <w:r w:rsidRPr="0084179D">
        <w:t>Ультра</w:t>
      </w:r>
      <w:r>
        <w:t>»</w:t>
      </w:r>
      <w:r w:rsidRPr="0084179D">
        <w:t>.</w:t>
      </w:r>
      <w:r>
        <w:t xml:space="preserve"> </w:t>
      </w:r>
    </w:p>
    <w:p w14:paraId="362CC474" w14:textId="77777777" w:rsidR="000C0299" w:rsidRPr="00FF233F" w:rsidRDefault="000C0299" w:rsidP="000C0299">
      <w:pPr>
        <w:pStyle w:val="p"/>
        <w:shd w:val="clear" w:color="auto" w:fill="FFFFFF"/>
        <w:spacing w:before="0" w:beforeAutospacing="0" w:after="0" w:afterAutospacing="0"/>
      </w:pPr>
    </w:p>
    <w:p w14:paraId="6E795753" w14:textId="77777777" w:rsidR="000C0299" w:rsidRPr="00B6526D" w:rsidRDefault="000C0299" w:rsidP="000C0299">
      <w:pPr>
        <w:pStyle w:val="p"/>
        <w:shd w:val="clear" w:color="auto" w:fill="FFFFFF"/>
        <w:spacing w:before="150" w:beforeAutospacing="0" w:after="150" w:afterAutospacing="0"/>
        <w:jc w:val="center"/>
        <w:outlineLvl w:val="0"/>
        <w:rPr>
          <w:b/>
          <w:bCs/>
        </w:rPr>
      </w:pPr>
      <w:bookmarkStart w:id="9" w:name="_Toc208409406"/>
      <w:r w:rsidRPr="00BD7F60">
        <w:rPr>
          <w:b/>
          <w:bCs/>
        </w:rPr>
        <w:t>Раздел 6</w:t>
      </w:r>
      <w:r w:rsidRPr="0021539C">
        <w:rPr>
          <w:b/>
          <w:bCs/>
        </w:rPr>
        <w:t xml:space="preserve">. Порядок </w:t>
      </w:r>
      <w:r w:rsidRPr="00B6526D">
        <w:rPr>
          <w:b/>
          <w:bCs/>
        </w:rPr>
        <w:t xml:space="preserve">использования </w:t>
      </w:r>
      <w:r>
        <w:rPr>
          <w:b/>
          <w:bCs/>
        </w:rPr>
        <w:t>б</w:t>
      </w:r>
      <w:r w:rsidRPr="00B6526D">
        <w:rPr>
          <w:b/>
          <w:bCs/>
        </w:rPr>
        <w:t>онусов</w:t>
      </w:r>
      <w:bookmarkEnd w:id="9"/>
    </w:p>
    <w:p w14:paraId="40180C67" w14:textId="77777777" w:rsidR="000C0299" w:rsidRDefault="000C0299" w:rsidP="000C0299">
      <w:pPr>
        <w:pStyle w:val="p"/>
        <w:shd w:val="clear" w:color="auto" w:fill="FFFFFF"/>
        <w:spacing w:before="0" w:beforeAutospacing="0" w:after="0" w:afterAutospacing="0"/>
        <w:jc w:val="both"/>
      </w:pPr>
      <w:r>
        <w:t xml:space="preserve">6.1. Использовать начисленные бонусы возможно для получения скидки по следующим операциям: </w:t>
      </w:r>
    </w:p>
    <w:p w14:paraId="75A0B1FE" w14:textId="77777777" w:rsidR="000C0299" w:rsidRDefault="000C0299" w:rsidP="000C0299">
      <w:pPr>
        <w:pStyle w:val="p"/>
        <w:shd w:val="clear" w:color="auto" w:fill="FFFFFF"/>
        <w:spacing w:before="0" w:beforeAutospacing="0" w:after="0" w:afterAutospacing="0"/>
        <w:jc w:val="both"/>
      </w:pPr>
      <w:r>
        <w:t>- Оплата части суммы комиссии за пакет услуг «Оптимальный +», «Премиум», «Ультра» на любой срок;</w:t>
      </w:r>
    </w:p>
    <w:p w14:paraId="30D950AA" w14:textId="77777777" w:rsidR="000C0299" w:rsidRDefault="000C0299" w:rsidP="000C0299">
      <w:pPr>
        <w:pStyle w:val="p"/>
        <w:shd w:val="clear" w:color="auto" w:fill="FFFFFF"/>
        <w:spacing w:before="0" w:beforeAutospacing="0" w:after="0" w:afterAutospacing="0"/>
        <w:jc w:val="both"/>
      </w:pPr>
      <w:r>
        <w:t>- Оплата части суммы комиссии за внешний перевод в национальной валюте;</w:t>
      </w:r>
    </w:p>
    <w:p w14:paraId="1BF8591C" w14:textId="77777777" w:rsidR="000C0299" w:rsidRPr="00357616" w:rsidRDefault="000C0299" w:rsidP="000C0299">
      <w:pPr>
        <w:pStyle w:val="p"/>
        <w:shd w:val="clear" w:color="auto" w:fill="FFFFFF"/>
        <w:spacing w:before="0" w:beforeAutospacing="0" w:after="0" w:afterAutospacing="0"/>
        <w:jc w:val="both"/>
      </w:pPr>
      <w:r>
        <w:t>- Оплата части комиссии за кассовые операции (приход/расход);</w:t>
      </w:r>
    </w:p>
    <w:p w14:paraId="217F485D" w14:textId="77777777" w:rsidR="000C0299" w:rsidRPr="004A281B" w:rsidRDefault="000C0299" w:rsidP="000C0299">
      <w:pPr>
        <w:pStyle w:val="p"/>
        <w:shd w:val="clear" w:color="auto" w:fill="FFFFFF"/>
        <w:spacing w:before="0" w:beforeAutospacing="0" w:after="0" w:afterAutospacing="0"/>
        <w:jc w:val="both"/>
      </w:pPr>
      <w:r>
        <w:t xml:space="preserve">- Оплата части суммы комиссии за выпуск карты </w:t>
      </w:r>
      <w:r w:rsidRPr="00357616">
        <w:t>#</w:t>
      </w:r>
      <w:proofErr w:type="spellStart"/>
      <w:r>
        <w:rPr>
          <w:lang w:val="en-US"/>
        </w:rPr>
        <w:t>businessprime</w:t>
      </w:r>
      <w:proofErr w:type="spellEnd"/>
      <w:r>
        <w:t>;</w:t>
      </w:r>
    </w:p>
    <w:p w14:paraId="2B07CC50" w14:textId="77777777" w:rsidR="000C0299" w:rsidRDefault="000C0299" w:rsidP="000C0299">
      <w:pPr>
        <w:pStyle w:val="p"/>
        <w:shd w:val="clear" w:color="auto" w:fill="FFFFFF"/>
        <w:spacing w:before="0" w:beforeAutospacing="0" w:after="0" w:afterAutospacing="0"/>
        <w:jc w:val="both"/>
      </w:pPr>
      <w:r>
        <w:t xml:space="preserve">- Оплата суммы комиссии за выпуск карты </w:t>
      </w:r>
      <w:r w:rsidRPr="0084179D">
        <w:t>#</w:t>
      </w:r>
      <w:proofErr w:type="spellStart"/>
      <w:r>
        <w:rPr>
          <w:lang w:val="en-US"/>
        </w:rPr>
        <w:t>blackedition</w:t>
      </w:r>
      <w:proofErr w:type="spellEnd"/>
      <w:r>
        <w:t xml:space="preserve"> на первого руководителя. Выпуск карты </w:t>
      </w:r>
      <w:r w:rsidRPr="0084179D">
        <w:t>#</w:t>
      </w:r>
      <w:proofErr w:type="spellStart"/>
      <w:r>
        <w:rPr>
          <w:lang w:val="en-US"/>
        </w:rPr>
        <w:t>blackedition</w:t>
      </w:r>
      <w:proofErr w:type="spellEnd"/>
      <w:r w:rsidRPr="0084179D">
        <w:t xml:space="preserve"> </w:t>
      </w:r>
      <w:r>
        <w:t>доступно только в Отделении Банка.</w:t>
      </w:r>
    </w:p>
    <w:p w14:paraId="6535D933" w14:textId="77777777" w:rsidR="000C0299" w:rsidRDefault="000C0299" w:rsidP="000C0299">
      <w:pPr>
        <w:pStyle w:val="p"/>
        <w:shd w:val="clear" w:color="auto" w:fill="FFFFFF"/>
        <w:spacing w:before="0" w:beforeAutospacing="0" w:after="0" w:afterAutospacing="0"/>
        <w:jc w:val="both"/>
      </w:pPr>
      <w:r>
        <w:t>6.2. Получить услугу со скидкой согласно Приложению № 2 можно неограниченное количество раз, при наличии достаточной суммы бонусов.</w:t>
      </w:r>
    </w:p>
    <w:p w14:paraId="5DDA65F2" w14:textId="77777777" w:rsidR="000C0299" w:rsidRDefault="000C0299" w:rsidP="000C0299">
      <w:pPr>
        <w:pStyle w:val="p"/>
        <w:shd w:val="clear" w:color="auto" w:fill="FFFFFF"/>
        <w:spacing w:before="0" w:beforeAutospacing="0" w:after="0" w:afterAutospacing="0"/>
        <w:jc w:val="both"/>
      </w:pPr>
      <w:r>
        <w:t xml:space="preserve">6.3. Срок действия начисленных бонусов – 6 (шесть) месяцев. Неиспользованные бонусы списываются по истечении 6 (шести) месяцев со дня зачисления их на бонусный счет. </w:t>
      </w:r>
    </w:p>
    <w:p w14:paraId="1E85EEC0" w14:textId="77777777" w:rsidR="000C0299" w:rsidRPr="0084179D" w:rsidRDefault="000C0299" w:rsidP="000C0299">
      <w:pPr>
        <w:pStyle w:val="p"/>
        <w:shd w:val="clear" w:color="auto" w:fill="FFFFFF"/>
        <w:spacing w:before="150" w:beforeAutospacing="0" w:after="150" w:afterAutospacing="0"/>
        <w:jc w:val="center"/>
        <w:outlineLvl w:val="0"/>
        <w:rPr>
          <w:b/>
          <w:bCs/>
        </w:rPr>
      </w:pPr>
      <w:bookmarkStart w:id="10" w:name="_Toc208409407"/>
      <w:r w:rsidRPr="00BD7F60">
        <w:rPr>
          <w:b/>
          <w:bCs/>
        </w:rPr>
        <w:t>Раздел 7</w:t>
      </w:r>
      <w:r w:rsidRPr="0021539C">
        <w:rPr>
          <w:b/>
          <w:bCs/>
        </w:rPr>
        <w:t xml:space="preserve">. Прочие </w:t>
      </w:r>
      <w:r w:rsidRPr="00B6526D">
        <w:rPr>
          <w:b/>
          <w:bCs/>
        </w:rPr>
        <w:t xml:space="preserve">условия </w:t>
      </w:r>
      <w:r w:rsidRPr="00E757A5">
        <w:rPr>
          <w:b/>
          <w:bCs/>
          <w:color w:val="0070C0"/>
        </w:rPr>
        <w:t>Программы лояльности</w:t>
      </w:r>
      <w:bookmarkEnd w:id="10"/>
    </w:p>
    <w:p w14:paraId="1324FC91" w14:textId="77777777" w:rsidR="000C0299" w:rsidRDefault="000C0299" w:rsidP="000C0299">
      <w:pPr>
        <w:pStyle w:val="p"/>
        <w:shd w:val="clear" w:color="auto" w:fill="FFFFFF"/>
        <w:spacing w:before="0" w:beforeAutospacing="0" w:after="0" w:afterAutospacing="0"/>
        <w:jc w:val="both"/>
      </w:pPr>
      <w:r>
        <w:t>7.1.</w:t>
      </w:r>
      <w:r w:rsidRPr="00677657">
        <w:t xml:space="preserve"> </w:t>
      </w:r>
      <w:r>
        <w:t xml:space="preserve">По любой претензии участника </w:t>
      </w:r>
      <w:r w:rsidRPr="00E757A5">
        <w:rPr>
          <w:color w:val="0070C0"/>
        </w:rPr>
        <w:t>Программы лояльности</w:t>
      </w:r>
      <w:r>
        <w:t xml:space="preserve">, связанной с начислением бонусов в период действия </w:t>
      </w:r>
      <w:r w:rsidRPr="00E757A5">
        <w:rPr>
          <w:color w:val="0070C0"/>
        </w:rPr>
        <w:t>Программы лояльности</w:t>
      </w:r>
      <w:r>
        <w:t xml:space="preserve">, ответственность Банка перед участником программы за нарушение условий </w:t>
      </w:r>
      <w:r w:rsidRPr="00E757A5">
        <w:rPr>
          <w:color w:val="0070C0"/>
        </w:rPr>
        <w:t xml:space="preserve">Программы лояльности </w:t>
      </w:r>
      <w:r>
        <w:t xml:space="preserve">ограничивается начислением надлежащей суммы бонусов по оспариваемой участником Бонусной программы операции. Банк вправе отказать клиенту в начислении/использовании соответствующих бонусов (заблокировать бонусы) до завершения расследования по спорной операции. </w:t>
      </w:r>
    </w:p>
    <w:p w14:paraId="0CF9FEBA" w14:textId="77777777" w:rsidR="000C0299" w:rsidRPr="00563D54" w:rsidRDefault="000C0299" w:rsidP="000C0299">
      <w:pPr>
        <w:pStyle w:val="p"/>
        <w:shd w:val="clear" w:color="auto" w:fill="FFFFFF"/>
        <w:spacing w:before="0" w:beforeAutospacing="0" w:after="0" w:afterAutospacing="0"/>
        <w:jc w:val="both"/>
      </w:pPr>
      <w:r>
        <w:lastRenderedPageBreak/>
        <w:t xml:space="preserve">7.2. Банк вправе в одностороннем порядке вносить изменения и дополнения в условия </w:t>
      </w:r>
      <w:r w:rsidRPr="00E757A5">
        <w:rPr>
          <w:color w:val="0070C0"/>
        </w:rPr>
        <w:t>Программы лояльности</w:t>
      </w:r>
      <w:r>
        <w:t xml:space="preserve">, включать/исключать, изменять размер и/или условия начисления бонусов в Условия </w:t>
      </w:r>
      <w:r w:rsidRPr="00E757A5">
        <w:rPr>
          <w:color w:val="0070C0"/>
        </w:rPr>
        <w:t>Программы лояльности</w:t>
      </w:r>
      <w:r>
        <w:t xml:space="preserve">, приостановить либо прекратить действие </w:t>
      </w:r>
      <w:r w:rsidRPr="00E757A5">
        <w:rPr>
          <w:color w:val="0070C0"/>
        </w:rPr>
        <w:t>Программы лояльности,</w:t>
      </w:r>
      <w:r>
        <w:t xml:space="preserve"> уведомляя об этом бизнес клиентов </w:t>
      </w:r>
      <w:r w:rsidRPr="00A508BC">
        <w:rPr>
          <w:color w:val="0070C0"/>
        </w:rPr>
        <w:t xml:space="preserve">за 30 (тридцать) календарных дней </w:t>
      </w:r>
      <w:r>
        <w:t>путем размещения электронной версии новой редакции Порядка на корпоративном сайте (</w:t>
      </w:r>
      <w:hyperlink r:id="rId6" w:history="1">
        <w:r w:rsidRPr="00F55605">
          <w:rPr>
            <w:rStyle w:val="aa"/>
          </w:rPr>
          <w:t>www.</w:t>
        </w:r>
        <w:r w:rsidRPr="00F55605">
          <w:rPr>
            <w:rStyle w:val="aa"/>
            <w:lang w:val="en-US"/>
          </w:rPr>
          <w:t>bcc</w:t>
        </w:r>
        <w:r w:rsidRPr="00F55605">
          <w:rPr>
            <w:rStyle w:val="aa"/>
          </w:rPr>
          <w:t>.</w:t>
        </w:r>
        <w:proofErr w:type="spellStart"/>
        <w:r w:rsidRPr="00F55605">
          <w:rPr>
            <w:rStyle w:val="aa"/>
          </w:rPr>
          <w:t>kz</w:t>
        </w:r>
        <w:proofErr w:type="spellEnd"/>
      </w:hyperlink>
      <w:r>
        <w:t>), а также в разделе «Новости».</w:t>
      </w:r>
    </w:p>
    <w:p w14:paraId="6DADD3F3" w14:textId="77777777" w:rsidR="000C0299" w:rsidRDefault="000C0299" w:rsidP="000C0299">
      <w:pPr>
        <w:pStyle w:val="p"/>
        <w:shd w:val="clear" w:color="auto" w:fill="FFFFFF"/>
        <w:spacing w:before="0" w:beforeAutospacing="0" w:after="0" w:afterAutospacing="0"/>
        <w:jc w:val="both"/>
      </w:pPr>
      <w:r>
        <w:t xml:space="preserve">7.3. Присоединяясь к </w:t>
      </w:r>
      <w:r w:rsidRPr="00E757A5">
        <w:rPr>
          <w:color w:val="0070C0"/>
        </w:rPr>
        <w:t>Программе лояльности</w:t>
      </w:r>
      <w:r>
        <w:t xml:space="preserve">, участник </w:t>
      </w:r>
      <w:r w:rsidRPr="00E757A5">
        <w:rPr>
          <w:color w:val="0070C0"/>
        </w:rPr>
        <w:t>Программы</w:t>
      </w:r>
      <w:r>
        <w:t xml:space="preserve"> дает согласие на самостоятельное отслеживание изменений и дополнений в условия Порядка. Совершение участником </w:t>
      </w:r>
      <w:r w:rsidRPr="00E757A5">
        <w:rPr>
          <w:color w:val="0070C0"/>
        </w:rPr>
        <w:t xml:space="preserve">Программы лояльности </w:t>
      </w:r>
      <w:r>
        <w:t xml:space="preserve">транзакций, удовлетворяющих требованиям </w:t>
      </w:r>
      <w:r w:rsidRPr="00E757A5">
        <w:rPr>
          <w:color w:val="0070C0"/>
        </w:rPr>
        <w:t>программы,</w:t>
      </w:r>
      <w:r>
        <w:t xml:space="preserve"> после вступления в силу новой редакции настоящего Порядка, является подтверждением согласия участника </w:t>
      </w:r>
      <w:r w:rsidRPr="00E757A5">
        <w:rPr>
          <w:color w:val="0070C0"/>
        </w:rPr>
        <w:t xml:space="preserve">Программы лояльности </w:t>
      </w:r>
      <w:r>
        <w:t xml:space="preserve">с новыми Условиями Порядка. </w:t>
      </w:r>
    </w:p>
    <w:p w14:paraId="40A8FBD3" w14:textId="77777777" w:rsidR="000C0299" w:rsidRPr="00BD7F60" w:rsidRDefault="000C0299" w:rsidP="000C0299">
      <w:pPr>
        <w:pStyle w:val="p"/>
        <w:shd w:val="clear" w:color="auto" w:fill="FFFFFF"/>
        <w:spacing w:before="150" w:beforeAutospacing="0" w:after="150" w:afterAutospacing="0"/>
        <w:jc w:val="center"/>
        <w:outlineLvl w:val="0"/>
        <w:rPr>
          <w:b/>
          <w:bCs/>
        </w:rPr>
      </w:pPr>
      <w:bookmarkStart w:id="11" w:name="_Toc208409408"/>
      <w:r>
        <w:rPr>
          <w:b/>
          <w:bCs/>
        </w:rPr>
        <w:t>Раздел 8</w:t>
      </w:r>
      <w:r w:rsidRPr="00BD7F60">
        <w:rPr>
          <w:b/>
          <w:bCs/>
          <w:lang w:eastAsia="zh-CN"/>
        </w:rPr>
        <w:t>. Заключительные положения</w:t>
      </w:r>
      <w:bookmarkEnd w:id="11"/>
    </w:p>
    <w:p w14:paraId="2DD1B2E2" w14:textId="77777777" w:rsidR="000C0299" w:rsidRPr="00176C41" w:rsidRDefault="000C0299" w:rsidP="000C0299">
      <w:pPr>
        <w:pStyle w:val="af4"/>
        <w:tabs>
          <w:tab w:val="left" w:pos="567"/>
        </w:tabs>
        <w:spacing w:before="0"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D7F60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8.1.</w:t>
      </w:r>
      <w:r w:rsidRPr="00176C4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BB1622">
        <w:rPr>
          <w:rFonts w:ascii="Times New Roman" w:hAnsi="Times New Roman" w:cs="Times New Roman"/>
          <w:color w:val="000000" w:themeColor="text1"/>
          <w:sz w:val="24"/>
          <w:szCs w:val="24"/>
        </w:rPr>
        <w:t>Вопросы, не урегулированные настоящ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им</w:t>
      </w:r>
      <w:r w:rsidRPr="00BB162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Порядком</w:t>
      </w:r>
      <w:r w:rsidRPr="00BB1622">
        <w:rPr>
          <w:rFonts w:ascii="Times New Roman" w:hAnsi="Times New Roman" w:cs="Times New Roman"/>
          <w:color w:val="000000" w:themeColor="text1"/>
          <w:sz w:val="24"/>
          <w:szCs w:val="24"/>
        </w:rPr>
        <w:t>, подлежат разрешению в соответствии с действующим законодательством Республики Казахстан и внутренними нормативными документами Банка</w:t>
      </w:r>
      <w:r w:rsidRPr="00176C4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</w:p>
    <w:p w14:paraId="60C84AC9" w14:textId="77777777" w:rsidR="000C0299" w:rsidRPr="00BD7F60" w:rsidRDefault="000C0299" w:rsidP="000C0299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il"/>
        </w:pBdr>
        <w:jc w:val="both"/>
        <w:rPr>
          <w:rFonts w:eastAsia="Calibri" w:cs="Times New Roman"/>
          <w:color w:val="000000" w:themeColor="text1"/>
          <w:szCs w:val="24"/>
          <w:lang w:eastAsia="zh-CN"/>
        </w:rPr>
      </w:pPr>
      <w:r>
        <w:rPr>
          <w:rFonts w:eastAsia="Calibri" w:cs="Times New Roman"/>
          <w:color w:val="000000" w:themeColor="text1"/>
          <w:szCs w:val="24"/>
          <w:lang w:eastAsia="zh-CN"/>
        </w:rPr>
        <w:t>8</w:t>
      </w:r>
      <w:r w:rsidRPr="00BD7F60">
        <w:rPr>
          <w:rFonts w:eastAsia="Calibri" w:cs="Times New Roman"/>
          <w:color w:val="000000" w:themeColor="text1"/>
          <w:szCs w:val="24"/>
          <w:lang w:eastAsia="zh-CN"/>
        </w:rPr>
        <w:t>.</w:t>
      </w:r>
      <w:r>
        <w:rPr>
          <w:rFonts w:eastAsia="Calibri" w:cs="Times New Roman"/>
          <w:color w:val="000000" w:themeColor="text1"/>
          <w:szCs w:val="24"/>
          <w:lang w:eastAsia="zh-CN"/>
        </w:rPr>
        <w:t>2</w:t>
      </w:r>
      <w:r w:rsidRPr="00BD7F60">
        <w:rPr>
          <w:rFonts w:eastAsia="Calibri" w:cs="Times New Roman"/>
          <w:color w:val="000000" w:themeColor="text1"/>
          <w:szCs w:val="24"/>
          <w:lang w:eastAsia="zh-CN"/>
        </w:rPr>
        <w:t>. Ответственным подразделением за пересмотр и обновление настоящего Порядка является Центр Транзакционного бизнеса Блока МСБ.</w:t>
      </w:r>
    </w:p>
    <w:p w14:paraId="7EE9F42E" w14:textId="77777777" w:rsidR="000C0299" w:rsidRDefault="000C0299" w:rsidP="000C0299">
      <w:pPr>
        <w:pStyle w:val="p"/>
        <w:shd w:val="clear" w:color="auto" w:fill="FFFFFF"/>
        <w:spacing w:before="150" w:beforeAutospacing="0" w:after="150" w:afterAutospacing="0"/>
        <w:jc w:val="both"/>
      </w:pPr>
    </w:p>
    <w:p w14:paraId="70498FE1" w14:textId="77777777" w:rsidR="000C0299" w:rsidRDefault="000C0299" w:rsidP="000C0299">
      <w:pPr>
        <w:pStyle w:val="p"/>
        <w:shd w:val="clear" w:color="auto" w:fill="FFFFFF"/>
        <w:spacing w:before="150" w:beforeAutospacing="0" w:after="150" w:afterAutospacing="0"/>
        <w:jc w:val="right"/>
      </w:pPr>
      <w:r w:rsidRPr="00BD7F60">
        <w:rPr>
          <w:rFonts w:eastAsia="Calibri"/>
          <w:color w:val="000000" w:themeColor="text1"/>
          <w:lang w:eastAsia="zh-CN"/>
        </w:rPr>
        <w:t>Центр Транзакционного бизнеса Блока МСБ.</w:t>
      </w:r>
    </w:p>
    <w:p w14:paraId="51219EA7" w14:textId="77777777" w:rsidR="000C0299" w:rsidRDefault="000C0299" w:rsidP="000C0299">
      <w:pPr>
        <w:pStyle w:val="p"/>
        <w:shd w:val="clear" w:color="auto" w:fill="FFFFFF"/>
        <w:spacing w:before="150" w:beforeAutospacing="0" w:after="150" w:afterAutospacing="0"/>
        <w:jc w:val="both"/>
      </w:pPr>
    </w:p>
    <w:p w14:paraId="11D04683" w14:textId="77777777" w:rsidR="000C0299" w:rsidRDefault="000C0299" w:rsidP="000C0299">
      <w:pPr>
        <w:pStyle w:val="p"/>
        <w:shd w:val="clear" w:color="auto" w:fill="FFFFFF"/>
        <w:spacing w:before="0" w:beforeAutospacing="0" w:after="0" w:afterAutospacing="0"/>
        <w:jc w:val="right"/>
        <w:rPr>
          <w:i/>
          <w:iCs/>
        </w:rPr>
      </w:pPr>
    </w:p>
    <w:p w14:paraId="7E2DBAE5" w14:textId="77777777" w:rsidR="000C0299" w:rsidRDefault="000C0299" w:rsidP="000C0299">
      <w:pPr>
        <w:pStyle w:val="p"/>
        <w:shd w:val="clear" w:color="auto" w:fill="FFFFFF"/>
        <w:spacing w:before="0" w:beforeAutospacing="0" w:after="0" w:afterAutospacing="0"/>
        <w:jc w:val="right"/>
        <w:outlineLvl w:val="0"/>
        <w:rPr>
          <w:b/>
          <w:bCs/>
          <w:i/>
          <w:iCs/>
        </w:rPr>
      </w:pPr>
      <w:bookmarkStart w:id="12" w:name="_Toc208409409"/>
      <w:r w:rsidRPr="00BD7F60">
        <w:rPr>
          <w:b/>
          <w:bCs/>
          <w:i/>
          <w:iCs/>
        </w:rPr>
        <w:t>Приложение № 1</w:t>
      </w:r>
      <w:bookmarkEnd w:id="12"/>
    </w:p>
    <w:p w14:paraId="3B67E2F2" w14:textId="77777777" w:rsidR="000C0299" w:rsidRPr="00BD7F60" w:rsidRDefault="000C0299" w:rsidP="000C0299">
      <w:pPr>
        <w:pStyle w:val="p"/>
        <w:shd w:val="clear" w:color="auto" w:fill="FFFFFF"/>
        <w:spacing w:before="0" w:beforeAutospacing="0" w:after="0" w:afterAutospacing="0"/>
        <w:jc w:val="right"/>
        <w:outlineLvl w:val="0"/>
        <w:rPr>
          <w:b/>
          <w:bCs/>
          <w:i/>
          <w:iCs/>
        </w:rPr>
      </w:pPr>
      <w:r w:rsidRPr="00BB1E8D">
        <w:rPr>
          <w:i/>
          <w:iCs/>
        </w:rPr>
        <w:t>П</w:t>
      </w:r>
      <w:r w:rsidRPr="00BB1E8D">
        <w:rPr>
          <w:b/>
          <w:bCs/>
          <w:i/>
          <w:iCs/>
        </w:rPr>
        <w:t>редельные условия Программы лояльности</w:t>
      </w:r>
    </w:p>
    <w:p w14:paraId="1B7A2C37" w14:textId="77777777" w:rsidR="000C0299" w:rsidRPr="00CC7D27" w:rsidRDefault="000C0299" w:rsidP="000C0299">
      <w:pPr>
        <w:pStyle w:val="p"/>
        <w:shd w:val="clear" w:color="auto" w:fill="FFFFFF"/>
        <w:spacing w:before="0" w:beforeAutospacing="0" w:after="0" w:afterAutospacing="0"/>
        <w:jc w:val="right"/>
        <w:rPr>
          <w:i/>
          <w:iCs/>
        </w:rPr>
      </w:pPr>
      <w:r w:rsidRPr="00CC7D27">
        <w:rPr>
          <w:i/>
          <w:iCs/>
        </w:rPr>
        <w:t xml:space="preserve">к </w:t>
      </w:r>
      <w:r>
        <w:rPr>
          <w:i/>
          <w:iCs/>
        </w:rPr>
        <w:t>«</w:t>
      </w:r>
      <w:r w:rsidRPr="00CC7D27">
        <w:rPr>
          <w:i/>
          <w:iCs/>
        </w:rPr>
        <w:t xml:space="preserve">Порядку участия бизнес-клиентов в </w:t>
      </w:r>
      <w:r w:rsidRPr="000A0583">
        <w:rPr>
          <w:i/>
          <w:iCs/>
          <w:color w:val="0070C0"/>
        </w:rPr>
        <w:t xml:space="preserve">Программе лояльности </w:t>
      </w:r>
    </w:p>
    <w:p w14:paraId="38FF0CB4" w14:textId="77777777" w:rsidR="000C0299" w:rsidRDefault="000C0299" w:rsidP="000C0299">
      <w:pPr>
        <w:pStyle w:val="p"/>
        <w:shd w:val="clear" w:color="auto" w:fill="FFFFFF"/>
        <w:spacing w:before="0" w:beforeAutospacing="0" w:after="0" w:afterAutospacing="0"/>
        <w:jc w:val="right"/>
        <w:rPr>
          <w:i/>
          <w:iCs/>
        </w:rPr>
      </w:pPr>
      <w:r w:rsidRPr="00CC7D27">
        <w:rPr>
          <w:i/>
          <w:iCs/>
        </w:rPr>
        <w:t xml:space="preserve">Акционерного Общества «Банк ЦентрКредит» </w:t>
      </w:r>
    </w:p>
    <w:p w14:paraId="2B971D40" w14:textId="77777777" w:rsidR="000C0299" w:rsidRDefault="000C0299" w:rsidP="000C0299">
      <w:pPr>
        <w:pStyle w:val="p"/>
        <w:shd w:val="clear" w:color="auto" w:fill="FFFFFF"/>
        <w:spacing w:before="0" w:beforeAutospacing="0" w:after="0" w:afterAutospacing="0"/>
        <w:jc w:val="right"/>
      </w:pPr>
    </w:p>
    <w:p w14:paraId="5F49DB24" w14:textId="77777777" w:rsidR="000C0299" w:rsidRDefault="000C0299" w:rsidP="000C0299">
      <w:pPr>
        <w:pStyle w:val="p"/>
        <w:shd w:val="clear" w:color="auto" w:fill="FFFFFF"/>
        <w:spacing w:before="0" w:beforeAutospacing="0" w:after="0" w:afterAutospacing="0"/>
        <w:jc w:val="right"/>
      </w:pPr>
    </w:p>
    <w:p w14:paraId="2F68EB71" w14:textId="77777777" w:rsidR="000C0299" w:rsidRDefault="000C0299" w:rsidP="000C0299">
      <w:pPr>
        <w:pStyle w:val="p"/>
        <w:numPr>
          <w:ilvl w:val="0"/>
          <w:numId w:val="18"/>
        </w:numPr>
        <w:shd w:val="clear" w:color="auto" w:fill="FFFFFF"/>
        <w:spacing w:before="0" w:beforeAutospacing="0" w:after="0" w:afterAutospacing="0"/>
        <w:ind w:left="0" w:firstLine="426"/>
      </w:pPr>
      <w:r>
        <w:t xml:space="preserve">Максимальная сумма бонусов за месяц, в пределах которых 1 (одному) клиенту могут быть начислены бонусы, вне зависимости от количества текущих счетов: </w:t>
      </w:r>
    </w:p>
    <w:p w14:paraId="671D0F16" w14:textId="77777777" w:rsidR="000C0299" w:rsidRDefault="000C0299" w:rsidP="000C0299">
      <w:pPr>
        <w:pStyle w:val="p"/>
        <w:shd w:val="clear" w:color="auto" w:fill="FFFFFF"/>
        <w:spacing w:before="0" w:beforeAutospacing="0" w:after="0" w:afterAutospacing="0"/>
        <w:ind w:firstLine="426"/>
      </w:pPr>
      <w:r>
        <w:t>- не более 11 000 (одиннадцати тысяч) бонусов на тарифе «Стандарт»;</w:t>
      </w:r>
    </w:p>
    <w:p w14:paraId="60D8B24E" w14:textId="77777777" w:rsidR="000C0299" w:rsidRDefault="000C0299" w:rsidP="000C0299">
      <w:pPr>
        <w:pStyle w:val="p"/>
        <w:shd w:val="clear" w:color="auto" w:fill="FFFFFF"/>
        <w:spacing w:before="0" w:beforeAutospacing="0" w:after="0" w:afterAutospacing="0"/>
        <w:ind w:firstLine="426"/>
      </w:pPr>
      <w:r>
        <w:t>- не более 13 000 (тринадцати тысяч) бонусов на пакете услуг «Оптимальный +»;</w:t>
      </w:r>
    </w:p>
    <w:p w14:paraId="743D4914" w14:textId="77777777" w:rsidR="000C0299" w:rsidRDefault="000C0299" w:rsidP="000C0299">
      <w:pPr>
        <w:pStyle w:val="p"/>
        <w:shd w:val="clear" w:color="auto" w:fill="FFFFFF"/>
        <w:spacing w:before="0" w:beforeAutospacing="0" w:after="0" w:afterAutospacing="0"/>
        <w:ind w:firstLine="426"/>
      </w:pPr>
      <w:r>
        <w:t>- не более 30 000 (тридцати тысяч) бонусов на пакете услуг «Премиум»;</w:t>
      </w:r>
    </w:p>
    <w:p w14:paraId="6E296FEF" w14:textId="77777777" w:rsidR="000C0299" w:rsidRDefault="000C0299" w:rsidP="000C0299">
      <w:pPr>
        <w:pStyle w:val="p"/>
        <w:shd w:val="clear" w:color="auto" w:fill="FFFFFF"/>
        <w:spacing w:before="0" w:beforeAutospacing="0" w:after="0" w:afterAutospacing="0"/>
        <w:ind w:firstLine="426"/>
      </w:pPr>
      <w:r>
        <w:t>- не более 100 000 (ста тысяч) бонусов на пакете услуг «Ультра».</w:t>
      </w:r>
    </w:p>
    <w:p w14:paraId="46B824C7" w14:textId="77777777" w:rsidR="000C0299" w:rsidRDefault="000C0299" w:rsidP="000C0299">
      <w:pPr>
        <w:pStyle w:val="p"/>
        <w:numPr>
          <w:ilvl w:val="0"/>
          <w:numId w:val="18"/>
        </w:numPr>
        <w:shd w:val="clear" w:color="auto" w:fill="FFFFFF"/>
        <w:spacing w:before="0" w:beforeAutospacing="0" w:after="0" w:afterAutospacing="0"/>
        <w:ind w:left="0" w:firstLine="426"/>
        <w:jc w:val="both"/>
      </w:pPr>
      <w:r w:rsidRPr="000A0583">
        <w:rPr>
          <w:color w:val="0070C0"/>
        </w:rPr>
        <w:t>Предельное</w:t>
      </w:r>
      <w:r>
        <w:t xml:space="preserve"> к</w:t>
      </w:r>
      <w:r w:rsidRPr="00561418">
        <w:t xml:space="preserve">оличество бонусов к начислению </w:t>
      </w:r>
      <w:r>
        <w:t xml:space="preserve">за месяц </w:t>
      </w:r>
      <w:r w:rsidRPr="00561418">
        <w:t xml:space="preserve">по типу услуг на тарифе «Стандарт» для индивидуальных предпринимателей, при условии выполнения п. </w:t>
      </w:r>
      <w:r>
        <w:t>4</w:t>
      </w:r>
      <w:r w:rsidRPr="00561418">
        <w:t xml:space="preserve">.2. </w:t>
      </w:r>
      <w:r>
        <w:t>Порядка</w:t>
      </w:r>
    </w:p>
    <w:tbl>
      <w:tblPr>
        <w:tblStyle w:val="af2"/>
        <w:tblW w:w="0" w:type="auto"/>
        <w:tblLook w:val="04A0" w:firstRow="1" w:lastRow="0" w:firstColumn="1" w:lastColumn="0" w:noHBand="0" w:noVBand="1"/>
      </w:tblPr>
      <w:tblGrid>
        <w:gridCol w:w="3681"/>
        <w:gridCol w:w="2410"/>
        <w:gridCol w:w="3254"/>
      </w:tblGrid>
      <w:tr w:rsidR="000C0299" w14:paraId="651D434E" w14:textId="77777777" w:rsidTr="00335E17">
        <w:tc>
          <w:tcPr>
            <w:tcW w:w="3681" w:type="dxa"/>
          </w:tcPr>
          <w:p w14:paraId="2167B100" w14:textId="77777777" w:rsidR="000C0299" w:rsidRPr="006043EC" w:rsidRDefault="000C0299" w:rsidP="00335E17">
            <w:pPr>
              <w:pStyle w:val="p"/>
              <w:spacing w:before="0" w:beforeAutospacing="0" w:after="0" w:afterAutospacing="0"/>
              <w:jc w:val="center"/>
              <w:rPr>
                <w:b/>
                <w:bCs/>
              </w:rPr>
            </w:pPr>
            <w:r w:rsidRPr="006043EC">
              <w:rPr>
                <w:b/>
                <w:bCs/>
              </w:rPr>
              <w:t>Вид операции</w:t>
            </w:r>
          </w:p>
        </w:tc>
        <w:tc>
          <w:tcPr>
            <w:tcW w:w="2410" w:type="dxa"/>
          </w:tcPr>
          <w:p w14:paraId="21FE0426" w14:textId="77777777" w:rsidR="000C0299" w:rsidRPr="006043EC" w:rsidRDefault="000C0299" w:rsidP="00335E17">
            <w:pPr>
              <w:pStyle w:val="p"/>
              <w:spacing w:before="0" w:beforeAutospacing="0" w:after="0" w:afterAutospacing="0"/>
              <w:jc w:val="center"/>
              <w:rPr>
                <w:b/>
                <w:bCs/>
              </w:rPr>
            </w:pPr>
            <w:r w:rsidRPr="006043EC">
              <w:rPr>
                <w:b/>
                <w:bCs/>
              </w:rPr>
              <w:t>Количество бонусов</w:t>
            </w:r>
          </w:p>
        </w:tc>
        <w:tc>
          <w:tcPr>
            <w:tcW w:w="3254" w:type="dxa"/>
          </w:tcPr>
          <w:p w14:paraId="28F1F3A8" w14:textId="77777777" w:rsidR="000C0299" w:rsidRPr="006043EC" w:rsidRDefault="000C0299" w:rsidP="00335E17">
            <w:pPr>
              <w:pStyle w:val="p"/>
              <w:spacing w:before="0" w:beforeAutospacing="0" w:after="0" w:afterAutospacing="0"/>
              <w:jc w:val="center"/>
              <w:rPr>
                <w:b/>
                <w:bCs/>
              </w:rPr>
            </w:pPr>
            <w:r w:rsidRPr="006043EC">
              <w:rPr>
                <w:b/>
                <w:bCs/>
              </w:rPr>
              <w:t>Период начисления</w:t>
            </w:r>
          </w:p>
        </w:tc>
      </w:tr>
      <w:tr w:rsidR="000C0299" w14:paraId="13ED0162" w14:textId="77777777" w:rsidTr="00335E17">
        <w:tc>
          <w:tcPr>
            <w:tcW w:w="9345" w:type="dxa"/>
            <w:gridSpan w:val="3"/>
          </w:tcPr>
          <w:p w14:paraId="2EABE7EB" w14:textId="77777777" w:rsidR="000C0299" w:rsidRDefault="000C0299" w:rsidP="000C0299">
            <w:pPr>
              <w:pStyle w:val="p"/>
              <w:numPr>
                <w:ilvl w:val="0"/>
                <w:numId w:val="15"/>
              </w:numPr>
              <w:spacing w:before="0" w:beforeAutospacing="0" w:after="0" w:afterAutospacing="0"/>
            </w:pPr>
            <w:r>
              <w:t>Внешний (межбанк) перевод в национальной валюте, в календарном месяце</w:t>
            </w:r>
          </w:p>
        </w:tc>
      </w:tr>
      <w:tr w:rsidR="000C0299" w14:paraId="3961FD3F" w14:textId="77777777" w:rsidTr="00335E17">
        <w:tc>
          <w:tcPr>
            <w:tcW w:w="3681" w:type="dxa"/>
          </w:tcPr>
          <w:p w14:paraId="065ACC5F" w14:textId="77777777" w:rsidR="000C0299" w:rsidRDefault="000C0299" w:rsidP="00335E17">
            <w:pPr>
              <w:pStyle w:val="p"/>
              <w:spacing w:before="0" w:beforeAutospacing="0" w:after="0" w:afterAutospacing="0"/>
            </w:pPr>
            <w:r>
              <w:t xml:space="preserve">от 1 до 4 переводов </w:t>
            </w:r>
          </w:p>
        </w:tc>
        <w:tc>
          <w:tcPr>
            <w:tcW w:w="2410" w:type="dxa"/>
          </w:tcPr>
          <w:p w14:paraId="645EFBBA" w14:textId="77777777" w:rsidR="000C0299" w:rsidRDefault="000C0299" w:rsidP="00335E17">
            <w:pPr>
              <w:pStyle w:val="p"/>
              <w:spacing w:before="0" w:beforeAutospacing="0" w:after="0" w:afterAutospacing="0"/>
            </w:pPr>
            <w:r>
              <w:t>70 бонусов</w:t>
            </w:r>
          </w:p>
        </w:tc>
        <w:tc>
          <w:tcPr>
            <w:tcW w:w="3254" w:type="dxa"/>
          </w:tcPr>
          <w:p w14:paraId="2AEBF6A6" w14:textId="77777777" w:rsidR="000C0299" w:rsidRDefault="000C0299" w:rsidP="00335E17">
            <w:pPr>
              <w:pStyle w:val="p"/>
              <w:spacing w:before="0" w:beforeAutospacing="0" w:after="0" w:afterAutospacing="0"/>
            </w:pPr>
            <w:r>
              <w:t>За каждый перевод</w:t>
            </w:r>
          </w:p>
        </w:tc>
      </w:tr>
      <w:tr w:rsidR="000C0299" w14:paraId="34B8A22E" w14:textId="77777777" w:rsidTr="00335E17">
        <w:tc>
          <w:tcPr>
            <w:tcW w:w="3681" w:type="dxa"/>
          </w:tcPr>
          <w:p w14:paraId="7F3D238A" w14:textId="77777777" w:rsidR="000C0299" w:rsidRDefault="000C0299" w:rsidP="00335E17">
            <w:pPr>
              <w:pStyle w:val="p"/>
              <w:spacing w:before="0" w:beforeAutospacing="0" w:after="0" w:afterAutospacing="0"/>
            </w:pPr>
            <w:r>
              <w:t>от 5 до 10 переводов</w:t>
            </w:r>
          </w:p>
        </w:tc>
        <w:tc>
          <w:tcPr>
            <w:tcW w:w="2410" w:type="dxa"/>
          </w:tcPr>
          <w:p w14:paraId="6789542D" w14:textId="77777777" w:rsidR="000C0299" w:rsidRDefault="000C0299" w:rsidP="00335E17">
            <w:pPr>
              <w:pStyle w:val="p"/>
              <w:spacing w:before="0" w:beforeAutospacing="0" w:after="0" w:afterAutospacing="0"/>
            </w:pPr>
            <w:r>
              <w:t>100 бонусов</w:t>
            </w:r>
          </w:p>
        </w:tc>
        <w:tc>
          <w:tcPr>
            <w:tcW w:w="3254" w:type="dxa"/>
          </w:tcPr>
          <w:p w14:paraId="1A6F23AF" w14:textId="77777777" w:rsidR="000C0299" w:rsidRDefault="000C0299" w:rsidP="00335E17">
            <w:pPr>
              <w:pStyle w:val="p"/>
              <w:spacing w:before="0" w:beforeAutospacing="0" w:after="0" w:afterAutospacing="0"/>
            </w:pPr>
            <w:r>
              <w:t>За каждый перевод</w:t>
            </w:r>
          </w:p>
        </w:tc>
      </w:tr>
      <w:tr w:rsidR="000C0299" w14:paraId="0F7E702A" w14:textId="77777777" w:rsidTr="00335E17">
        <w:tc>
          <w:tcPr>
            <w:tcW w:w="3681" w:type="dxa"/>
          </w:tcPr>
          <w:p w14:paraId="2A327BA1" w14:textId="77777777" w:rsidR="000C0299" w:rsidRDefault="000C0299" w:rsidP="00335E17">
            <w:pPr>
              <w:pStyle w:val="p"/>
              <w:spacing w:before="0" w:beforeAutospacing="0" w:after="0" w:afterAutospacing="0"/>
            </w:pPr>
            <w:r>
              <w:t>от 11 и более переводов</w:t>
            </w:r>
          </w:p>
        </w:tc>
        <w:tc>
          <w:tcPr>
            <w:tcW w:w="2410" w:type="dxa"/>
          </w:tcPr>
          <w:p w14:paraId="6DBD9CD0" w14:textId="77777777" w:rsidR="000C0299" w:rsidRDefault="000C0299" w:rsidP="00335E17">
            <w:pPr>
              <w:pStyle w:val="p"/>
              <w:spacing w:before="0" w:beforeAutospacing="0" w:after="0" w:afterAutospacing="0"/>
            </w:pPr>
            <w:r>
              <w:t>150 бонусов</w:t>
            </w:r>
          </w:p>
        </w:tc>
        <w:tc>
          <w:tcPr>
            <w:tcW w:w="3254" w:type="dxa"/>
          </w:tcPr>
          <w:p w14:paraId="1E35C2CA" w14:textId="77777777" w:rsidR="000C0299" w:rsidRDefault="000C0299" w:rsidP="00335E17">
            <w:pPr>
              <w:pStyle w:val="p"/>
              <w:spacing w:before="0" w:beforeAutospacing="0" w:after="0" w:afterAutospacing="0"/>
            </w:pPr>
            <w:r>
              <w:t>За каждый перевод</w:t>
            </w:r>
          </w:p>
        </w:tc>
      </w:tr>
      <w:tr w:rsidR="000C0299" w14:paraId="5726438B" w14:textId="77777777" w:rsidTr="00335E17">
        <w:tc>
          <w:tcPr>
            <w:tcW w:w="9345" w:type="dxa"/>
            <w:gridSpan w:val="3"/>
          </w:tcPr>
          <w:p w14:paraId="00A1B841" w14:textId="77777777" w:rsidR="000C0299" w:rsidRPr="00981CD5" w:rsidRDefault="000C0299" w:rsidP="000C0299">
            <w:pPr>
              <w:pStyle w:val="p"/>
              <w:numPr>
                <w:ilvl w:val="0"/>
                <w:numId w:val="15"/>
              </w:numPr>
              <w:spacing w:before="0" w:beforeAutospacing="0" w:after="0" w:afterAutospacing="0"/>
            </w:pPr>
            <w:r>
              <w:t>Внутренний перевод (внутри сети БЦК) в национальной валюте, в календарном месяце</w:t>
            </w:r>
          </w:p>
        </w:tc>
      </w:tr>
      <w:tr w:rsidR="000C0299" w14:paraId="01F54372" w14:textId="77777777" w:rsidTr="00335E17">
        <w:tc>
          <w:tcPr>
            <w:tcW w:w="3681" w:type="dxa"/>
          </w:tcPr>
          <w:p w14:paraId="71FA1299" w14:textId="77777777" w:rsidR="000C0299" w:rsidRDefault="000C0299" w:rsidP="00335E17">
            <w:pPr>
              <w:pStyle w:val="p"/>
              <w:spacing w:before="0" w:beforeAutospacing="0" w:after="0" w:afterAutospacing="0"/>
            </w:pPr>
            <w:r>
              <w:t xml:space="preserve">от 1 до 4 переводов </w:t>
            </w:r>
          </w:p>
        </w:tc>
        <w:tc>
          <w:tcPr>
            <w:tcW w:w="2410" w:type="dxa"/>
          </w:tcPr>
          <w:p w14:paraId="21A85A7D" w14:textId="77777777" w:rsidR="000C0299" w:rsidRDefault="000C0299" w:rsidP="00335E17">
            <w:pPr>
              <w:pStyle w:val="p"/>
              <w:spacing w:before="0" w:beforeAutospacing="0" w:after="0" w:afterAutospacing="0"/>
            </w:pPr>
            <w:r>
              <w:t>100 бонусов</w:t>
            </w:r>
          </w:p>
        </w:tc>
        <w:tc>
          <w:tcPr>
            <w:tcW w:w="3254" w:type="dxa"/>
          </w:tcPr>
          <w:p w14:paraId="52A43E42" w14:textId="77777777" w:rsidR="000C0299" w:rsidRDefault="000C0299" w:rsidP="00335E17">
            <w:pPr>
              <w:pStyle w:val="p"/>
              <w:spacing w:before="0" w:beforeAutospacing="0" w:after="0" w:afterAutospacing="0"/>
            </w:pPr>
            <w:r w:rsidRPr="00981CD5">
              <w:t>За каждый перевод</w:t>
            </w:r>
          </w:p>
        </w:tc>
      </w:tr>
      <w:tr w:rsidR="000C0299" w14:paraId="44C806EE" w14:textId="77777777" w:rsidTr="00335E17">
        <w:tc>
          <w:tcPr>
            <w:tcW w:w="3681" w:type="dxa"/>
          </w:tcPr>
          <w:p w14:paraId="39291B3F" w14:textId="77777777" w:rsidR="000C0299" w:rsidRDefault="000C0299" w:rsidP="00335E17">
            <w:pPr>
              <w:pStyle w:val="p"/>
              <w:spacing w:before="0" w:beforeAutospacing="0" w:after="0" w:afterAutospacing="0"/>
            </w:pPr>
            <w:r>
              <w:t>от 5 до 10 переводов</w:t>
            </w:r>
          </w:p>
        </w:tc>
        <w:tc>
          <w:tcPr>
            <w:tcW w:w="2410" w:type="dxa"/>
          </w:tcPr>
          <w:p w14:paraId="79070784" w14:textId="77777777" w:rsidR="000C0299" w:rsidRDefault="000C0299" w:rsidP="00335E17">
            <w:pPr>
              <w:pStyle w:val="p"/>
              <w:spacing w:before="0" w:beforeAutospacing="0" w:after="0" w:afterAutospacing="0"/>
            </w:pPr>
            <w:r>
              <w:t>150 бонусов</w:t>
            </w:r>
          </w:p>
        </w:tc>
        <w:tc>
          <w:tcPr>
            <w:tcW w:w="3254" w:type="dxa"/>
          </w:tcPr>
          <w:p w14:paraId="1DB85CAC" w14:textId="77777777" w:rsidR="000C0299" w:rsidRDefault="000C0299" w:rsidP="00335E17">
            <w:pPr>
              <w:pStyle w:val="p"/>
              <w:spacing w:before="0" w:beforeAutospacing="0" w:after="0" w:afterAutospacing="0"/>
            </w:pPr>
            <w:r w:rsidRPr="00981CD5">
              <w:t>За каждый перевод</w:t>
            </w:r>
          </w:p>
        </w:tc>
      </w:tr>
      <w:tr w:rsidR="000C0299" w14:paraId="633F30E4" w14:textId="77777777" w:rsidTr="00335E17">
        <w:tc>
          <w:tcPr>
            <w:tcW w:w="3681" w:type="dxa"/>
          </w:tcPr>
          <w:p w14:paraId="48BEA723" w14:textId="77777777" w:rsidR="000C0299" w:rsidRDefault="000C0299" w:rsidP="00335E17">
            <w:pPr>
              <w:pStyle w:val="p"/>
              <w:spacing w:before="0" w:beforeAutospacing="0" w:after="0" w:afterAutospacing="0"/>
            </w:pPr>
            <w:r>
              <w:t>от 11 и более переводов</w:t>
            </w:r>
          </w:p>
        </w:tc>
        <w:tc>
          <w:tcPr>
            <w:tcW w:w="2410" w:type="dxa"/>
          </w:tcPr>
          <w:p w14:paraId="551EB8EA" w14:textId="77777777" w:rsidR="000C0299" w:rsidRDefault="000C0299" w:rsidP="00335E17">
            <w:pPr>
              <w:pStyle w:val="p"/>
              <w:spacing w:before="0" w:beforeAutospacing="0" w:after="0" w:afterAutospacing="0"/>
            </w:pPr>
            <w:r>
              <w:t>200 бонусов</w:t>
            </w:r>
          </w:p>
        </w:tc>
        <w:tc>
          <w:tcPr>
            <w:tcW w:w="3254" w:type="dxa"/>
          </w:tcPr>
          <w:p w14:paraId="16A8C2A0" w14:textId="77777777" w:rsidR="000C0299" w:rsidRDefault="000C0299" w:rsidP="00335E17">
            <w:pPr>
              <w:pStyle w:val="p"/>
              <w:spacing w:before="0" w:beforeAutospacing="0" w:after="0" w:afterAutospacing="0"/>
            </w:pPr>
            <w:r w:rsidRPr="00981CD5">
              <w:t>За каждый перевод</w:t>
            </w:r>
          </w:p>
        </w:tc>
      </w:tr>
    </w:tbl>
    <w:p w14:paraId="0A438096" w14:textId="77777777" w:rsidR="000C0299" w:rsidRDefault="000C0299" w:rsidP="000C0299">
      <w:pPr>
        <w:pStyle w:val="p"/>
        <w:shd w:val="clear" w:color="auto" w:fill="FFFFFF"/>
        <w:spacing w:before="0" w:beforeAutospacing="0" w:after="0" w:afterAutospacing="0"/>
      </w:pPr>
    </w:p>
    <w:p w14:paraId="5AA8A13B" w14:textId="77777777" w:rsidR="000C0299" w:rsidRDefault="000C0299" w:rsidP="000C0299">
      <w:pPr>
        <w:pStyle w:val="p"/>
        <w:numPr>
          <w:ilvl w:val="0"/>
          <w:numId w:val="18"/>
        </w:numPr>
        <w:shd w:val="clear" w:color="auto" w:fill="FFFFFF"/>
        <w:spacing w:before="0" w:beforeAutospacing="0" w:after="0" w:afterAutospacing="0"/>
        <w:ind w:left="0" w:firstLine="426"/>
        <w:jc w:val="both"/>
      </w:pPr>
      <w:r w:rsidRPr="000A0583">
        <w:rPr>
          <w:color w:val="0070C0"/>
        </w:rPr>
        <w:t>Предельное</w:t>
      </w:r>
      <w:r>
        <w:t xml:space="preserve"> количество бонусов к начислению по типу услуг на тарифе «Стандарт» для юридических лиц, при условии выполнения п. 4.2. Порядка</w:t>
      </w:r>
    </w:p>
    <w:p w14:paraId="123E2AC1" w14:textId="77777777" w:rsidR="000C0299" w:rsidRDefault="000C0299" w:rsidP="000C0299">
      <w:pPr>
        <w:pStyle w:val="p"/>
        <w:shd w:val="clear" w:color="auto" w:fill="FFFFFF"/>
        <w:spacing w:before="0" w:beforeAutospacing="0" w:after="0" w:afterAutospacing="0"/>
      </w:pPr>
    </w:p>
    <w:tbl>
      <w:tblPr>
        <w:tblStyle w:val="af2"/>
        <w:tblW w:w="0" w:type="auto"/>
        <w:tblLook w:val="04A0" w:firstRow="1" w:lastRow="0" w:firstColumn="1" w:lastColumn="0" w:noHBand="0" w:noVBand="1"/>
      </w:tblPr>
      <w:tblGrid>
        <w:gridCol w:w="3681"/>
        <w:gridCol w:w="2410"/>
        <w:gridCol w:w="3254"/>
      </w:tblGrid>
      <w:tr w:rsidR="000C0299" w14:paraId="4DF4753F" w14:textId="77777777" w:rsidTr="00335E17">
        <w:tc>
          <w:tcPr>
            <w:tcW w:w="3681" w:type="dxa"/>
          </w:tcPr>
          <w:p w14:paraId="75FAEB2D" w14:textId="77777777" w:rsidR="000C0299" w:rsidRPr="006043EC" w:rsidRDefault="000C0299" w:rsidP="00335E17">
            <w:pPr>
              <w:pStyle w:val="p"/>
              <w:spacing w:before="0" w:beforeAutospacing="0" w:after="0" w:afterAutospacing="0"/>
              <w:jc w:val="center"/>
              <w:rPr>
                <w:b/>
                <w:bCs/>
              </w:rPr>
            </w:pPr>
            <w:r w:rsidRPr="006043EC">
              <w:rPr>
                <w:b/>
                <w:bCs/>
              </w:rPr>
              <w:t>Вид операции</w:t>
            </w:r>
          </w:p>
        </w:tc>
        <w:tc>
          <w:tcPr>
            <w:tcW w:w="2410" w:type="dxa"/>
          </w:tcPr>
          <w:p w14:paraId="361D1EF9" w14:textId="77777777" w:rsidR="000C0299" w:rsidRPr="006043EC" w:rsidRDefault="000C0299" w:rsidP="00335E17">
            <w:pPr>
              <w:pStyle w:val="p"/>
              <w:spacing w:before="0" w:beforeAutospacing="0" w:after="0" w:afterAutospacing="0"/>
              <w:jc w:val="center"/>
              <w:rPr>
                <w:b/>
                <w:bCs/>
              </w:rPr>
            </w:pPr>
            <w:r w:rsidRPr="006043EC">
              <w:rPr>
                <w:b/>
                <w:bCs/>
              </w:rPr>
              <w:t>Количество бонусов</w:t>
            </w:r>
          </w:p>
        </w:tc>
        <w:tc>
          <w:tcPr>
            <w:tcW w:w="3254" w:type="dxa"/>
          </w:tcPr>
          <w:p w14:paraId="163A1997" w14:textId="77777777" w:rsidR="000C0299" w:rsidRPr="006043EC" w:rsidRDefault="000C0299" w:rsidP="00335E17">
            <w:pPr>
              <w:pStyle w:val="p"/>
              <w:spacing w:before="0" w:beforeAutospacing="0" w:after="0" w:afterAutospacing="0"/>
              <w:jc w:val="center"/>
              <w:rPr>
                <w:b/>
                <w:bCs/>
              </w:rPr>
            </w:pPr>
            <w:r w:rsidRPr="006043EC">
              <w:rPr>
                <w:b/>
                <w:bCs/>
              </w:rPr>
              <w:t>Период начисления</w:t>
            </w:r>
          </w:p>
        </w:tc>
      </w:tr>
      <w:tr w:rsidR="000C0299" w14:paraId="39A5C63A" w14:textId="77777777" w:rsidTr="00335E17">
        <w:tc>
          <w:tcPr>
            <w:tcW w:w="9345" w:type="dxa"/>
            <w:gridSpan w:val="3"/>
          </w:tcPr>
          <w:p w14:paraId="3642BEFD" w14:textId="77777777" w:rsidR="000C0299" w:rsidRDefault="000C0299" w:rsidP="000C0299">
            <w:pPr>
              <w:pStyle w:val="p"/>
              <w:numPr>
                <w:ilvl w:val="0"/>
                <w:numId w:val="10"/>
              </w:numPr>
              <w:spacing w:before="0" w:beforeAutospacing="0" w:after="0" w:afterAutospacing="0"/>
            </w:pPr>
            <w:r>
              <w:t>Внешний (межбанк) перевод в национальной валюте, в календарном месяце</w:t>
            </w:r>
          </w:p>
        </w:tc>
      </w:tr>
      <w:tr w:rsidR="000C0299" w14:paraId="4552BA1B" w14:textId="77777777" w:rsidTr="00335E17">
        <w:tc>
          <w:tcPr>
            <w:tcW w:w="3681" w:type="dxa"/>
          </w:tcPr>
          <w:p w14:paraId="27B28281" w14:textId="77777777" w:rsidR="000C0299" w:rsidRDefault="000C0299" w:rsidP="00335E17">
            <w:pPr>
              <w:pStyle w:val="p"/>
              <w:spacing w:before="0" w:beforeAutospacing="0" w:after="0" w:afterAutospacing="0"/>
            </w:pPr>
            <w:r>
              <w:t xml:space="preserve">от 1 до 9 переводов </w:t>
            </w:r>
          </w:p>
        </w:tc>
        <w:tc>
          <w:tcPr>
            <w:tcW w:w="2410" w:type="dxa"/>
          </w:tcPr>
          <w:p w14:paraId="064543C4" w14:textId="77777777" w:rsidR="000C0299" w:rsidRDefault="000C0299" w:rsidP="00335E17">
            <w:pPr>
              <w:pStyle w:val="p"/>
              <w:spacing w:before="0" w:beforeAutospacing="0" w:after="0" w:afterAutospacing="0"/>
            </w:pPr>
            <w:r>
              <w:t>70 бонусов</w:t>
            </w:r>
          </w:p>
        </w:tc>
        <w:tc>
          <w:tcPr>
            <w:tcW w:w="3254" w:type="dxa"/>
          </w:tcPr>
          <w:p w14:paraId="2A4572D2" w14:textId="77777777" w:rsidR="000C0299" w:rsidRDefault="000C0299" w:rsidP="00335E17">
            <w:pPr>
              <w:pStyle w:val="p"/>
              <w:spacing w:before="0" w:beforeAutospacing="0" w:after="0" w:afterAutospacing="0"/>
            </w:pPr>
            <w:r>
              <w:t>За каждый перевод</w:t>
            </w:r>
          </w:p>
        </w:tc>
      </w:tr>
      <w:tr w:rsidR="000C0299" w14:paraId="7C3A75AC" w14:textId="77777777" w:rsidTr="00335E17">
        <w:tc>
          <w:tcPr>
            <w:tcW w:w="3681" w:type="dxa"/>
          </w:tcPr>
          <w:p w14:paraId="11BA7328" w14:textId="77777777" w:rsidR="000C0299" w:rsidRDefault="000C0299" w:rsidP="00335E17">
            <w:pPr>
              <w:pStyle w:val="p"/>
              <w:spacing w:before="0" w:beforeAutospacing="0" w:after="0" w:afterAutospacing="0"/>
            </w:pPr>
            <w:r>
              <w:t>от 10 до 50 переводов</w:t>
            </w:r>
          </w:p>
        </w:tc>
        <w:tc>
          <w:tcPr>
            <w:tcW w:w="2410" w:type="dxa"/>
          </w:tcPr>
          <w:p w14:paraId="38E074BD" w14:textId="77777777" w:rsidR="000C0299" w:rsidRDefault="000C0299" w:rsidP="00335E17">
            <w:pPr>
              <w:pStyle w:val="p"/>
              <w:spacing w:before="0" w:beforeAutospacing="0" w:after="0" w:afterAutospacing="0"/>
            </w:pPr>
            <w:r>
              <w:t>100 бонусов</w:t>
            </w:r>
          </w:p>
        </w:tc>
        <w:tc>
          <w:tcPr>
            <w:tcW w:w="3254" w:type="dxa"/>
          </w:tcPr>
          <w:p w14:paraId="15EB3AC6" w14:textId="77777777" w:rsidR="000C0299" w:rsidRDefault="000C0299" w:rsidP="00335E17">
            <w:pPr>
              <w:pStyle w:val="p"/>
              <w:spacing w:before="0" w:beforeAutospacing="0" w:after="0" w:afterAutospacing="0"/>
            </w:pPr>
            <w:r>
              <w:t>За каждый перевод</w:t>
            </w:r>
          </w:p>
        </w:tc>
      </w:tr>
      <w:tr w:rsidR="000C0299" w14:paraId="18C21A88" w14:textId="77777777" w:rsidTr="00335E17">
        <w:tc>
          <w:tcPr>
            <w:tcW w:w="3681" w:type="dxa"/>
          </w:tcPr>
          <w:p w14:paraId="69C14D14" w14:textId="77777777" w:rsidR="000C0299" w:rsidRDefault="000C0299" w:rsidP="00335E17">
            <w:pPr>
              <w:pStyle w:val="p"/>
              <w:spacing w:before="0" w:beforeAutospacing="0" w:after="0" w:afterAutospacing="0"/>
            </w:pPr>
            <w:r>
              <w:t>от 51 и более переводов</w:t>
            </w:r>
          </w:p>
        </w:tc>
        <w:tc>
          <w:tcPr>
            <w:tcW w:w="2410" w:type="dxa"/>
          </w:tcPr>
          <w:p w14:paraId="37B6F360" w14:textId="77777777" w:rsidR="000C0299" w:rsidRDefault="000C0299" w:rsidP="00335E17">
            <w:pPr>
              <w:pStyle w:val="p"/>
              <w:spacing w:before="0" w:beforeAutospacing="0" w:after="0" w:afterAutospacing="0"/>
            </w:pPr>
            <w:r>
              <w:t>150 бонусов</w:t>
            </w:r>
          </w:p>
        </w:tc>
        <w:tc>
          <w:tcPr>
            <w:tcW w:w="3254" w:type="dxa"/>
          </w:tcPr>
          <w:p w14:paraId="00A36E10" w14:textId="77777777" w:rsidR="000C0299" w:rsidRDefault="000C0299" w:rsidP="00335E17">
            <w:pPr>
              <w:pStyle w:val="p"/>
              <w:spacing w:before="0" w:beforeAutospacing="0" w:after="0" w:afterAutospacing="0"/>
            </w:pPr>
            <w:r>
              <w:t>За каждый перевод</w:t>
            </w:r>
          </w:p>
        </w:tc>
      </w:tr>
      <w:tr w:rsidR="000C0299" w14:paraId="02F44715" w14:textId="77777777" w:rsidTr="00335E17">
        <w:tc>
          <w:tcPr>
            <w:tcW w:w="9345" w:type="dxa"/>
            <w:gridSpan w:val="3"/>
          </w:tcPr>
          <w:p w14:paraId="69808828" w14:textId="77777777" w:rsidR="000C0299" w:rsidRPr="00981CD5" w:rsidRDefault="000C0299" w:rsidP="000C0299">
            <w:pPr>
              <w:pStyle w:val="p"/>
              <w:numPr>
                <w:ilvl w:val="0"/>
                <w:numId w:val="10"/>
              </w:numPr>
              <w:spacing w:before="0" w:beforeAutospacing="0" w:after="0" w:afterAutospacing="0"/>
            </w:pPr>
            <w:r>
              <w:t>Внутренний перевод (внутри сети БЦК) в национальной валюте, в календарном месяце</w:t>
            </w:r>
          </w:p>
        </w:tc>
      </w:tr>
      <w:tr w:rsidR="000C0299" w14:paraId="0957012F" w14:textId="77777777" w:rsidTr="00335E17">
        <w:tc>
          <w:tcPr>
            <w:tcW w:w="3681" w:type="dxa"/>
          </w:tcPr>
          <w:p w14:paraId="705792A5" w14:textId="77777777" w:rsidR="000C0299" w:rsidRDefault="000C0299" w:rsidP="00335E17">
            <w:pPr>
              <w:pStyle w:val="p"/>
              <w:spacing w:before="0" w:beforeAutospacing="0" w:after="0" w:afterAutospacing="0"/>
            </w:pPr>
            <w:r>
              <w:t xml:space="preserve">от 1 до 9 переводов </w:t>
            </w:r>
          </w:p>
        </w:tc>
        <w:tc>
          <w:tcPr>
            <w:tcW w:w="2410" w:type="dxa"/>
          </w:tcPr>
          <w:p w14:paraId="6AA1AF9D" w14:textId="77777777" w:rsidR="000C0299" w:rsidRDefault="000C0299" w:rsidP="00335E17">
            <w:pPr>
              <w:pStyle w:val="p"/>
              <w:spacing w:before="0" w:beforeAutospacing="0" w:after="0" w:afterAutospacing="0"/>
            </w:pPr>
            <w:r>
              <w:t>100 бонусов</w:t>
            </w:r>
          </w:p>
        </w:tc>
        <w:tc>
          <w:tcPr>
            <w:tcW w:w="3254" w:type="dxa"/>
          </w:tcPr>
          <w:p w14:paraId="57DB0B8D" w14:textId="77777777" w:rsidR="000C0299" w:rsidRDefault="000C0299" w:rsidP="00335E17">
            <w:pPr>
              <w:pStyle w:val="p"/>
              <w:spacing w:before="0" w:beforeAutospacing="0" w:after="0" w:afterAutospacing="0"/>
            </w:pPr>
            <w:r w:rsidRPr="00981CD5">
              <w:t>За каждый перевод</w:t>
            </w:r>
          </w:p>
        </w:tc>
      </w:tr>
      <w:tr w:rsidR="000C0299" w14:paraId="7EA2D1D0" w14:textId="77777777" w:rsidTr="00335E17">
        <w:tc>
          <w:tcPr>
            <w:tcW w:w="3681" w:type="dxa"/>
          </w:tcPr>
          <w:p w14:paraId="69D51D32" w14:textId="77777777" w:rsidR="000C0299" w:rsidRDefault="000C0299" w:rsidP="00335E17">
            <w:pPr>
              <w:pStyle w:val="p"/>
              <w:spacing w:before="0" w:beforeAutospacing="0" w:after="0" w:afterAutospacing="0"/>
            </w:pPr>
            <w:r>
              <w:t>от 10 до 50 переводов</w:t>
            </w:r>
          </w:p>
        </w:tc>
        <w:tc>
          <w:tcPr>
            <w:tcW w:w="2410" w:type="dxa"/>
          </w:tcPr>
          <w:p w14:paraId="2FCDFF0D" w14:textId="77777777" w:rsidR="000C0299" w:rsidRDefault="000C0299" w:rsidP="00335E17">
            <w:pPr>
              <w:pStyle w:val="p"/>
              <w:spacing w:before="0" w:beforeAutospacing="0" w:after="0" w:afterAutospacing="0"/>
            </w:pPr>
            <w:r>
              <w:t>150 бонусов</w:t>
            </w:r>
          </w:p>
        </w:tc>
        <w:tc>
          <w:tcPr>
            <w:tcW w:w="3254" w:type="dxa"/>
          </w:tcPr>
          <w:p w14:paraId="0CBE612E" w14:textId="77777777" w:rsidR="000C0299" w:rsidRDefault="000C0299" w:rsidP="00335E17">
            <w:pPr>
              <w:pStyle w:val="p"/>
              <w:spacing w:before="0" w:beforeAutospacing="0" w:after="0" w:afterAutospacing="0"/>
            </w:pPr>
            <w:r w:rsidRPr="00981CD5">
              <w:t>За каждый перевод</w:t>
            </w:r>
          </w:p>
        </w:tc>
      </w:tr>
      <w:tr w:rsidR="000C0299" w14:paraId="090B392D" w14:textId="77777777" w:rsidTr="00335E17">
        <w:tc>
          <w:tcPr>
            <w:tcW w:w="3681" w:type="dxa"/>
          </w:tcPr>
          <w:p w14:paraId="475809EE" w14:textId="77777777" w:rsidR="000C0299" w:rsidRDefault="000C0299" w:rsidP="00335E17">
            <w:pPr>
              <w:pStyle w:val="p"/>
              <w:spacing w:before="0" w:beforeAutospacing="0" w:after="0" w:afterAutospacing="0"/>
            </w:pPr>
            <w:r>
              <w:t>от 51 и более переводов</w:t>
            </w:r>
          </w:p>
        </w:tc>
        <w:tc>
          <w:tcPr>
            <w:tcW w:w="2410" w:type="dxa"/>
          </w:tcPr>
          <w:p w14:paraId="1781C28F" w14:textId="77777777" w:rsidR="000C0299" w:rsidRDefault="000C0299" w:rsidP="00335E17">
            <w:pPr>
              <w:pStyle w:val="p"/>
              <w:spacing w:before="0" w:beforeAutospacing="0" w:after="0" w:afterAutospacing="0"/>
            </w:pPr>
            <w:r>
              <w:t>200 бонусов</w:t>
            </w:r>
          </w:p>
        </w:tc>
        <w:tc>
          <w:tcPr>
            <w:tcW w:w="3254" w:type="dxa"/>
          </w:tcPr>
          <w:p w14:paraId="6811AC48" w14:textId="77777777" w:rsidR="000C0299" w:rsidRDefault="000C0299" w:rsidP="00335E17">
            <w:pPr>
              <w:pStyle w:val="p"/>
              <w:spacing w:before="0" w:beforeAutospacing="0" w:after="0" w:afterAutospacing="0"/>
            </w:pPr>
            <w:r w:rsidRPr="00981CD5">
              <w:t>За каждый перевод</w:t>
            </w:r>
          </w:p>
        </w:tc>
      </w:tr>
    </w:tbl>
    <w:p w14:paraId="0E9D1FDC" w14:textId="77777777" w:rsidR="000C0299" w:rsidRDefault="000C0299" w:rsidP="000C0299">
      <w:pPr>
        <w:pStyle w:val="p"/>
        <w:shd w:val="clear" w:color="auto" w:fill="FFFFFF"/>
        <w:spacing w:before="0" w:beforeAutospacing="0" w:after="0" w:afterAutospacing="0"/>
      </w:pPr>
    </w:p>
    <w:p w14:paraId="3CDBEA5A" w14:textId="77777777" w:rsidR="000C0299" w:rsidRDefault="000C0299" w:rsidP="000C0299">
      <w:pPr>
        <w:pStyle w:val="p"/>
        <w:numPr>
          <w:ilvl w:val="0"/>
          <w:numId w:val="18"/>
        </w:numPr>
        <w:shd w:val="clear" w:color="auto" w:fill="FFFFFF"/>
        <w:spacing w:before="0" w:beforeAutospacing="0" w:after="0" w:afterAutospacing="0"/>
        <w:ind w:left="0" w:firstLine="426"/>
        <w:jc w:val="both"/>
      </w:pPr>
      <w:r w:rsidRPr="000A0583">
        <w:rPr>
          <w:color w:val="0070C0"/>
        </w:rPr>
        <w:t xml:space="preserve">Предельное </w:t>
      </w:r>
      <w:r>
        <w:t>количество бонусов к начислению по типу услуг на пакетах услуг для бизнес-клиентов</w:t>
      </w:r>
    </w:p>
    <w:p w14:paraId="5BBA57B5" w14:textId="77777777" w:rsidR="000C0299" w:rsidRDefault="000C0299" w:rsidP="000C0299">
      <w:pPr>
        <w:pStyle w:val="p"/>
        <w:shd w:val="clear" w:color="auto" w:fill="FFFFFF"/>
        <w:spacing w:before="0" w:beforeAutospacing="0" w:after="0" w:afterAutospacing="0"/>
      </w:pPr>
    </w:p>
    <w:tbl>
      <w:tblPr>
        <w:tblStyle w:val="af2"/>
        <w:tblW w:w="0" w:type="auto"/>
        <w:tblLook w:val="04A0" w:firstRow="1" w:lastRow="0" w:firstColumn="1" w:lastColumn="0" w:noHBand="0" w:noVBand="1"/>
      </w:tblPr>
      <w:tblGrid>
        <w:gridCol w:w="3681"/>
        <w:gridCol w:w="2410"/>
        <w:gridCol w:w="3254"/>
      </w:tblGrid>
      <w:tr w:rsidR="000C0299" w14:paraId="61CC748F" w14:textId="77777777" w:rsidTr="00335E17">
        <w:tc>
          <w:tcPr>
            <w:tcW w:w="3681" w:type="dxa"/>
          </w:tcPr>
          <w:p w14:paraId="16C3B2DE" w14:textId="77777777" w:rsidR="000C0299" w:rsidRPr="006043EC" w:rsidRDefault="000C0299" w:rsidP="00335E17">
            <w:pPr>
              <w:pStyle w:val="p"/>
              <w:spacing w:before="0" w:beforeAutospacing="0" w:after="0" w:afterAutospacing="0"/>
              <w:jc w:val="center"/>
              <w:rPr>
                <w:b/>
                <w:bCs/>
              </w:rPr>
            </w:pPr>
            <w:r w:rsidRPr="006043EC">
              <w:rPr>
                <w:b/>
                <w:bCs/>
              </w:rPr>
              <w:t>Вид операции</w:t>
            </w:r>
          </w:p>
        </w:tc>
        <w:tc>
          <w:tcPr>
            <w:tcW w:w="2410" w:type="dxa"/>
          </w:tcPr>
          <w:p w14:paraId="6CB1A8A4" w14:textId="77777777" w:rsidR="000C0299" w:rsidRPr="006043EC" w:rsidRDefault="000C0299" w:rsidP="00335E17">
            <w:pPr>
              <w:pStyle w:val="p"/>
              <w:spacing w:before="0" w:beforeAutospacing="0" w:after="0" w:afterAutospacing="0"/>
              <w:jc w:val="center"/>
              <w:rPr>
                <w:b/>
                <w:bCs/>
              </w:rPr>
            </w:pPr>
            <w:r w:rsidRPr="006043EC">
              <w:rPr>
                <w:b/>
                <w:bCs/>
              </w:rPr>
              <w:t>Количество бонусов</w:t>
            </w:r>
          </w:p>
        </w:tc>
        <w:tc>
          <w:tcPr>
            <w:tcW w:w="3254" w:type="dxa"/>
          </w:tcPr>
          <w:p w14:paraId="769F8C0B" w14:textId="77777777" w:rsidR="000C0299" w:rsidRPr="006043EC" w:rsidRDefault="000C0299" w:rsidP="00335E17">
            <w:pPr>
              <w:pStyle w:val="p"/>
              <w:spacing w:before="0" w:beforeAutospacing="0" w:after="0" w:afterAutospacing="0"/>
              <w:jc w:val="center"/>
              <w:rPr>
                <w:b/>
                <w:bCs/>
              </w:rPr>
            </w:pPr>
            <w:r w:rsidRPr="006043EC">
              <w:rPr>
                <w:b/>
                <w:bCs/>
              </w:rPr>
              <w:t>Период начисления</w:t>
            </w:r>
          </w:p>
        </w:tc>
      </w:tr>
      <w:tr w:rsidR="000C0299" w14:paraId="588705B0" w14:textId="77777777" w:rsidTr="00335E17">
        <w:tc>
          <w:tcPr>
            <w:tcW w:w="9345" w:type="dxa"/>
            <w:gridSpan w:val="3"/>
          </w:tcPr>
          <w:p w14:paraId="7BA087CF" w14:textId="77777777" w:rsidR="000C0299" w:rsidRDefault="000C0299" w:rsidP="000C0299">
            <w:pPr>
              <w:pStyle w:val="p"/>
              <w:numPr>
                <w:ilvl w:val="0"/>
                <w:numId w:val="14"/>
              </w:numPr>
              <w:spacing w:before="0" w:beforeAutospacing="0" w:after="0" w:afterAutospacing="0"/>
            </w:pPr>
            <w:r>
              <w:t>Для индивидуальных предпринимателей</w:t>
            </w:r>
          </w:p>
        </w:tc>
      </w:tr>
      <w:tr w:rsidR="000C0299" w14:paraId="72B9D605" w14:textId="77777777" w:rsidTr="00335E17">
        <w:tc>
          <w:tcPr>
            <w:tcW w:w="3681" w:type="dxa"/>
          </w:tcPr>
          <w:p w14:paraId="4EF20395" w14:textId="77777777" w:rsidR="000C0299" w:rsidRDefault="000C0299" w:rsidP="00335E17">
            <w:pPr>
              <w:pStyle w:val="p"/>
              <w:spacing w:before="0" w:beforeAutospacing="0" w:after="0" w:afterAutospacing="0"/>
            </w:pPr>
            <w:r>
              <w:t xml:space="preserve"> Подключение к пакету услуг «Оптимальный +»</w:t>
            </w:r>
          </w:p>
        </w:tc>
        <w:tc>
          <w:tcPr>
            <w:tcW w:w="2410" w:type="dxa"/>
          </w:tcPr>
          <w:p w14:paraId="35805262" w14:textId="77777777" w:rsidR="000C0299" w:rsidRDefault="000C0299" w:rsidP="00335E17">
            <w:pPr>
              <w:pStyle w:val="p"/>
              <w:spacing w:before="0" w:beforeAutospacing="0" w:after="0" w:afterAutospacing="0"/>
            </w:pPr>
            <w:r>
              <w:t>1 000 бонусов</w:t>
            </w:r>
          </w:p>
        </w:tc>
        <w:tc>
          <w:tcPr>
            <w:tcW w:w="3254" w:type="dxa"/>
            <w:vMerge w:val="restart"/>
          </w:tcPr>
          <w:p w14:paraId="16E5389E" w14:textId="77777777" w:rsidR="000C0299" w:rsidRDefault="000C0299" w:rsidP="00335E17">
            <w:pPr>
              <w:pStyle w:val="p"/>
              <w:spacing w:before="0" w:beforeAutospacing="0" w:after="0" w:afterAutospacing="0"/>
            </w:pPr>
            <w:r>
              <w:t>Единоразово, при подключении и/или пролонгации пакета услуг</w:t>
            </w:r>
          </w:p>
        </w:tc>
      </w:tr>
      <w:tr w:rsidR="000C0299" w14:paraId="10040A02" w14:textId="77777777" w:rsidTr="00335E17">
        <w:tc>
          <w:tcPr>
            <w:tcW w:w="3681" w:type="dxa"/>
          </w:tcPr>
          <w:p w14:paraId="5E5468BD" w14:textId="77777777" w:rsidR="000C0299" w:rsidRDefault="000C0299" w:rsidP="00335E17">
            <w:pPr>
              <w:pStyle w:val="p"/>
              <w:spacing w:before="0" w:beforeAutospacing="0" w:after="0" w:afterAutospacing="0"/>
            </w:pPr>
            <w:r>
              <w:t xml:space="preserve"> Подключение к пакету услуг «Премиум»</w:t>
            </w:r>
          </w:p>
        </w:tc>
        <w:tc>
          <w:tcPr>
            <w:tcW w:w="2410" w:type="dxa"/>
          </w:tcPr>
          <w:p w14:paraId="6742FC4A" w14:textId="77777777" w:rsidR="000C0299" w:rsidRDefault="000C0299" w:rsidP="00335E17">
            <w:pPr>
              <w:pStyle w:val="p"/>
              <w:spacing w:before="0" w:beforeAutospacing="0" w:after="0" w:afterAutospacing="0"/>
            </w:pPr>
            <w:r>
              <w:t>2 000 бонусов</w:t>
            </w:r>
          </w:p>
        </w:tc>
        <w:tc>
          <w:tcPr>
            <w:tcW w:w="3254" w:type="dxa"/>
            <w:vMerge/>
          </w:tcPr>
          <w:p w14:paraId="0FD596BA" w14:textId="77777777" w:rsidR="000C0299" w:rsidRDefault="000C0299" w:rsidP="00335E17">
            <w:pPr>
              <w:pStyle w:val="p"/>
              <w:spacing w:before="0" w:beforeAutospacing="0" w:after="0" w:afterAutospacing="0"/>
            </w:pPr>
          </w:p>
        </w:tc>
      </w:tr>
      <w:tr w:rsidR="000C0299" w14:paraId="2EF2F8CF" w14:textId="77777777" w:rsidTr="00335E17">
        <w:tc>
          <w:tcPr>
            <w:tcW w:w="3681" w:type="dxa"/>
          </w:tcPr>
          <w:p w14:paraId="06009731" w14:textId="77777777" w:rsidR="000C0299" w:rsidRDefault="000C0299" w:rsidP="00335E17">
            <w:pPr>
              <w:pStyle w:val="p"/>
              <w:spacing w:before="0" w:beforeAutospacing="0" w:after="0" w:afterAutospacing="0"/>
            </w:pPr>
            <w:r>
              <w:t xml:space="preserve"> Подключение к пакету услуг «Ультра»</w:t>
            </w:r>
          </w:p>
        </w:tc>
        <w:tc>
          <w:tcPr>
            <w:tcW w:w="2410" w:type="dxa"/>
          </w:tcPr>
          <w:p w14:paraId="5FB4E992" w14:textId="77777777" w:rsidR="000C0299" w:rsidRDefault="000C0299" w:rsidP="00335E17">
            <w:pPr>
              <w:pStyle w:val="p"/>
              <w:spacing w:before="0" w:beforeAutospacing="0" w:after="0" w:afterAutospacing="0"/>
            </w:pPr>
            <w:r>
              <w:t>3 000 бонусов</w:t>
            </w:r>
          </w:p>
        </w:tc>
        <w:tc>
          <w:tcPr>
            <w:tcW w:w="3254" w:type="dxa"/>
            <w:vMerge/>
          </w:tcPr>
          <w:p w14:paraId="3A717DC6" w14:textId="77777777" w:rsidR="000C0299" w:rsidRDefault="000C0299" w:rsidP="00335E17">
            <w:pPr>
              <w:pStyle w:val="p"/>
              <w:spacing w:before="0" w:beforeAutospacing="0" w:after="0" w:afterAutospacing="0"/>
            </w:pPr>
          </w:p>
        </w:tc>
      </w:tr>
      <w:tr w:rsidR="000C0299" w14:paraId="43AFE3E6" w14:textId="77777777" w:rsidTr="00335E17">
        <w:tc>
          <w:tcPr>
            <w:tcW w:w="9345" w:type="dxa"/>
            <w:gridSpan w:val="3"/>
          </w:tcPr>
          <w:p w14:paraId="3A3FFBE9" w14:textId="77777777" w:rsidR="000C0299" w:rsidRDefault="000C0299" w:rsidP="000C0299">
            <w:pPr>
              <w:pStyle w:val="p"/>
              <w:numPr>
                <w:ilvl w:val="0"/>
                <w:numId w:val="14"/>
              </w:numPr>
              <w:spacing w:before="0" w:beforeAutospacing="0" w:after="0" w:afterAutospacing="0"/>
            </w:pPr>
            <w:r>
              <w:t>Для юридических лиц</w:t>
            </w:r>
          </w:p>
        </w:tc>
      </w:tr>
      <w:tr w:rsidR="000C0299" w14:paraId="18C1FE2F" w14:textId="77777777" w:rsidTr="00335E17">
        <w:tc>
          <w:tcPr>
            <w:tcW w:w="3681" w:type="dxa"/>
          </w:tcPr>
          <w:p w14:paraId="4DC6C89E" w14:textId="77777777" w:rsidR="000C0299" w:rsidRDefault="000C0299" w:rsidP="00335E17">
            <w:pPr>
              <w:pStyle w:val="p"/>
              <w:spacing w:before="0" w:beforeAutospacing="0" w:after="0" w:afterAutospacing="0"/>
            </w:pPr>
            <w:r>
              <w:t xml:space="preserve">Выполнение </w:t>
            </w:r>
            <w:r w:rsidRPr="008513DA">
              <w:t xml:space="preserve">сверх критериев бесплатности </w:t>
            </w:r>
            <w:r>
              <w:t>в рамках пакета услуг (при любом сроке) «Оптимальный +»</w:t>
            </w:r>
          </w:p>
        </w:tc>
        <w:tc>
          <w:tcPr>
            <w:tcW w:w="2410" w:type="dxa"/>
          </w:tcPr>
          <w:p w14:paraId="5E0B3BF9" w14:textId="77777777" w:rsidR="000C0299" w:rsidRDefault="000C0299" w:rsidP="00335E17">
            <w:pPr>
              <w:pStyle w:val="p"/>
              <w:spacing w:before="0" w:beforeAutospacing="0" w:after="0" w:afterAutospacing="0"/>
            </w:pPr>
            <w:r>
              <w:t>5 000 бонусов</w:t>
            </w:r>
          </w:p>
        </w:tc>
        <w:tc>
          <w:tcPr>
            <w:tcW w:w="3254" w:type="dxa"/>
          </w:tcPr>
          <w:p w14:paraId="7008B2D8" w14:textId="77777777" w:rsidR="000C0299" w:rsidRDefault="000C0299" w:rsidP="00335E17">
            <w:pPr>
              <w:pStyle w:val="p"/>
              <w:spacing w:before="0" w:beforeAutospacing="0" w:after="0" w:afterAutospacing="0"/>
            </w:pPr>
            <w:r>
              <w:t>Один раз в месяц, каждого 1-го числа</w:t>
            </w:r>
          </w:p>
        </w:tc>
      </w:tr>
      <w:tr w:rsidR="000C0299" w14:paraId="57111FA9" w14:textId="77777777" w:rsidTr="00335E17">
        <w:tc>
          <w:tcPr>
            <w:tcW w:w="3681" w:type="dxa"/>
          </w:tcPr>
          <w:p w14:paraId="65411256" w14:textId="77777777" w:rsidR="000C0299" w:rsidRDefault="000C0299" w:rsidP="00335E17">
            <w:pPr>
              <w:pStyle w:val="p"/>
              <w:spacing w:before="0" w:beforeAutospacing="0" w:after="0" w:afterAutospacing="0"/>
            </w:pPr>
            <w:r>
              <w:t xml:space="preserve">Выполнение </w:t>
            </w:r>
            <w:r w:rsidRPr="008513DA">
              <w:t xml:space="preserve">сверх критериев бесплатности </w:t>
            </w:r>
            <w:r>
              <w:t>в рамках пакета услуг (при любом сроке)  «Премиум»</w:t>
            </w:r>
          </w:p>
        </w:tc>
        <w:tc>
          <w:tcPr>
            <w:tcW w:w="2410" w:type="dxa"/>
          </w:tcPr>
          <w:p w14:paraId="0C694F1A" w14:textId="77777777" w:rsidR="000C0299" w:rsidRDefault="000C0299" w:rsidP="00335E17">
            <w:pPr>
              <w:pStyle w:val="p"/>
              <w:spacing w:before="0" w:beforeAutospacing="0" w:after="0" w:afterAutospacing="0"/>
            </w:pPr>
            <w:r>
              <w:t>10 000 бонусов</w:t>
            </w:r>
          </w:p>
        </w:tc>
        <w:tc>
          <w:tcPr>
            <w:tcW w:w="3254" w:type="dxa"/>
          </w:tcPr>
          <w:p w14:paraId="3F0C5477" w14:textId="77777777" w:rsidR="000C0299" w:rsidRDefault="000C0299" w:rsidP="00335E17">
            <w:pPr>
              <w:pStyle w:val="p"/>
              <w:spacing w:before="0" w:beforeAutospacing="0" w:after="0" w:afterAutospacing="0"/>
            </w:pPr>
            <w:r>
              <w:t>Один раз в месяц, каждого 1-го числа</w:t>
            </w:r>
          </w:p>
        </w:tc>
      </w:tr>
      <w:tr w:rsidR="000C0299" w14:paraId="077159D4" w14:textId="77777777" w:rsidTr="00335E17">
        <w:tc>
          <w:tcPr>
            <w:tcW w:w="3681" w:type="dxa"/>
          </w:tcPr>
          <w:p w14:paraId="46F88CB5" w14:textId="77777777" w:rsidR="000C0299" w:rsidRDefault="000C0299" w:rsidP="00335E17">
            <w:pPr>
              <w:pStyle w:val="p"/>
              <w:spacing w:before="0" w:beforeAutospacing="0" w:after="0" w:afterAutospacing="0"/>
            </w:pPr>
            <w:r>
              <w:t xml:space="preserve">Выполнение </w:t>
            </w:r>
            <w:r w:rsidRPr="008513DA">
              <w:t xml:space="preserve">сверх критериев бесплатности </w:t>
            </w:r>
            <w:r>
              <w:t>в рамках пакета услуг (при любом сроке) «Ультра»</w:t>
            </w:r>
          </w:p>
        </w:tc>
        <w:tc>
          <w:tcPr>
            <w:tcW w:w="2410" w:type="dxa"/>
          </w:tcPr>
          <w:p w14:paraId="483ACE53" w14:textId="77777777" w:rsidR="000C0299" w:rsidRDefault="000C0299" w:rsidP="00335E17">
            <w:pPr>
              <w:pStyle w:val="p"/>
              <w:spacing w:before="0" w:beforeAutospacing="0" w:after="0" w:afterAutospacing="0"/>
            </w:pPr>
            <w:r>
              <w:t>15 000 бонусов</w:t>
            </w:r>
          </w:p>
        </w:tc>
        <w:tc>
          <w:tcPr>
            <w:tcW w:w="3254" w:type="dxa"/>
          </w:tcPr>
          <w:p w14:paraId="130A2670" w14:textId="77777777" w:rsidR="000C0299" w:rsidRDefault="000C0299" w:rsidP="00335E17">
            <w:pPr>
              <w:pStyle w:val="p"/>
              <w:spacing w:before="0" w:beforeAutospacing="0" w:after="0" w:afterAutospacing="0"/>
            </w:pPr>
            <w:r>
              <w:t>Один раз в месяц, каждого 1-го числа</w:t>
            </w:r>
          </w:p>
        </w:tc>
      </w:tr>
      <w:tr w:rsidR="000C0299" w14:paraId="005B3D01" w14:textId="77777777" w:rsidTr="00335E17">
        <w:tc>
          <w:tcPr>
            <w:tcW w:w="9345" w:type="dxa"/>
            <w:gridSpan w:val="3"/>
          </w:tcPr>
          <w:p w14:paraId="228FC3E7" w14:textId="77777777" w:rsidR="000C0299" w:rsidRDefault="000C0299" w:rsidP="000C0299">
            <w:pPr>
              <w:pStyle w:val="p"/>
              <w:numPr>
                <w:ilvl w:val="0"/>
                <w:numId w:val="14"/>
              </w:numPr>
              <w:spacing w:before="0" w:beforeAutospacing="0" w:after="0" w:afterAutospacing="0"/>
            </w:pPr>
            <w:r>
              <w:t>Внешний (межбанк) перевод в национальной валюте, в календарном месяце (независимо от формы собственности)</w:t>
            </w:r>
          </w:p>
        </w:tc>
      </w:tr>
      <w:tr w:rsidR="000C0299" w14:paraId="70102DDF" w14:textId="77777777" w:rsidTr="00335E17">
        <w:tc>
          <w:tcPr>
            <w:tcW w:w="3681" w:type="dxa"/>
          </w:tcPr>
          <w:p w14:paraId="473FF8CC" w14:textId="77777777" w:rsidR="000C0299" w:rsidRDefault="000C0299" w:rsidP="00335E17">
            <w:pPr>
              <w:pStyle w:val="p"/>
              <w:spacing w:before="0" w:beforeAutospacing="0" w:after="0" w:afterAutospacing="0"/>
            </w:pPr>
            <w:r>
              <w:t xml:space="preserve">На пакете «Оптимальный +» </w:t>
            </w:r>
          </w:p>
        </w:tc>
        <w:tc>
          <w:tcPr>
            <w:tcW w:w="2410" w:type="dxa"/>
          </w:tcPr>
          <w:p w14:paraId="7C38951B" w14:textId="77777777" w:rsidR="000C0299" w:rsidRDefault="000C0299" w:rsidP="00335E17">
            <w:pPr>
              <w:pStyle w:val="p"/>
              <w:spacing w:before="0" w:beforeAutospacing="0" w:after="0" w:afterAutospacing="0"/>
            </w:pPr>
            <w:r>
              <w:t>130 бонусов</w:t>
            </w:r>
          </w:p>
        </w:tc>
        <w:tc>
          <w:tcPr>
            <w:tcW w:w="3254" w:type="dxa"/>
          </w:tcPr>
          <w:p w14:paraId="21BD23B9" w14:textId="77777777" w:rsidR="000C0299" w:rsidRDefault="000C0299" w:rsidP="00335E17">
            <w:pPr>
              <w:pStyle w:val="p"/>
              <w:spacing w:before="0" w:beforeAutospacing="0" w:after="0" w:afterAutospacing="0"/>
            </w:pPr>
            <w:r>
              <w:t>За каждый перевод</w:t>
            </w:r>
          </w:p>
        </w:tc>
      </w:tr>
      <w:tr w:rsidR="000C0299" w14:paraId="333C1789" w14:textId="77777777" w:rsidTr="00335E17">
        <w:tc>
          <w:tcPr>
            <w:tcW w:w="3681" w:type="dxa"/>
          </w:tcPr>
          <w:p w14:paraId="37BCB0A9" w14:textId="77777777" w:rsidR="000C0299" w:rsidRDefault="000C0299" w:rsidP="00335E17">
            <w:pPr>
              <w:pStyle w:val="p"/>
              <w:spacing w:before="0" w:beforeAutospacing="0" w:after="0" w:afterAutospacing="0"/>
            </w:pPr>
            <w:r>
              <w:t>На пакете «Премиум»</w:t>
            </w:r>
          </w:p>
        </w:tc>
        <w:tc>
          <w:tcPr>
            <w:tcW w:w="2410" w:type="dxa"/>
          </w:tcPr>
          <w:p w14:paraId="5CD2058E" w14:textId="77777777" w:rsidR="000C0299" w:rsidRDefault="000C0299" w:rsidP="00335E17">
            <w:pPr>
              <w:pStyle w:val="p"/>
              <w:spacing w:before="0" w:beforeAutospacing="0" w:after="0" w:afterAutospacing="0"/>
            </w:pPr>
            <w:r>
              <w:t>150 бонусов</w:t>
            </w:r>
          </w:p>
        </w:tc>
        <w:tc>
          <w:tcPr>
            <w:tcW w:w="3254" w:type="dxa"/>
          </w:tcPr>
          <w:p w14:paraId="002C0157" w14:textId="77777777" w:rsidR="000C0299" w:rsidRDefault="000C0299" w:rsidP="00335E17">
            <w:pPr>
              <w:pStyle w:val="p"/>
              <w:spacing w:before="0" w:beforeAutospacing="0" w:after="0" w:afterAutospacing="0"/>
            </w:pPr>
            <w:r>
              <w:t>За каждый перевод</w:t>
            </w:r>
          </w:p>
        </w:tc>
      </w:tr>
      <w:tr w:rsidR="000C0299" w14:paraId="3B76DD4E" w14:textId="77777777" w:rsidTr="00335E17">
        <w:tc>
          <w:tcPr>
            <w:tcW w:w="3681" w:type="dxa"/>
          </w:tcPr>
          <w:p w14:paraId="235FADB4" w14:textId="77777777" w:rsidR="000C0299" w:rsidRDefault="000C0299" w:rsidP="00335E17">
            <w:pPr>
              <w:pStyle w:val="p"/>
              <w:spacing w:before="0" w:beforeAutospacing="0" w:after="0" w:afterAutospacing="0"/>
            </w:pPr>
            <w:r>
              <w:t>На пакете «Ультра»</w:t>
            </w:r>
          </w:p>
        </w:tc>
        <w:tc>
          <w:tcPr>
            <w:tcW w:w="2410" w:type="dxa"/>
          </w:tcPr>
          <w:p w14:paraId="28978678" w14:textId="77777777" w:rsidR="000C0299" w:rsidRDefault="000C0299" w:rsidP="00335E17">
            <w:pPr>
              <w:pStyle w:val="p"/>
              <w:spacing w:before="0" w:beforeAutospacing="0" w:after="0" w:afterAutospacing="0"/>
            </w:pPr>
            <w:r>
              <w:t>200 бонусов</w:t>
            </w:r>
          </w:p>
        </w:tc>
        <w:tc>
          <w:tcPr>
            <w:tcW w:w="3254" w:type="dxa"/>
          </w:tcPr>
          <w:p w14:paraId="580E6649" w14:textId="77777777" w:rsidR="000C0299" w:rsidRDefault="000C0299" w:rsidP="00335E17">
            <w:pPr>
              <w:pStyle w:val="p"/>
              <w:spacing w:before="0" w:beforeAutospacing="0" w:after="0" w:afterAutospacing="0"/>
            </w:pPr>
            <w:r>
              <w:t>За каждый перевод</w:t>
            </w:r>
          </w:p>
        </w:tc>
      </w:tr>
      <w:tr w:rsidR="000C0299" w14:paraId="6AABA5E4" w14:textId="77777777" w:rsidTr="00335E17">
        <w:tc>
          <w:tcPr>
            <w:tcW w:w="9345" w:type="dxa"/>
            <w:gridSpan w:val="3"/>
          </w:tcPr>
          <w:p w14:paraId="5A14CA8F" w14:textId="77777777" w:rsidR="000C0299" w:rsidRPr="00981CD5" w:rsidRDefault="000C0299" w:rsidP="000C0299">
            <w:pPr>
              <w:pStyle w:val="p"/>
              <w:numPr>
                <w:ilvl w:val="0"/>
                <w:numId w:val="14"/>
              </w:numPr>
              <w:spacing w:before="0" w:beforeAutospacing="0" w:after="0" w:afterAutospacing="0"/>
            </w:pPr>
            <w:r>
              <w:t>Внутренний перевод (внутри сети БЦК) в национальной валюте, в календарном месяце (независимо от формы собственности)</w:t>
            </w:r>
          </w:p>
        </w:tc>
      </w:tr>
      <w:tr w:rsidR="000C0299" w14:paraId="7D5E736C" w14:textId="77777777" w:rsidTr="00335E17">
        <w:tc>
          <w:tcPr>
            <w:tcW w:w="3681" w:type="dxa"/>
          </w:tcPr>
          <w:p w14:paraId="560802C7" w14:textId="77777777" w:rsidR="000C0299" w:rsidRDefault="000C0299" w:rsidP="00335E17">
            <w:pPr>
              <w:pStyle w:val="p"/>
              <w:spacing w:before="0" w:beforeAutospacing="0" w:after="0" w:afterAutospacing="0"/>
            </w:pPr>
            <w:r>
              <w:t xml:space="preserve">На пакете «Оптимальный +» </w:t>
            </w:r>
          </w:p>
        </w:tc>
        <w:tc>
          <w:tcPr>
            <w:tcW w:w="2410" w:type="dxa"/>
          </w:tcPr>
          <w:p w14:paraId="0C5F7C2A" w14:textId="77777777" w:rsidR="000C0299" w:rsidRDefault="000C0299" w:rsidP="00335E17">
            <w:pPr>
              <w:pStyle w:val="p"/>
              <w:spacing w:before="0" w:beforeAutospacing="0" w:after="0" w:afterAutospacing="0"/>
            </w:pPr>
            <w:r>
              <w:t>150 бонусов</w:t>
            </w:r>
          </w:p>
        </w:tc>
        <w:tc>
          <w:tcPr>
            <w:tcW w:w="3254" w:type="dxa"/>
          </w:tcPr>
          <w:p w14:paraId="462B1200" w14:textId="77777777" w:rsidR="000C0299" w:rsidRDefault="000C0299" w:rsidP="00335E17">
            <w:pPr>
              <w:pStyle w:val="p"/>
              <w:spacing w:before="0" w:beforeAutospacing="0" w:after="0" w:afterAutospacing="0"/>
            </w:pPr>
            <w:r w:rsidRPr="00981CD5">
              <w:t>За каждый перевод</w:t>
            </w:r>
          </w:p>
        </w:tc>
      </w:tr>
      <w:tr w:rsidR="000C0299" w14:paraId="422B22C2" w14:textId="77777777" w:rsidTr="00335E17">
        <w:tc>
          <w:tcPr>
            <w:tcW w:w="3681" w:type="dxa"/>
          </w:tcPr>
          <w:p w14:paraId="2B7EE5E1" w14:textId="77777777" w:rsidR="000C0299" w:rsidRDefault="000C0299" w:rsidP="00335E17">
            <w:pPr>
              <w:pStyle w:val="p"/>
              <w:spacing w:before="0" w:beforeAutospacing="0" w:after="0" w:afterAutospacing="0"/>
            </w:pPr>
            <w:r>
              <w:t>На пакете «Премиум»</w:t>
            </w:r>
          </w:p>
        </w:tc>
        <w:tc>
          <w:tcPr>
            <w:tcW w:w="2410" w:type="dxa"/>
          </w:tcPr>
          <w:p w14:paraId="3E45B517" w14:textId="77777777" w:rsidR="000C0299" w:rsidRDefault="000C0299" w:rsidP="00335E17">
            <w:pPr>
              <w:pStyle w:val="p"/>
              <w:spacing w:before="0" w:beforeAutospacing="0" w:after="0" w:afterAutospacing="0"/>
            </w:pPr>
            <w:r>
              <w:t>180 бонусов</w:t>
            </w:r>
          </w:p>
        </w:tc>
        <w:tc>
          <w:tcPr>
            <w:tcW w:w="3254" w:type="dxa"/>
          </w:tcPr>
          <w:p w14:paraId="134110B8" w14:textId="77777777" w:rsidR="000C0299" w:rsidRDefault="000C0299" w:rsidP="00335E17">
            <w:pPr>
              <w:pStyle w:val="p"/>
              <w:spacing w:before="0" w:beforeAutospacing="0" w:after="0" w:afterAutospacing="0"/>
            </w:pPr>
            <w:r w:rsidRPr="00981CD5">
              <w:t>За каждый перевод</w:t>
            </w:r>
          </w:p>
        </w:tc>
      </w:tr>
      <w:tr w:rsidR="000C0299" w14:paraId="6B082CE5" w14:textId="77777777" w:rsidTr="00335E17">
        <w:tc>
          <w:tcPr>
            <w:tcW w:w="3681" w:type="dxa"/>
          </w:tcPr>
          <w:p w14:paraId="0BE143FF" w14:textId="77777777" w:rsidR="000C0299" w:rsidRDefault="000C0299" w:rsidP="00335E17">
            <w:pPr>
              <w:pStyle w:val="p"/>
              <w:spacing w:before="0" w:beforeAutospacing="0" w:after="0" w:afterAutospacing="0"/>
            </w:pPr>
            <w:r>
              <w:t>На пакете «Ультра»</w:t>
            </w:r>
          </w:p>
        </w:tc>
        <w:tc>
          <w:tcPr>
            <w:tcW w:w="2410" w:type="dxa"/>
          </w:tcPr>
          <w:p w14:paraId="5BFA471B" w14:textId="77777777" w:rsidR="000C0299" w:rsidRDefault="000C0299" w:rsidP="00335E17">
            <w:pPr>
              <w:pStyle w:val="p"/>
              <w:spacing w:before="0" w:beforeAutospacing="0" w:after="0" w:afterAutospacing="0"/>
            </w:pPr>
            <w:r>
              <w:t>200 бонусов</w:t>
            </w:r>
          </w:p>
        </w:tc>
        <w:tc>
          <w:tcPr>
            <w:tcW w:w="3254" w:type="dxa"/>
          </w:tcPr>
          <w:p w14:paraId="2B86BCDD" w14:textId="77777777" w:rsidR="000C0299" w:rsidRDefault="000C0299" w:rsidP="00335E17">
            <w:pPr>
              <w:pStyle w:val="p"/>
              <w:spacing w:before="0" w:beforeAutospacing="0" w:after="0" w:afterAutospacing="0"/>
            </w:pPr>
            <w:r w:rsidRPr="00981CD5">
              <w:t>За каждый перевод</w:t>
            </w:r>
          </w:p>
        </w:tc>
      </w:tr>
    </w:tbl>
    <w:p w14:paraId="33AF3964" w14:textId="77777777" w:rsidR="000C0299" w:rsidRDefault="000C0299" w:rsidP="000C0299">
      <w:pPr>
        <w:pStyle w:val="p"/>
        <w:shd w:val="clear" w:color="auto" w:fill="FFFFFF"/>
        <w:spacing w:before="0" w:beforeAutospacing="0" w:after="0" w:afterAutospacing="0"/>
      </w:pPr>
    </w:p>
    <w:p w14:paraId="64396FE4" w14:textId="77777777" w:rsidR="000C0299" w:rsidRDefault="000C0299" w:rsidP="000C0299">
      <w:pPr>
        <w:pStyle w:val="p"/>
        <w:shd w:val="clear" w:color="auto" w:fill="FFFFFF"/>
        <w:spacing w:before="0" w:beforeAutospacing="0" w:after="0" w:afterAutospacing="0"/>
      </w:pPr>
    </w:p>
    <w:p w14:paraId="0A86715F" w14:textId="77777777" w:rsidR="000C0299" w:rsidRDefault="000C0299" w:rsidP="000C0299">
      <w:pPr>
        <w:pStyle w:val="p"/>
        <w:shd w:val="clear" w:color="auto" w:fill="FFFFFF"/>
        <w:spacing w:before="0" w:beforeAutospacing="0" w:after="0" w:afterAutospacing="0"/>
        <w:jc w:val="right"/>
        <w:outlineLvl w:val="0"/>
        <w:rPr>
          <w:b/>
          <w:bCs/>
          <w:i/>
          <w:iCs/>
        </w:rPr>
      </w:pPr>
      <w:bookmarkStart w:id="13" w:name="_Toc208409410"/>
      <w:r w:rsidRPr="00BD7F60">
        <w:rPr>
          <w:b/>
          <w:bCs/>
          <w:i/>
          <w:iCs/>
        </w:rPr>
        <w:t>Приложение № 2</w:t>
      </w:r>
      <w:bookmarkEnd w:id="13"/>
    </w:p>
    <w:p w14:paraId="62B8006F" w14:textId="77777777" w:rsidR="000C0299" w:rsidRPr="00BB1E8D" w:rsidRDefault="000C0299" w:rsidP="000C0299">
      <w:pPr>
        <w:pStyle w:val="p"/>
        <w:shd w:val="clear" w:color="auto" w:fill="FFFFFF"/>
        <w:spacing w:before="0" w:beforeAutospacing="0" w:after="0" w:afterAutospacing="0"/>
        <w:jc w:val="right"/>
        <w:outlineLvl w:val="0"/>
        <w:rPr>
          <w:b/>
          <w:bCs/>
          <w:i/>
          <w:iCs/>
        </w:rPr>
      </w:pPr>
      <w:r w:rsidRPr="00BB1E8D">
        <w:rPr>
          <w:rStyle w:val="af1"/>
          <w:i/>
          <w:iCs/>
        </w:rPr>
        <w:t>Предельные величины Бонусов</w:t>
      </w:r>
    </w:p>
    <w:p w14:paraId="47F581A2" w14:textId="77777777" w:rsidR="000C0299" w:rsidRPr="00BD7F60" w:rsidRDefault="000C0299" w:rsidP="000C0299">
      <w:pPr>
        <w:pStyle w:val="p"/>
        <w:shd w:val="clear" w:color="auto" w:fill="FFFFFF"/>
        <w:spacing w:before="0" w:beforeAutospacing="0" w:after="0" w:afterAutospacing="0"/>
        <w:jc w:val="right"/>
        <w:rPr>
          <w:i/>
          <w:iCs/>
        </w:rPr>
      </w:pPr>
      <w:r w:rsidRPr="00BD7F60">
        <w:rPr>
          <w:i/>
          <w:iCs/>
        </w:rPr>
        <w:t xml:space="preserve">к </w:t>
      </w:r>
      <w:r>
        <w:rPr>
          <w:i/>
          <w:iCs/>
        </w:rPr>
        <w:t>«</w:t>
      </w:r>
      <w:r w:rsidRPr="00BD7F60">
        <w:rPr>
          <w:i/>
          <w:iCs/>
        </w:rPr>
        <w:t xml:space="preserve">Порядку участия бизнес-клиентов в </w:t>
      </w:r>
      <w:r w:rsidRPr="000A0583">
        <w:rPr>
          <w:i/>
          <w:iCs/>
          <w:color w:val="0070C0"/>
        </w:rPr>
        <w:t xml:space="preserve">Программе лояльности </w:t>
      </w:r>
    </w:p>
    <w:p w14:paraId="307AFF7D" w14:textId="77777777" w:rsidR="000C0299" w:rsidRDefault="000C0299" w:rsidP="000C0299">
      <w:pPr>
        <w:pStyle w:val="p"/>
        <w:shd w:val="clear" w:color="auto" w:fill="FFFFFF"/>
        <w:spacing w:before="0" w:beforeAutospacing="0" w:after="0" w:afterAutospacing="0"/>
        <w:jc w:val="right"/>
        <w:rPr>
          <w:i/>
          <w:iCs/>
        </w:rPr>
      </w:pPr>
      <w:r w:rsidRPr="00BD7F60">
        <w:rPr>
          <w:i/>
          <w:iCs/>
        </w:rPr>
        <w:t xml:space="preserve">Акционерного Общества «Банк ЦентрКредит» </w:t>
      </w:r>
    </w:p>
    <w:p w14:paraId="79A83DDE" w14:textId="77777777" w:rsidR="000C0299" w:rsidRPr="00BD7F60" w:rsidRDefault="000C0299" w:rsidP="000C0299">
      <w:pPr>
        <w:pStyle w:val="p"/>
        <w:shd w:val="clear" w:color="auto" w:fill="FFFFFF"/>
        <w:spacing w:before="0" w:beforeAutospacing="0" w:after="0" w:afterAutospacing="0"/>
        <w:jc w:val="right"/>
        <w:rPr>
          <w:i/>
          <w:iCs/>
        </w:rPr>
      </w:pPr>
    </w:p>
    <w:p w14:paraId="465A5739" w14:textId="77777777" w:rsidR="000C0299" w:rsidRDefault="000C0299" w:rsidP="000C0299">
      <w:pPr>
        <w:pStyle w:val="p"/>
        <w:shd w:val="clear" w:color="auto" w:fill="FFFFFF"/>
        <w:spacing w:before="0" w:beforeAutospacing="0" w:after="0" w:afterAutospacing="0"/>
      </w:pPr>
    </w:p>
    <w:p w14:paraId="12D0FD00" w14:textId="77777777" w:rsidR="000C0299" w:rsidRDefault="000C0299" w:rsidP="000C0299">
      <w:pPr>
        <w:pStyle w:val="p"/>
        <w:numPr>
          <w:ilvl w:val="0"/>
          <w:numId w:val="16"/>
        </w:numPr>
        <w:shd w:val="clear" w:color="auto" w:fill="FFFFFF"/>
        <w:spacing w:before="0" w:beforeAutospacing="0" w:after="0" w:afterAutospacing="0"/>
        <w:ind w:left="0" w:firstLine="360"/>
        <w:jc w:val="both"/>
      </w:pPr>
      <w:r>
        <w:lastRenderedPageBreak/>
        <w:t>Скидка применяется только при наличии достаточной суммы бонусов на бонусном счете.</w:t>
      </w:r>
    </w:p>
    <w:p w14:paraId="7686B3ED" w14:textId="77777777" w:rsidR="000C0299" w:rsidRDefault="000C0299" w:rsidP="000C0299">
      <w:pPr>
        <w:pStyle w:val="p"/>
        <w:numPr>
          <w:ilvl w:val="0"/>
          <w:numId w:val="16"/>
        </w:numPr>
        <w:shd w:val="clear" w:color="auto" w:fill="FFFFFF"/>
        <w:spacing w:before="0" w:beforeAutospacing="0" w:after="0" w:afterAutospacing="0"/>
        <w:ind w:left="0" w:firstLine="360"/>
        <w:jc w:val="both"/>
      </w:pPr>
      <w:r>
        <w:t>Получить услугу со скидкой можно неограниченное количество раз при наличии достаточной суммы бонусов.</w:t>
      </w:r>
    </w:p>
    <w:p w14:paraId="28B17D84" w14:textId="77777777" w:rsidR="000C0299" w:rsidRDefault="000C0299" w:rsidP="000C0299">
      <w:pPr>
        <w:pStyle w:val="p"/>
        <w:numPr>
          <w:ilvl w:val="0"/>
          <w:numId w:val="16"/>
        </w:numPr>
        <w:shd w:val="clear" w:color="auto" w:fill="FFFFFF"/>
        <w:spacing w:before="0" w:beforeAutospacing="0" w:after="0" w:afterAutospacing="0"/>
        <w:ind w:left="0" w:firstLine="360"/>
        <w:jc w:val="both"/>
      </w:pPr>
      <w:r>
        <w:t xml:space="preserve"> Скидка по кассовым операциям в отделениях Банка предоставляется по умолчанию согласно тарифам по </w:t>
      </w:r>
      <w:r w:rsidRPr="000A0583">
        <w:rPr>
          <w:color w:val="0070C0"/>
        </w:rPr>
        <w:t>Программе лояльности</w:t>
      </w:r>
      <w:r>
        <w:t xml:space="preserve">, при наличии достаточной суммы бонусов на бонусном счете. </w:t>
      </w:r>
      <w:proofErr w:type="gramStart"/>
      <w:r>
        <w:t>В случае недостаточности бонусов,</w:t>
      </w:r>
      <w:proofErr w:type="gramEnd"/>
      <w:r>
        <w:t xml:space="preserve"> комиссия за операции пополнения/снятия по текущему счету применяется согласно действующим тарифам на момент проведения операции без скидки.</w:t>
      </w:r>
    </w:p>
    <w:p w14:paraId="3C28F284" w14:textId="77777777" w:rsidR="000C0299" w:rsidRDefault="000C0299" w:rsidP="000C0299">
      <w:pPr>
        <w:pStyle w:val="p"/>
        <w:shd w:val="clear" w:color="auto" w:fill="FFFFFF"/>
        <w:spacing w:before="0" w:beforeAutospacing="0" w:after="0" w:afterAutospacing="0"/>
      </w:pP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34"/>
        <w:gridCol w:w="1841"/>
        <w:gridCol w:w="1436"/>
        <w:gridCol w:w="1235"/>
        <w:gridCol w:w="1605"/>
      </w:tblGrid>
      <w:tr w:rsidR="000C0299" w:rsidRPr="00304663" w14:paraId="247D37E0" w14:textId="77777777" w:rsidTr="00335E17">
        <w:trPr>
          <w:trHeight w:val="315"/>
        </w:trPr>
        <w:tc>
          <w:tcPr>
            <w:tcW w:w="3234" w:type="dxa"/>
            <w:vMerge w:val="restart"/>
            <w:shd w:val="clear" w:color="auto" w:fill="auto"/>
            <w:vAlign w:val="center"/>
            <w:hideMark/>
          </w:tcPr>
          <w:p w14:paraId="09EC8953" w14:textId="77777777" w:rsidR="000C0299" w:rsidRPr="00304663" w:rsidRDefault="000C0299" w:rsidP="00335E17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304663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Услуги</w:t>
            </w:r>
          </w:p>
        </w:tc>
        <w:tc>
          <w:tcPr>
            <w:tcW w:w="1841" w:type="dxa"/>
            <w:vMerge w:val="restart"/>
            <w:shd w:val="clear" w:color="auto" w:fill="auto"/>
            <w:vAlign w:val="center"/>
            <w:hideMark/>
          </w:tcPr>
          <w:p w14:paraId="525CE0AF" w14:textId="77777777" w:rsidR="000C0299" w:rsidRPr="00304663" w:rsidRDefault="000C0299" w:rsidP="00335E17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304663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Стандартный тариф, в тенге (KZT)</w:t>
            </w:r>
          </w:p>
        </w:tc>
        <w:tc>
          <w:tcPr>
            <w:tcW w:w="4276" w:type="dxa"/>
            <w:gridSpan w:val="3"/>
            <w:shd w:val="clear" w:color="auto" w:fill="auto"/>
            <w:hideMark/>
          </w:tcPr>
          <w:p w14:paraId="502487DE" w14:textId="77777777" w:rsidR="000C0299" w:rsidRPr="00304663" w:rsidRDefault="000C0299" w:rsidP="00335E17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A0583">
              <w:rPr>
                <w:rFonts w:eastAsia="Times New Roman" w:cs="Times New Roman"/>
                <w:b/>
                <w:bCs/>
                <w:color w:val="0070C0"/>
                <w:sz w:val="20"/>
                <w:szCs w:val="20"/>
              </w:rPr>
              <w:t xml:space="preserve">Предельные </w:t>
            </w:r>
            <w: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т</w:t>
            </w:r>
            <w:r w:rsidRPr="00304663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арифы по</w:t>
            </w:r>
            <w: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 xml:space="preserve"> Бонусной программе</w:t>
            </w:r>
          </w:p>
        </w:tc>
      </w:tr>
      <w:tr w:rsidR="000C0299" w:rsidRPr="00304663" w14:paraId="58D57D33" w14:textId="77777777" w:rsidTr="00335E17">
        <w:trPr>
          <w:trHeight w:val="870"/>
        </w:trPr>
        <w:tc>
          <w:tcPr>
            <w:tcW w:w="3234" w:type="dxa"/>
            <w:vMerge/>
            <w:shd w:val="clear" w:color="auto" w:fill="auto"/>
            <w:vAlign w:val="center"/>
            <w:hideMark/>
          </w:tcPr>
          <w:p w14:paraId="72D55940" w14:textId="77777777" w:rsidR="000C0299" w:rsidRPr="00304663" w:rsidRDefault="000C0299" w:rsidP="00335E17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841" w:type="dxa"/>
            <w:vMerge/>
            <w:shd w:val="clear" w:color="auto" w:fill="auto"/>
            <w:vAlign w:val="center"/>
            <w:hideMark/>
          </w:tcPr>
          <w:p w14:paraId="7DCDD406" w14:textId="77777777" w:rsidR="000C0299" w:rsidRPr="00304663" w:rsidRDefault="000C0299" w:rsidP="00335E17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36" w:type="dxa"/>
            <w:shd w:val="clear" w:color="auto" w:fill="auto"/>
            <w:hideMark/>
          </w:tcPr>
          <w:p w14:paraId="5C4BDA0C" w14:textId="77777777" w:rsidR="000C0299" w:rsidRPr="00304663" w:rsidRDefault="000C0299" w:rsidP="00335E17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304663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Сумма</w:t>
            </w:r>
            <w: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 xml:space="preserve"> бонусов к списанию с бонусного счета</w:t>
            </w:r>
          </w:p>
        </w:tc>
        <w:tc>
          <w:tcPr>
            <w:tcW w:w="1235" w:type="dxa"/>
            <w:shd w:val="clear" w:color="auto" w:fill="auto"/>
            <w:hideMark/>
          </w:tcPr>
          <w:p w14:paraId="64F8DF8A" w14:textId="77777777" w:rsidR="000C0299" w:rsidRPr="00304663" w:rsidRDefault="000C0299" w:rsidP="00335E17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304663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% скидки</w:t>
            </w:r>
          </w:p>
        </w:tc>
        <w:tc>
          <w:tcPr>
            <w:tcW w:w="1605" w:type="dxa"/>
            <w:shd w:val="clear" w:color="auto" w:fill="auto"/>
            <w:hideMark/>
          </w:tcPr>
          <w:p w14:paraId="3AA4A187" w14:textId="77777777" w:rsidR="000C0299" w:rsidRPr="00304663" w:rsidRDefault="000C0299" w:rsidP="00335E17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К</w:t>
            </w:r>
            <w:r w:rsidRPr="00304663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омиссия в тенге (KZT)</w:t>
            </w:r>
            <w: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 xml:space="preserve"> к списанию со счета клиента</w:t>
            </w:r>
          </w:p>
        </w:tc>
      </w:tr>
      <w:tr w:rsidR="000C0299" w:rsidRPr="00304663" w14:paraId="1FEBC780" w14:textId="77777777" w:rsidTr="00335E17">
        <w:trPr>
          <w:trHeight w:val="330"/>
        </w:trPr>
        <w:tc>
          <w:tcPr>
            <w:tcW w:w="9351" w:type="dxa"/>
            <w:gridSpan w:val="5"/>
            <w:shd w:val="clear" w:color="auto" w:fill="auto"/>
            <w:hideMark/>
          </w:tcPr>
          <w:p w14:paraId="11310078" w14:textId="77777777" w:rsidR="000C0299" w:rsidRPr="00304663" w:rsidRDefault="000C0299" w:rsidP="00335E17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304663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Пакеты услуг</w:t>
            </w:r>
          </w:p>
        </w:tc>
      </w:tr>
      <w:tr w:rsidR="000C0299" w:rsidRPr="00304663" w14:paraId="4C3A245D" w14:textId="77777777" w:rsidTr="00335E17">
        <w:trPr>
          <w:trHeight w:val="311"/>
        </w:trPr>
        <w:tc>
          <w:tcPr>
            <w:tcW w:w="9351" w:type="dxa"/>
            <w:gridSpan w:val="5"/>
            <w:shd w:val="clear" w:color="auto" w:fill="auto"/>
            <w:hideMark/>
          </w:tcPr>
          <w:p w14:paraId="33512D0D" w14:textId="77777777" w:rsidR="000C0299" w:rsidRPr="00304663" w:rsidRDefault="000C0299" w:rsidP="00335E17">
            <w:pPr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304663">
              <w:rPr>
                <w:rFonts w:eastAsia="Times New Roman" w:cs="Times New Roman"/>
                <w:color w:val="000000"/>
                <w:sz w:val="20"/>
                <w:szCs w:val="20"/>
              </w:rPr>
              <w:t xml:space="preserve">Абонентская плата по пакету </w:t>
            </w:r>
            <w:r>
              <w:rPr>
                <w:rFonts w:eastAsia="Times New Roman" w:cs="Times New Roman"/>
                <w:color w:val="000000"/>
                <w:sz w:val="20"/>
                <w:szCs w:val="20"/>
              </w:rPr>
              <w:t>«</w:t>
            </w:r>
            <w:r w:rsidRPr="00304663">
              <w:rPr>
                <w:rFonts w:eastAsia="Times New Roman" w:cs="Times New Roman"/>
                <w:color w:val="000000"/>
                <w:sz w:val="20"/>
                <w:szCs w:val="20"/>
              </w:rPr>
              <w:t>Оптимальный +</w:t>
            </w:r>
            <w:r>
              <w:rPr>
                <w:rFonts w:eastAsia="Times New Roman" w:cs="Times New Roman"/>
                <w:color w:val="000000"/>
                <w:sz w:val="20"/>
                <w:szCs w:val="20"/>
              </w:rPr>
              <w:t>»</w:t>
            </w:r>
            <w:r w:rsidRPr="00304663">
              <w:rPr>
                <w:rFonts w:eastAsia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0C0299" w:rsidRPr="00304663" w14:paraId="71D60109" w14:textId="77777777" w:rsidTr="00335E17">
        <w:trPr>
          <w:trHeight w:val="240"/>
        </w:trPr>
        <w:tc>
          <w:tcPr>
            <w:tcW w:w="3234" w:type="dxa"/>
            <w:shd w:val="clear" w:color="auto" w:fill="auto"/>
            <w:hideMark/>
          </w:tcPr>
          <w:p w14:paraId="6D91D90D" w14:textId="77777777" w:rsidR="000C0299" w:rsidRPr="00304663" w:rsidRDefault="000C0299" w:rsidP="00335E17">
            <w:pPr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304663">
              <w:rPr>
                <w:rFonts w:eastAsia="Times New Roman" w:cs="Times New Roman"/>
                <w:color w:val="000000"/>
                <w:sz w:val="20"/>
                <w:szCs w:val="20"/>
              </w:rPr>
              <w:t>1 месяц</w:t>
            </w:r>
          </w:p>
        </w:tc>
        <w:tc>
          <w:tcPr>
            <w:tcW w:w="1841" w:type="dxa"/>
            <w:shd w:val="clear" w:color="auto" w:fill="auto"/>
            <w:hideMark/>
          </w:tcPr>
          <w:p w14:paraId="0F40BCB0" w14:textId="77777777" w:rsidR="000C0299" w:rsidRPr="00E623B3" w:rsidRDefault="000C0299" w:rsidP="00335E17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val="kk-KZ"/>
              </w:rPr>
              <w:t xml:space="preserve">  </w:t>
            </w:r>
          </w:p>
        </w:tc>
        <w:tc>
          <w:tcPr>
            <w:tcW w:w="1436" w:type="dxa"/>
            <w:shd w:val="clear" w:color="auto" w:fill="auto"/>
            <w:hideMark/>
          </w:tcPr>
          <w:p w14:paraId="4193743E" w14:textId="77777777" w:rsidR="000C0299" w:rsidRPr="00304663" w:rsidRDefault="000C0299" w:rsidP="00335E17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304663">
              <w:rPr>
                <w:rFonts w:eastAsia="Times New Roman" w:cs="Times New Roman"/>
                <w:color w:val="000000"/>
                <w:sz w:val="20"/>
                <w:szCs w:val="20"/>
              </w:rPr>
              <w:t>2 100</w:t>
            </w:r>
          </w:p>
        </w:tc>
        <w:tc>
          <w:tcPr>
            <w:tcW w:w="1235" w:type="dxa"/>
            <w:shd w:val="clear" w:color="auto" w:fill="auto"/>
            <w:hideMark/>
          </w:tcPr>
          <w:p w14:paraId="50DF533A" w14:textId="77777777" w:rsidR="000C0299" w:rsidRPr="00304663" w:rsidRDefault="000C0299" w:rsidP="00335E17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304663">
              <w:rPr>
                <w:rFonts w:eastAsia="Times New Roman" w:cs="Times New Roman"/>
                <w:color w:val="000000"/>
                <w:sz w:val="20"/>
                <w:szCs w:val="20"/>
              </w:rPr>
              <w:t>30%</w:t>
            </w:r>
          </w:p>
        </w:tc>
        <w:tc>
          <w:tcPr>
            <w:tcW w:w="1605" w:type="dxa"/>
            <w:shd w:val="clear" w:color="auto" w:fill="auto"/>
            <w:hideMark/>
          </w:tcPr>
          <w:p w14:paraId="2288B6B5" w14:textId="77777777" w:rsidR="000C0299" w:rsidRPr="00304663" w:rsidRDefault="000C0299" w:rsidP="00335E17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304663">
              <w:rPr>
                <w:rFonts w:eastAsia="Times New Roman" w:cs="Times New Roman"/>
                <w:color w:val="000000"/>
                <w:sz w:val="20"/>
                <w:szCs w:val="20"/>
              </w:rPr>
              <w:t>4 890</w:t>
            </w:r>
          </w:p>
        </w:tc>
      </w:tr>
      <w:tr w:rsidR="000C0299" w:rsidRPr="00304663" w14:paraId="6E19BEF7" w14:textId="77777777" w:rsidTr="00335E17">
        <w:trPr>
          <w:trHeight w:val="240"/>
        </w:trPr>
        <w:tc>
          <w:tcPr>
            <w:tcW w:w="3234" w:type="dxa"/>
            <w:shd w:val="clear" w:color="auto" w:fill="auto"/>
            <w:hideMark/>
          </w:tcPr>
          <w:p w14:paraId="39F2BAD2" w14:textId="77777777" w:rsidR="000C0299" w:rsidRPr="00304663" w:rsidRDefault="000C0299" w:rsidP="00335E17">
            <w:pPr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304663">
              <w:rPr>
                <w:rFonts w:eastAsia="Times New Roman" w:cs="Times New Roman"/>
                <w:color w:val="000000"/>
                <w:sz w:val="20"/>
                <w:szCs w:val="20"/>
              </w:rPr>
              <w:t>3 месяца</w:t>
            </w:r>
          </w:p>
        </w:tc>
        <w:tc>
          <w:tcPr>
            <w:tcW w:w="1841" w:type="dxa"/>
            <w:shd w:val="clear" w:color="auto" w:fill="auto"/>
            <w:hideMark/>
          </w:tcPr>
          <w:p w14:paraId="2FF5CA34" w14:textId="77777777" w:rsidR="000C0299" w:rsidRPr="00304663" w:rsidRDefault="000C0299" w:rsidP="00335E17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304663">
              <w:rPr>
                <w:rFonts w:eastAsia="Times New Roman" w:cs="Times New Roman"/>
                <w:color w:val="000000"/>
                <w:sz w:val="20"/>
                <w:szCs w:val="20"/>
              </w:rPr>
              <w:t>19 900</w:t>
            </w:r>
          </w:p>
        </w:tc>
        <w:tc>
          <w:tcPr>
            <w:tcW w:w="1436" w:type="dxa"/>
            <w:shd w:val="clear" w:color="auto" w:fill="auto"/>
            <w:hideMark/>
          </w:tcPr>
          <w:p w14:paraId="035B0469" w14:textId="77777777" w:rsidR="000C0299" w:rsidRPr="00304663" w:rsidRDefault="000C0299" w:rsidP="00335E17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304663">
              <w:rPr>
                <w:rFonts w:eastAsia="Times New Roman" w:cs="Times New Roman"/>
                <w:color w:val="000000"/>
                <w:sz w:val="20"/>
                <w:szCs w:val="20"/>
              </w:rPr>
              <w:t>4 000</w:t>
            </w:r>
          </w:p>
        </w:tc>
        <w:tc>
          <w:tcPr>
            <w:tcW w:w="1235" w:type="dxa"/>
            <w:shd w:val="clear" w:color="auto" w:fill="auto"/>
            <w:hideMark/>
          </w:tcPr>
          <w:p w14:paraId="55C4E99D" w14:textId="77777777" w:rsidR="000C0299" w:rsidRPr="00304663" w:rsidRDefault="000C0299" w:rsidP="00335E17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304663">
              <w:rPr>
                <w:rFonts w:eastAsia="Times New Roman" w:cs="Times New Roman"/>
                <w:color w:val="000000"/>
                <w:sz w:val="20"/>
                <w:szCs w:val="20"/>
              </w:rPr>
              <w:t>20%</w:t>
            </w:r>
          </w:p>
        </w:tc>
        <w:tc>
          <w:tcPr>
            <w:tcW w:w="1605" w:type="dxa"/>
            <w:shd w:val="clear" w:color="auto" w:fill="auto"/>
            <w:hideMark/>
          </w:tcPr>
          <w:p w14:paraId="7E431216" w14:textId="77777777" w:rsidR="000C0299" w:rsidRPr="00304663" w:rsidRDefault="000C0299" w:rsidP="00335E17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304663">
              <w:rPr>
                <w:rFonts w:eastAsia="Times New Roman" w:cs="Times New Roman"/>
                <w:color w:val="000000"/>
                <w:sz w:val="20"/>
                <w:szCs w:val="20"/>
              </w:rPr>
              <w:t>15 900</w:t>
            </w:r>
          </w:p>
        </w:tc>
      </w:tr>
      <w:tr w:rsidR="000C0299" w:rsidRPr="00304663" w14:paraId="518E4DB9" w14:textId="77777777" w:rsidTr="00335E17">
        <w:trPr>
          <w:trHeight w:val="240"/>
        </w:trPr>
        <w:tc>
          <w:tcPr>
            <w:tcW w:w="3234" w:type="dxa"/>
            <w:shd w:val="clear" w:color="auto" w:fill="auto"/>
            <w:hideMark/>
          </w:tcPr>
          <w:p w14:paraId="6CBFF600" w14:textId="77777777" w:rsidR="000C0299" w:rsidRPr="00304663" w:rsidRDefault="000C0299" w:rsidP="00335E17">
            <w:pPr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304663">
              <w:rPr>
                <w:rFonts w:eastAsia="Times New Roman" w:cs="Times New Roman"/>
                <w:color w:val="000000"/>
                <w:sz w:val="20"/>
                <w:szCs w:val="20"/>
              </w:rPr>
              <w:t>6 месяцев</w:t>
            </w:r>
          </w:p>
        </w:tc>
        <w:tc>
          <w:tcPr>
            <w:tcW w:w="1841" w:type="dxa"/>
            <w:shd w:val="clear" w:color="auto" w:fill="auto"/>
            <w:hideMark/>
          </w:tcPr>
          <w:p w14:paraId="1B4D49F9" w14:textId="77777777" w:rsidR="000C0299" w:rsidRPr="00304663" w:rsidRDefault="000C0299" w:rsidP="00335E17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304663">
              <w:rPr>
                <w:rFonts w:eastAsia="Times New Roman" w:cs="Times New Roman"/>
                <w:color w:val="000000"/>
                <w:sz w:val="20"/>
                <w:szCs w:val="20"/>
              </w:rPr>
              <w:t>35 600</w:t>
            </w:r>
          </w:p>
        </w:tc>
        <w:tc>
          <w:tcPr>
            <w:tcW w:w="1436" w:type="dxa"/>
            <w:shd w:val="clear" w:color="auto" w:fill="auto"/>
            <w:hideMark/>
          </w:tcPr>
          <w:p w14:paraId="7F1BA58D" w14:textId="77777777" w:rsidR="000C0299" w:rsidRPr="00304663" w:rsidRDefault="000C0299" w:rsidP="00335E17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304663">
              <w:rPr>
                <w:rFonts w:eastAsia="Times New Roman" w:cs="Times New Roman"/>
                <w:color w:val="000000"/>
                <w:sz w:val="20"/>
                <w:szCs w:val="20"/>
              </w:rPr>
              <w:t>3 600</w:t>
            </w:r>
          </w:p>
        </w:tc>
        <w:tc>
          <w:tcPr>
            <w:tcW w:w="1235" w:type="dxa"/>
            <w:shd w:val="clear" w:color="auto" w:fill="auto"/>
            <w:hideMark/>
          </w:tcPr>
          <w:p w14:paraId="62AB1917" w14:textId="77777777" w:rsidR="000C0299" w:rsidRPr="00304663" w:rsidRDefault="000C0299" w:rsidP="00335E17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304663">
              <w:rPr>
                <w:rFonts w:eastAsia="Times New Roman" w:cs="Times New Roman"/>
                <w:color w:val="000000"/>
                <w:sz w:val="20"/>
                <w:szCs w:val="20"/>
              </w:rPr>
              <w:t>10%</w:t>
            </w:r>
          </w:p>
        </w:tc>
        <w:tc>
          <w:tcPr>
            <w:tcW w:w="1605" w:type="dxa"/>
            <w:shd w:val="clear" w:color="auto" w:fill="auto"/>
            <w:hideMark/>
          </w:tcPr>
          <w:p w14:paraId="58EE85C2" w14:textId="77777777" w:rsidR="000C0299" w:rsidRPr="00304663" w:rsidRDefault="000C0299" w:rsidP="00335E17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304663">
              <w:rPr>
                <w:rFonts w:eastAsia="Times New Roman" w:cs="Times New Roman"/>
                <w:color w:val="000000"/>
                <w:sz w:val="20"/>
                <w:szCs w:val="20"/>
              </w:rPr>
              <w:t>32 000</w:t>
            </w:r>
          </w:p>
        </w:tc>
      </w:tr>
      <w:tr w:rsidR="000C0299" w:rsidRPr="00304663" w14:paraId="665E36FB" w14:textId="77777777" w:rsidTr="00335E17">
        <w:trPr>
          <w:trHeight w:val="240"/>
        </w:trPr>
        <w:tc>
          <w:tcPr>
            <w:tcW w:w="3234" w:type="dxa"/>
            <w:shd w:val="clear" w:color="auto" w:fill="auto"/>
            <w:hideMark/>
          </w:tcPr>
          <w:p w14:paraId="5B48A1C6" w14:textId="77777777" w:rsidR="000C0299" w:rsidRPr="00304663" w:rsidRDefault="000C0299" w:rsidP="00335E17">
            <w:pPr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304663">
              <w:rPr>
                <w:rFonts w:eastAsia="Times New Roman" w:cs="Times New Roman"/>
                <w:color w:val="000000"/>
                <w:sz w:val="20"/>
                <w:szCs w:val="20"/>
              </w:rPr>
              <w:t>12 месяцев</w:t>
            </w:r>
          </w:p>
        </w:tc>
        <w:tc>
          <w:tcPr>
            <w:tcW w:w="1841" w:type="dxa"/>
            <w:shd w:val="clear" w:color="auto" w:fill="auto"/>
            <w:hideMark/>
          </w:tcPr>
          <w:p w14:paraId="0C731488" w14:textId="77777777" w:rsidR="000C0299" w:rsidRPr="00304663" w:rsidRDefault="000C0299" w:rsidP="00335E17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304663">
              <w:rPr>
                <w:rFonts w:eastAsia="Times New Roman" w:cs="Times New Roman"/>
                <w:color w:val="000000"/>
                <w:sz w:val="20"/>
                <w:szCs w:val="20"/>
              </w:rPr>
              <w:t>62 900</w:t>
            </w:r>
          </w:p>
        </w:tc>
        <w:tc>
          <w:tcPr>
            <w:tcW w:w="1436" w:type="dxa"/>
            <w:shd w:val="clear" w:color="auto" w:fill="auto"/>
            <w:hideMark/>
          </w:tcPr>
          <w:p w14:paraId="35E75297" w14:textId="77777777" w:rsidR="000C0299" w:rsidRPr="00304663" w:rsidRDefault="000C0299" w:rsidP="00335E17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304663">
              <w:rPr>
                <w:rFonts w:eastAsia="Times New Roman" w:cs="Times New Roman"/>
                <w:color w:val="000000"/>
                <w:sz w:val="20"/>
                <w:szCs w:val="20"/>
              </w:rPr>
              <w:t>3 200</w:t>
            </w:r>
          </w:p>
        </w:tc>
        <w:tc>
          <w:tcPr>
            <w:tcW w:w="1235" w:type="dxa"/>
            <w:shd w:val="clear" w:color="auto" w:fill="auto"/>
            <w:hideMark/>
          </w:tcPr>
          <w:p w14:paraId="065832A4" w14:textId="77777777" w:rsidR="000C0299" w:rsidRPr="00304663" w:rsidRDefault="000C0299" w:rsidP="00335E17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304663">
              <w:rPr>
                <w:rFonts w:eastAsia="Times New Roman" w:cs="Times New Roman"/>
                <w:color w:val="000000"/>
                <w:sz w:val="20"/>
                <w:szCs w:val="20"/>
              </w:rPr>
              <w:t>5%</w:t>
            </w:r>
          </w:p>
        </w:tc>
        <w:tc>
          <w:tcPr>
            <w:tcW w:w="1605" w:type="dxa"/>
            <w:shd w:val="clear" w:color="auto" w:fill="auto"/>
            <w:hideMark/>
          </w:tcPr>
          <w:p w14:paraId="009B7182" w14:textId="77777777" w:rsidR="000C0299" w:rsidRPr="00304663" w:rsidRDefault="000C0299" w:rsidP="00335E17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304663">
              <w:rPr>
                <w:rFonts w:eastAsia="Times New Roman" w:cs="Times New Roman"/>
                <w:color w:val="000000"/>
                <w:sz w:val="20"/>
                <w:szCs w:val="20"/>
              </w:rPr>
              <w:t>59 700</w:t>
            </w:r>
          </w:p>
        </w:tc>
      </w:tr>
      <w:tr w:rsidR="000C0299" w:rsidRPr="00304663" w14:paraId="5C128A8C" w14:textId="77777777" w:rsidTr="00335E17">
        <w:trPr>
          <w:trHeight w:val="240"/>
        </w:trPr>
        <w:tc>
          <w:tcPr>
            <w:tcW w:w="3234" w:type="dxa"/>
            <w:shd w:val="clear" w:color="auto" w:fill="auto"/>
            <w:hideMark/>
          </w:tcPr>
          <w:p w14:paraId="47702236" w14:textId="77777777" w:rsidR="000C0299" w:rsidRPr="00304663" w:rsidRDefault="000C0299" w:rsidP="00335E17">
            <w:pPr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304663">
              <w:rPr>
                <w:rFonts w:eastAsia="Times New Roman" w:cs="Times New Roman"/>
                <w:color w:val="000000"/>
                <w:sz w:val="20"/>
                <w:szCs w:val="20"/>
              </w:rPr>
              <w:t>Внешние переводы через BCC Business</w:t>
            </w:r>
          </w:p>
        </w:tc>
        <w:tc>
          <w:tcPr>
            <w:tcW w:w="1841" w:type="dxa"/>
            <w:shd w:val="clear" w:color="auto" w:fill="auto"/>
            <w:hideMark/>
          </w:tcPr>
          <w:p w14:paraId="33DD4D8E" w14:textId="77777777" w:rsidR="000C0299" w:rsidRPr="00304663" w:rsidRDefault="000C0299" w:rsidP="00335E17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>20</w:t>
            </w:r>
            <w:r w:rsidRPr="00304663">
              <w:rPr>
                <w:rFonts w:eastAsia="Times New Roman" w:cs="Times New Roman"/>
                <w:color w:val="000000"/>
                <w:sz w:val="20"/>
                <w:szCs w:val="20"/>
              </w:rPr>
              <w:t xml:space="preserve"> платежей - 0 KZT, далее 3</w:t>
            </w:r>
            <w:r>
              <w:rPr>
                <w:rFonts w:eastAsia="Times New Roman" w:cs="Times New Roman"/>
                <w:color w:val="000000"/>
                <w:sz w:val="20"/>
                <w:szCs w:val="20"/>
              </w:rPr>
              <w:t>0</w:t>
            </w:r>
            <w:r w:rsidRPr="00304663">
              <w:rPr>
                <w:rFonts w:eastAsia="Times New Roman" w:cs="Times New Roman"/>
                <w:color w:val="000000"/>
                <w:sz w:val="20"/>
                <w:szCs w:val="20"/>
              </w:rPr>
              <w:t>0 KZT</w:t>
            </w:r>
          </w:p>
        </w:tc>
        <w:tc>
          <w:tcPr>
            <w:tcW w:w="1436" w:type="dxa"/>
            <w:shd w:val="clear" w:color="auto" w:fill="auto"/>
            <w:hideMark/>
          </w:tcPr>
          <w:p w14:paraId="4BF5158E" w14:textId="77777777" w:rsidR="000C0299" w:rsidRPr="00304663" w:rsidRDefault="000C0299" w:rsidP="00335E17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304663">
              <w:rPr>
                <w:rFonts w:eastAsia="Times New Roman" w:cs="Times New Roman"/>
                <w:color w:val="000000"/>
                <w:sz w:val="20"/>
                <w:szCs w:val="20"/>
              </w:rPr>
              <w:t>70</w:t>
            </w:r>
          </w:p>
        </w:tc>
        <w:tc>
          <w:tcPr>
            <w:tcW w:w="1235" w:type="dxa"/>
            <w:shd w:val="clear" w:color="auto" w:fill="auto"/>
            <w:hideMark/>
          </w:tcPr>
          <w:p w14:paraId="1448C1AE" w14:textId="77777777" w:rsidR="000C0299" w:rsidRPr="00304663" w:rsidRDefault="000C0299" w:rsidP="00335E17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304663">
              <w:rPr>
                <w:rFonts w:eastAsia="Times New Roman" w:cs="Times New Roman"/>
                <w:color w:val="000000"/>
                <w:sz w:val="20"/>
                <w:szCs w:val="20"/>
              </w:rPr>
              <w:t>20%</w:t>
            </w:r>
          </w:p>
        </w:tc>
        <w:tc>
          <w:tcPr>
            <w:tcW w:w="1605" w:type="dxa"/>
            <w:shd w:val="clear" w:color="auto" w:fill="auto"/>
            <w:hideMark/>
          </w:tcPr>
          <w:p w14:paraId="463AE290" w14:textId="77777777" w:rsidR="000C0299" w:rsidRPr="00304663" w:rsidRDefault="000C0299" w:rsidP="00335E17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>20</w:t>
            </w:r>
            <w:r w:rsidRPr="00304663">
              <w:rPr>
                <w:rFonts w:eastAsia="Times New Roman" w:cs="Times New Roman"/>
                <w:color w:val="000000"/>
                <w:sz w:val="20"/>
                <w:szCs w:val="20"/>
              </w:rPr>
              <w:t xml:space="preserve"> платежей - 0 KZT, далее 280 KZT</w:t>
            </w:r>
          </w:p>
        </w:tc>
      </w:tr>
      <w:tr w:rsidR="000C0299" w:rsidRPr="00304663" w14:paraId="6FCC7AFE" w14:textId="77777777" w:rsidTr="00335E17">
        <w:trPr>
          <w:trHeight w:val="240"/>
        </w:trPr>
        <w:tc>
          <w:tcPr>
            <w:tcW w:w="9351" w:type="dxa"/>
            <w:gridSpan w:val="5"/>
            <w:shd w:val="clear" w:color="auto" w:fill="auto"/>
            <w:hideMark/>
          </w:tcPr>
          <w:p w14:paraId="4E5A0DB3" w14:textId="77777777" w:rsidR="000C0299" w:rsidRPr="00036D42" w:rsidRDefault="000C0299" w:rsidP="00335E17">
            <w:pPr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304663">
              <w:rPr>
                <w:rFonts w:eastAsia="Times New Roman" w:cs="Times New Roman"/>
                <w:color w:val="000000"/>
                <w:sz w:val="20"/>
                <w:szCs w:val="20"/>
              </w:rPr>
              <w:t xml:space="preserve">Абонентская плата по пакету </w:t>
            </w:r>
            <w:r>
              <w:rPr>
                <w:rFonts w:eastAsia="Times New Roman" w:cs="Times New Roman"/>
                <w:color w:val="000000"/>
                <w:sz w:val="20"/>
                <w:szCs w:val="20"/>
              </w:rPr>
              <w:t>«</w:t>
            </w:r>
            <w:r w:rsidRPr="00304663">
              <w:rPr>
                <w:rFonts w:eastAsia="Times New Roman" w:cs="Times New Roman"/>
                <w:color w:val="000000"/>
                <w:sz w:val="20"/>
                <w:szCs w:val="20"/>
              </w:rPr>
              <w:t>Премиум</w:t>
            </w:r>
            <w:r>
              <w:rPr>
                <w:rFonts w:eastAsia="Times New Roman" w:cs="Times New Roman"/>
                <w:color w:val="000000"/>
                <w:sz w:val="20"/>
                <w:szCs w:val="20"/>
              </w:rPr>
              <w:t>»</w:t>
            </w:r>
          </w:p>
        </w:tc>
      </w:tr>
      <w:tr w:rsidR="000C0299" w:rsidRPr="00304663" w14:paraId="12BF067C" w14:textId="77777777" w:rsidTr="00335E17">
        <w:trPr>
          <w:trHeight w:val="240"/>
        </w:trPr>
        <w:tc>
          <w:tcPr>
            <w:tcW w:w="3234" w:type="dxa"/>
            <w:shd w:val="clear" w:color="auto" w:fill="auto"/>
            <w:hideMark/>
          </w:tcPr>
          <w:p w14:paraId="129762DA" w14:textId="77777777" w:rsidR="000C0299" w:rsidRPr="00304663" w:rsidRDefault="000C0299" w:rsidP="00335E17">
            <w:pPr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304663">
              <w:rPr>
                <w:rFonts w:eastAsia="Times New Roman" w:cs="Times New Roman"/>
                <w:color w:val="000000"/>
                <w:sz w:val="20"/>
                <w:szCs w:val="20"/>
              </w:rPr>
              <w:t>1 месяц</w:t>
            </w:r>
          </w:p>
        </w:tc>
        <w:tc>
          <w:tcPr>
            <w:tcW w:w="1841" w:type="dxa"/>
            <w:shd w:val="clear" w:color="auto" w:fill="auto"/>
            <w:hideMark/>
          </w:tcPr>
          <w:p w14:paraId="54B81358" w14:textId="77777777" w:rsidR="000C0299" w:rsidRPr="00304663" w:rsidRDefault="000C0299" w:rsidP="00335E17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304663">
              <w:rPr>
                <w:rFonts w:eastAsia="Times New Roman" w:cs="Times New Roman"/>
                <w:color w:val="000000"/>
                <w:sz w:val="20"/>
                <w:szCs w:val="20"/>
              </w:rPr>
              <w:t>34 990</w:t>
            </w:r>
          </w:p>
        </w:tc>
        <w:tc>
          <w:tcPr>
            <w:tcW w:w="1436" w:type="dxa"/>
            <w:shd w:val="clear" w:color="auto" w:fill="auto"/>
            <w:hideMark/>
          </w:tcPr>
          <w:p w14:paraId="34CB021E" w14:textId="77777777" w:rsidR="000C0299" w:rsidRPr="00304663" w:rsidRDefault="000C0299" w:rsidP="00335E17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304663">
              <w:rPr>
                <w:rFonts w:eastAsia="Times New Roman" w:cs="Times New Roman"/>
                <w:color w:val="000000"/>
                <w:sz w:val="20"/>
                <w:szCs w:val="20"/>
              </w:rPr>
              <w:t>10 500</w:t>
            </w:r>
          </w:p>
        </w:tc>
        <w:tc>
          <w:tcPr>
            <w:tcW w:w="1235" w:type="dxa"/>
            <w:shd w:val="clear" w:color="auto" w:fill="auto"/>
            <w:hideMark/>
          </w:tcPr>
          <w:p w14:paraId="6B1D08FF" w14:textId="77777777" w:rsidR="000C0299" w:rsidRPr="00304663" w:rsidRDefault="000C0299" w:rsidP="00335E17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304663">
              <w:rPr>
                <w:rFonts w:eastAsia="Times New Roman" w:cs="Times New Roman"/>
                <w:color w:val="000000"/>
                <w:sz w:val="20"/>
                <w:szCs w:val="20"/>
              </w:rPr>
              <w:t>30%</w:t>
            </w:r>
          </w:p>
        </w:tc>
        <w:tc>
          <w:tcPr>
            <w:tcW w:w="1605" w:type="dxa"/>
            <w:shd w:val="clear" w:color="auto" w:fill="auto"/>
            <w:hideMark/>
          </w:tcPr>
          <w:p w14:paraId="53EEFF25" w14:textId="77777777" w:rsidR="000C0299" w:rsidRPr="00304663" w:rsidRDefault="000C0299" w:rsidP="00335E17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304663">
              <w:rPr>
                <w:rFonts w:eastAsia="Times New Roman" w:cs="Times New Roman"/>
                <w:color w:val="000000"/>
                <w:sz w:val="20"/>
                <w:szCs w:val="20"/>
              </w:rPr>
              <w:t>24 490</w:t>
            </w:r>
          </w:p>
        </w:tc>
      </w:tr>
      <w:tr w:rsidR="000C0299" w:rsidRPr="00304663" w14:paraId="5AAB5392" w14:textId="77777777" w:rsidTr="00335E17">
        <w:trPr>
          <w:trHeight w:val="240"/>
        </w:trPr>
        <w:tc>
          <w:tcPr>
            <w:tcW w:w="3234" w:type="dxa"/>
            <w:shd w:val="clear" w:color="auto" w:fill="auto"/>
            <w:hideMark/>
          </w:tcPr>
          <w:p w14:paraId="456886EF" w14:textId="77777777" w:rsidR="000C0299" w:rsidRPr="00304663" w:rsidRDefault="000C0299" w:rsidP="00335E17">
            <w:pPr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304663">
              <w:rPr>
                <w:rFonts w:eastAsia="Times New Roman" w:cs="Times New Roman"/>
                <w:color w:val="000000"/>
                <w:sz w:val="20"/>
                <w:szCs w:val="20"/>
              </w:rPr>
              <w:t>3 месяца</w:t>
            </w:r>
          </w:p>
        </w:tc>
        <w:tc>
          <w:tcPr>
            <w:tcW w:w="1841" w:type="dxa"/>
            <w:shd w:val="clear" w:color="auto" w:fill="auto"/>
            <w:hideMark/>
          </w:tcPr>
          <w:p w14:paraId="560D4807" w14:textId="77777777" w:rsidR="000C0299" w:rsidRPr="00304663" w:rsidRDefault="000C0299" w:rsidP="00335E17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304663">
              <w:rPr>
                <w:rFonts w:eastAsia="Times New Roman" w:cs="Times New Roman"/>
                <w:color w:val="000000"/>
                <w:sz w:val="20"/>
                <w:szCs w:val="20"/>
              </w:rPr>
              <w:t>99 700</w:t>
            </w:r>
          </w:p>
        </w:tc>
        <w:tc>
          <w:tcPr>
            <w:tcW w:w="1436" w:type="dxa"/>
            <w:shd w:val="clear" w:color="auto" w:fill="auto"/>
            <w:hideMark/>
          </w:tcPr>
          <w:p w14:paraId="56912024" w14:textId="77777777" w:rsidR="000C0299" w:rsidRPr="00304663" w:rsidRDefault="000C0299" w:rsidP="00335E17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304663">
              <w:rPr>
                <w:rFonts w:eastAsia="Times New Roman" w:cs="Times New Roman"/>
                <w:color w:val="000000"/>
                <w:sz w:val="20"/>
                <w:szCs w:val="20"/>
              </w:rPr>
              <w:t>20 000</w:t>
            </w:r>
          </w:p>
        </w:tc>
        <w:tc>
          <w:tcPr>
            <w:tcW w:w="1235" w:type="dxa"/>
            <w:shd w:val="clear" w:color="auto" w:fill="auto"/>
            <w:hideMark/>
          </w:tcPr>
          <w:p w14:paraId="188AD8A0" w14:textId="77777777" w:rsidR="000C0299" w:rsidRPr="00304663" w:rsidRDefault="000C0299" w:rsidP="00335E17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304663">
              <w:rPr>
                <w:rFonts w:eastAsia="Times New Roman" w:cs="Times New Roman"/>
                <w:color w:val="000000"/>
                <w:sz w:val="20"/>
                <w:szCs w:val="20"/>
              </w:rPr>
              <w:t>20%</w:t>
            </w:r>
          </w:p>
        </w:tc>
        <w:tc>
          <w:tcPr>
            <w:tcW w:w="1605" w:type="dxa"/>
            <w:shd w:val="clear" w:color="auto" w:fill="auto"/>
            <w:hideMark/>
          </w:tcPr>
          <w:p w14:paraId="21A539E9" w14:textId="77777777" w:rsidR="000C0299" w:rsidRPr="00304663" w:rsidRDefault="000C0299" w:rsidP="00335E17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304663">
              <w:rPr>
                <w:rFonts w:eastAsia="Times New Roman" w:cs="Times New Roman"/>
                <w:color w:val="000000"/>
                <w:sz w:val="20"/>
                <w:szCs w:val="20"/>
              </w:rPr>
              <w:t>79 700</w:t>
            </w:r>
          </w:p>
        </w:tc>
      </w:tr>
      <w:tr w:rsidR="000C0299" w:rsidRPr="00304663" w14:paraId="0300E726" w14:textId="77777777" w:rsidTr="00335E17">
        <w:trPr>
          <w:trHeight w:val="240"/>
        </w:trPr>
        <w:tc>
          <w:tcPr>
            <w:tcW w:w="3234" w:type="dxa"/>
            <w:shd w:val="clear" w:color="auto" w:fill="auto"/>
            <w:hideMark/>
          </w:tcPr>
          <w:p w14:paraId="79B1DD28" w14:textId="77777777" w:rsidR="000C0299" w:rsidRPr="00304663" w:rsidRDefault="000C0299" w:rsidP="00335E17">
            <w:pPr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304663">
              <w:rPr>
                <w:rFonts w:eastAsia="Times New Roman" w:cs="Times New Roman"/>
                <w:color w:val="000000"/>
                <w:sz w:val="20"/>
                <w:szCs w:val="20"/>
              </w:rPr>
              <w:t>6 месяцев</w:t>
            </w:r>
          </w:p>
        </w:tc>
        <w:tc>
          <w:tcPr>
            <w:tcW w:w="1841" w:type="dxa"/>
            <w:shd w:val="clear" w:color="auto" w:fill="auto"/>
            <w:hideMark/>
          </w:tcPr>
          <w:p w14:paraId="377E2E8F" w14:textId="77777777" w:rsidR="000C0299" w:rsidRPr="00304663" w:rsidRDefault="000C0299" w:rsidP="00335E17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304663">
              <w:rPr>
                <w:rFonts w:eastAsia="Times New Roman" w:cs="Times New Roman"/>
                <w:color w:val="000000"/>
                <w:sz w:val="20"/>
                <w:szCs w:val="20"/>
              </w:rPr>
              <w:t>178 400</w:t>
            </w:r>
          </w:p>
        </w:tc>
        <w:tc>
          <w:tcPr>
            <w:tcW w:w="1436" w:type="dxa"/>
            <w:shd w:val="clear" w:color="auto" w:fill="auto"/>
            <w:hideMark/>
          </w:tcPr>
          <w:p w14:paraId="7ECCF47E" w14:textId="77777777" w:rsidR="000C0299" w:rsidRPr="00304663" w:rsidRDefault="000C0299" w:rsidP="00335E17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304663">
              <w:rPr>
                <w:rFonts w:eastAsia="Times New Roman" w:cs="Times New Roman"/>
                <w:color w:val="000000"/>
                <w:sz w:val="20"/>
                <w:szCs w:val="20"/>
              </w:rPr>
              <w:t>17 900</w:t>
            </w:r>
          </w:p>
        </w:tc>
        <w:tc>
          <w:tcPr>
            <w:tcW w:w="1235" w:type="dxa"/>
            <w:shd w:val="clear" w:color="auto" w:fill="auto"/>
            <w:hideMark/>
          </w:tcPr>
          <w:p w14:paraId="17CC9018" w14:textId="77777777" w:rsidR="000C0299" w:rsidRPr="00304663" w:rsidRDefault="000C0299" w:rsidP="00335E17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304663">
              <w:rPr>
                <w:rFonts w:eastAsia="Times New Roman" w:cs="Times New Roman"/>
                <w:color w:val="000000"/>
                <w:sz w:val="20"/>
                <w:szCs w:val="20"/>
              </w:rPr>
              <w:t>10%</w:t>
            </w:r>
          </w:p>
        </w:tc>
        <w:tc>
          <w:tcPr>
            <w:tcW w:w="1605" w:type="dxa"/>
            <w:shd w:val="clear" w:color="auto" w:fill="auto"/>
            <w:hideMark/>
          </w:tcPr>
          <w:p w14:paraId="1DC0A82F" w14:textId="77777777" w:rsidR="000C0299" w:rsidRPr="00304663" w:rsidRDefault="000C0299" w:rsidP="00335E17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304663">
              <w:rPr>
                <w:rFonts w:eastAsia="Times New Roman" w:cs="Times New Roman"/>
                <w:color w:val="000000"/>
                <w:sz w:val="20"/>
                <w:szCs w:val="20"/>
              </w:rPr>
              <w:t>160 500</w:t>
            </w:r>
          </w:p>
        </w:tc>
      </w:tr>
      <w:tr w:rsidR="000C0299" w:rsidRPr="00304663" w14:paraId="3440AD74" w14:textId="77777777" w:rsidTr="00335E17">
        <w:trPr>
          <w:trHeight w:val="240"/>
        </w:trPr>
        <w:tc>
          <w:tcPr>
            <w:tcW w:w="3234" w:type="dxa"/>
            <w:shd w:val="clear" w:color="auto" w:fill="auto"/>
            <w:hideMark/>
          </w:tcPr>
          <w:p w14:paraId="54B048A3" w14:textId="77777777" w:rsidR="000C0299" w:rsidRPr="00304663" w:rsidRDefault="000C0299" w:rsidP="00335E17">
            <w:pPr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304663">
              <w:rPr>
                <w:rFonts w:eastAsia="Times New Roman" w:cs="Times New Roman"/>
                <w:color w:val="000000"/>
                <w:sz w:val="20"/>
                <w:szCs w:val="20"/>
              </w:rPr>
              <w:t>12 месяцев</w:t>
            </w:r>
          </w:p>
        </w:tc>
        <w:tc>
          <w:tcPr>
            <w:tcW w:w="1841" w:type="dxa"/>
            <w:shd w:val="clear" w:color="auto" w:fill="auto"/>
            <w:hideMark/>
          </w:tcPr>
          <w:p w14:paraId="09DF7906" w14:textId="77777777" w:rsidR="000C0299" w:rsidRPr="00304663" w:rsidRDefault="000C0299" w:rsidP="00335E17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304663">
              <w:rPr>
                <w:rFonts w:eastAsia="Times New Roman" w:cs="Times New Roman"/>
                <w:color w:val="000000"/>
                <w:sz w:val="20"/>
                <w:szCs w:val="20"/>
              </w:rPr>
              <w:t>314 900</w:t>
            </w:r>
          </w:p>
        </w:tc>
        <w:tc>
          <w:tcPr>
            <w:tcW w:w="1436" w:type="dxa"/>
            <w:shd w:val="clear" w:color="auto" w:fill="auto"/>
            <w:hideMark/>
          </w:tcPr>
          <w:p w14:paraId="5D32A38F" w14:textId="77777777" w:rsidR="000C0299" w:rsidRPr="00304663" w:rsidRDefault="000C0299" w:rsidP="00335E17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304663">
              <w:rPr>
                <w:rFonts w:eastAsia="Times New Roman" w:cs="Times New Roman"/>
                <w:color w:val="000000"/>
                <w:sz w:val="20"/>
                <w:szCs w:val="20"/>
              </w:rPr>
              <w:t>15 800</w:t>
            </w:r>
          </w:p>
        </w:tc>
        <w:tc>
          <w:tcPr>
            <w:tcW w:w="1235" w:type="dxa"/>
            <w:shd w:val="clear" w:color="auto" w:fill="auto"/>
            <w:hideMark/>
          </w:tcPr>
          <w:p w14:paraId="7AB9909E" w14:textId="77777777" w:rsidR="000C0299" w:rsidRPr="00304663" w:rsidRDefault="000C0299" w:rsidP="00335E17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304663">
              <w:rPr>
                <w:rFonts w:eastAsia="Times New Roman" w:cs="Times New Roman"/>
                <w:color w:val="000000"/>
                <w:sz w:val="20"/>
                <w:szCs w:val="20"/>
              </w:rPr>
              <w:t>5%</w:t>
            </w:r>
          </w:p>
        </w:tc>
        <w:tc>
          <w:tcPr>
            <w:tcW w:w="1605" w:type="dxa"/>
            <w:shd w:val="clear" w:color="auto" w:fill="auto"/>
            <w:hideMark/>
          </w:tcPr>
          <w:p w14:paraId="3BEDFE47" w14:textId="77777777" w:rsidR="000C0299" w:rsidRPr="00304663" w:rsidRDefault="000C0299" w:rsidP="00335E17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304663">
              <w:rPr>
                <w:rFonts w:eastAsia="Times New Roman" w:cs="Times New Roman"/>
                <w:color w:val="000000"/>
                <w:sz w:val="20"/>
                <w:szCs w:val="20"/>
              </w:rPr>
              <w:t>299 100</w:t>
            </w:r>
          </w:p>
        </w:tc>
      </w:tr>
      <w:tr w:rsidR="000C0299" w:rsidRPr="00304663" w14:paraId="50487537" w14:textId="77777777" w:rsidTr="00335E17">
        <w:trPr>
          <w:trHeight w:val="240"/>
        </w:trPr>
        <w:tc>
          <w:tcPr>
            <w:tcW w:w="3234" w:type="dxa"/>
            <w:shd w:val="clear" w:color="auto" w:fill="auto"/>
            <w:hideMark/>
          </w:tcPr>
          <w:p w14:paraId="304B15CE" w14:textId="77777777" w:rsidR="000C0299" w:rsidRPr="00304663" w:rsidRDefault="000C0299" w:rsidP="00335E17">
            <w:pPr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304663">
              <w:rPr>
                <w:rFonts w:eastAsia="Times New Roman" w:cs="Times New Roman"/>
                <w:color w:val="000000"/>
                <w:sz w:val="20"/>
                <w:szCs w:val="20"/>
              </w:rPr>
              <w:t>Внешние переводы через BCC Business</w:t>
            </w:r>
          </w:p>
        </w:tc>
        <w:tc>
          <w:tcPr>
            <w:tcW w:w="1841" w:type="dxa"/>
            <w:shd w:val="clear" w:color="auto" w:fill="auto"/>
            <w:hideMark/>
          </w:tcPr>
          <w:p w14:paraId="4B90516F" w14:textId="77777777" w:rsidR="000C0299" w:rsidRPr="00304663" w:rsidRDefault="000C0299" w:rsidP="00335E17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>50</w:t>
            </w:r>
            <w:r w:rsidRPr="00304663">
              <w:rPr>
                <w:rFonts w:eastAsia="Times New Roman" w:cs="Times New Roman"/>
                <w:color w:val="000000"/>
                <w:sz w:val="20"/>
                <w:szCs w:val="20"/>
              </w:rPr>
              <w:t xml:space="preserve"> платежей - 0 KZT, далее 250 KZT</w:t>
            </w:r>
          </w:p>
        </w:tc>
        <w:tc>
          <w:tcPr>
            <w:tcW w:w="1436" w:type="dxa"/>
            <w:shd w:val="clear" w:color="auto" w:fill="auto"/>
            <w:hideMark/>
          </w:tcPr>
          <w:p w14:paraId="7A90E1BE" w14:textId="77777777" w:rsidR="000C0299" w:rsidRPr="00304663" w:rsidRDefault="000C0299" w:rsidP="00335E17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304663">
              <w:rPr>
                <w:rFonts w:eastAsia="Times New Roman" w:cs="Times New Roman"/>
                <w:color w:val="000000"/>
                <w:sz w:val="20"/>
                <w:szCs w:val="20"/>
              </w:rPr>
              <w:t>50</w:t>
            </w:r>
          </w:p>
        </w:tc>
        <w:tc>
          <w:tcPr>
            <w:tcW w:w="1235" w:type="dxa"/>
            <w:shd w:val="clear" w:color="auto" w:fill="auto"/>
            <w:hideMark/>
          </w:tcPr>
          <w:p w14:paraId="23312EBC" w14:textId="77777777" w:rsidR="000C0299" w:rsidRPr="00304663" w:rsidRDefault="000C0299" w:rsidP="00335E17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304663">
              <w:rPr>
                <w:rFonts w:eastAsia="Times New Roman" w:cs="Times New Roman"/>
                <w:color w:val="000000"/>
                <w:sz w:val="20"/>
                <w:szCs w:val="20"/>
              </w:rPr>
              <w:t>20%</w:t>
            </w:r>
          </w:p>
        </w:tc>
        <w:tc>
          <w:tcPr>
            <w:tcW w:w="1605" w:type="dxa"/>
            <w:shd w:val="clear" w:color="auto" w:fill="auto"/>
            <w:hideMark/>
          </w:tcPr>
          <w:p w14:paraId="30DAADC0" w14:textId="77777777" w:rsidR="000C0299" w:rsidRPr="00304663" w:rsidRDefault="000C0299" w:rsidP="00335E17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>5</w:t>
            </w:r>
            <w:r w:rsidRPr="00304663">
              <w:rPr>
                <w:rFonts w:eastAsia="Times New Roman" w:cs="Times New Roman"/>
                <w:color w:val="000000"/>
                <w:sz w:val="20"/>
                <w:szCs w:val="20"/>
              </w:rPr>
              <w:t>0 платежей - 0 KZT, далее 200KZT</w:t>
            </w:r>
          </w:p>
        </w:tc>
      </w:tr>
      <w:tr w:rsidR="000C0299" w:rsidRPr="00304663" w14:paraId="690B195A" w14:textId="77777777" w:rsidTr="00335E17">
        <w:trPr>
          <w:trHeight w:val="240"/>
        </w:trPr>
        <w:tc>
          <w:tcPr>
            <w:tcW w:w="9351" w:type="dxa"/>
            <w:gridSpan w:val="5"/>
            <w:shd w:val="clear" w:color="auto" w:fill="auto"/>
            <w:hideMark/>
          </w:tcPr>
          <w:p w14:paraId="06C5B05A" w14:textId="77777777" w:rsidR="000C0299" w:rsidRPr="00304663" w:rsidRDefault="000C0299" w:rsidP="00335E17">
            <w:pPr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304663">
              <w:rPr>
                <w:rFonts w:eastAsia="Times New Roman" w:cs="Times New Roman"/>
                <w:color w:val="000000"/>
                <w:sz w:val="20"/>
                <w:szCs w:val="20"/>
              </w:rPr>
              <w:t xml:space="preserve">Абонентская плата по пакету </w:t>
            </w:r>
            <w:r>
              <w:rPr>
                <w:rFonts w:eastAsia="Times New Roman" w:cs="Times New Roman"/>
                <w:color w:val="000000"/>
                <w:sz w:val="20"/>
                <w:szCs w:val="20"/>
              </w:rPr>
              <w:t>«</w:t>
            </w:r>
            <w:r w:rsidRPr="00304663">
              <w:rPr>
                <w:rFonts w:eastAsia="Times New Roman" w:cs="Times New Roman"/>
                <w:color w:val="000000"/>
                <w:sz w:val="20"/>
                <w:szCs w:val="20"/>
              </w:rPr>
              <w:t>Ультр</w:t>
            </w:r>
            <w:r>
              <w:rPr>
                <w:rFonts w:eastAsia="Times New Roman" w:cs="Times New Roman"/>
                <w:color w:val="000000"/>
                <w:sz w:val="20"/>
                <w:szCs w:val="20"/>
              </w:rPr>
              <w:t>а»</w:t>
            </w:r>
            <w:r w:rsidRPr="00304663">
              <w:rPr>
                <w:rFonts w:eastAsia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0C0299" w:rsidRPr="00304663" w14:paraId="7E889E7C" w14:textId="77777777" w:rsidTr="00335E17">
        <w:trPr>
          <w:trHeight w:val="240"/>
        </w:trPr>
        <w:tc>
          <w:tcPr>
            <w:tcW w:w="3234" w:type="dxa"/>
            <w:shd w:val="clear" w:color="auto" w:fill="auto"/>
            <w:hideMark/>
          </w:tcPr>
          <w:p w14:paraId="69D8756C" w14:textId="77777777" w:rsidR="000C0299" w:rsidRPr="00304663" w:rsidRDefault="000C0299" w:rsidP="00335E17">
            <w:pPr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304663">
              <w:rPr>
                <w:rFonts w:eastAsia="Times New Roman" w:cs="Times New Roman"/>
                <w:color w:val="000000"/>
                <w:sz w:val="20"/>
                <w:szCs w:val="20"/>
              </w:rPr>
              <w:t>1 месяц</w:t>
            </w:r>
          </w:p>
        </w:tc>
        <w:tc>
          <w:tcPr>
            <w:tcW w:w="1841" w:type="dxa"/>
            <w:shd w:val="clear" w:color="auto" w:fill="auto"/>
            <w:hideMark/>
          </w:tcPr>
          <w:p w14:paraId="301DA75F" w14:textId="77777777" w:rsidR="000C0299" w:rsidRPr="00304663" w:rsidRDefault="000C0299" w:rsidP="00335E17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304663">
              <w:rPr>
                <w:rFonts w:eastAsia="Times New Roman" w:cs="Times New Roman"/>
                <w:color w:val="000000"/>
                <w:sz w:val="20"/>
                <w:szCs w:val="20"/>
              </w:rPr>
              <w:t>299 990</w:t>
            </w:r>
          </w:p>
        </w:tc>
        <w:tc>
          <w:tcPr>
            <w:tcW w:w="1436" w:type="dxa"/>
            <w:shd w:val="clear" w:color="auto" w:fill="auto"/>
            <w:hideMark/>
          </w:tcPr>
          <w:p w14:paraId="7CAABA01" w14:textId="77777777" w:rsidR="000C0299" w:rsidRPr="00304663" w:rsidRDefault="000C0299" w:rsidP="00335E17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304663">
              <w:rPr>
                <w:rFonts w:eastAsia="Times New Roman" w:cs="Times New Roman"/>
                <w:color w:val="000000"/>
                <w:sz w:val="20"/>
                <w:szCs w:val="20"/>
              </w:rPr>
              <w:t>90 000</w:t>
            </w:r>
          </w:p>
        </w:tc>
        <w:tc>
          <w:tcPr>
            <w:tcW w:w="1235" w:type="dxa"/>
            <w:shd w:val="clear" w:color="auto" w:fill="auto"/>
            <w:hideMark/>
          </w:tcPr>
          <w:p w14:paraId="3CAEB80B" w14:textId="77777777" w:rsidR="000C0299" w:rsidRPr="00304663" w:rsidRDefault="000C0299" w:rsidP="00335E17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304663">
              <w:rPr>
                <w:rFonts w:eastAsia="Times New Roman" w:cs="Times New Roman"/>
                <w:color w:val="000000"/>
                <w:sz w:val="20"/>
                <w:szCs w:val="20"/>
              </w:rPr>
              <w:t>30%</w:t>
            </w:r>
          </w:p>
        </w:tc>
        <w:tc>
          <w:tcPr>
            <w:tcW w:w="1605" w:type="dxa"/>
            <w:shd w:val="clear" w:color="auto" w:fill="auto"/>
            <w:hideMark/>
          </w:tcPr>
          <w:p w14:paraId="15D74541" w14:textId="77777777" w:rsidR="000C0299" w:rsidRPr="00304663" w:rsidRDefault="000C0299" w:rsidP="00335E17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304663">
              <w:rPr>
                <w:rFonts w:eastAsia="Times New Roman" w:cs="Times New Roman"/>
                <w:color w:val="000000"/>
                <w:sz w:val="20"/>
                <w:szCs w:val="20"/>
              </w:rPr>
              <w:t>209 990</w:t>
            </w:r>
          </w:p>
        </w:tc>
      </w:tr>
      <w:tr w:rsidR="000C0299" w:rsidRPr="00304663" w14:paraId="1926BE67" w14:textId="77777777" w:rsidTr="00335E17">
        <w:trPr>
          <w:trHeight w:val="240"/>
        </w:trPr>
        <w:tc>
          <w:tcPr>
            <w:tcW w:w="3234" w:type="dxa"/>
            <w:shd w:val="clear" w:color="auto" w:fill="auto"/>
            <w:hideMark/>
          </w:tcPr>
          <w:p w14:paraId="5A34ED03" w14:textId="77777777" w:rsidR="000C0299" w:rsidRPr="00304663" w:rsidRDefault="000C0299" w:rsidP="00335E17">
            <w:pPr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304663">
              <w:rPr>
                <w:rFonts w:eastAsia="Times New Roman" w:cs="Times New Roman"/>
                <w:color w:val="000000"/>
                <w:sz w:val="20"/>
                <w:szCs w:val="20"/>
              </w:rPr>
              <w:t>3 месяца</w:t>
            </w:r>
          </w:p>
        </w:tc>
        <w:tc>
          <w:tcPr>
            <w:tcW w:w="1841" w:type="dxa"/>
            <w:shd w:val="clear" w:color="auto" w:fill="auto"/>
            <w:hideMark/>
          </w:tcPr>
          <w:p w14:paraId="3B757092" w14:textId="77777777" w:rsidR="000C0299" w:rsidRPr="00304663" w:rsidRDefault="000C0299" w:rsidP="00335E17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304663">
              <w:rPr>
                <w:rFonts w:eastAsia="Times New Roman" w:cs="Times New Roman"/>
                <w:color w:val="000000"/>
                <w:sz w:val="20"/>
                <w:szCs w:val="20"/>
              </w:rPr>
              <w:t>854 900</w:t>
            </w:r>
          </w:p>
        </w:tc>
        <w:tc>
          <w:tcPr>
            <w:tcW w:w="1436" w:type="dxa"/>
            <w:shd w:val="clear" w:color="auto" w:fill="auto"/>
            <w:hideMark/>
          </w:tcPr>
          <w:p w14:paraId="236C5AC5" w14:textId="77777777" w:rsidR="000C0299" w:rsidRPr="00304663" w:rsidRDefault="000C0299" w:rsidP="00335E17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304663">
              <w:rPr>
                <w:rFonts w:eastAsia="Times New Roman" w:cs="Times New Roman"/>
                <w:color w:val="000000"/>
                <w:sz w:val="20"/>
                <w:szCs w:val="20"/>
              </w:rPr>
              <w:t>171 000</w:t>
            </w:r>
          </w:p>
        </w:tc>
        <w:tc>
          <w:tcPr>
            <w:tcW w:w="1235" w:type="dxa"/>
            <w:shd w:val="clear" w:color="auto" w:fill="auto"/>
            <w:hideMark/>
          </w:tcPr>
          <w:p w14:paraId="0EE30738" w14:textId="77777777" w:rsidR="000C0299" w:rsidRPr="00304663" w:rsidRDefault="000C0299" w:rsidP="00335E17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304663">
              <w:rPr>
                <w:rFonts w:eastAsia="Times New Roman" w:cs="Times New Roman"/>
                <w:color w:val="000000"/>
                <w:sz w:val="20"/>
                <w:szCs w:val="20"/>
              </w:rPr>
              <w:t>20%</w:t>
            </w:r>
          </w:p>
        </w:tc>
        <w:tc>
          <w:tcPr>
            <w:tcW w:w="1605" w:type="dxa"/>
            <w:shd w:val="clear" w:color="auto" w:fill="auto"/>
            <w:hideMark/>
          </w:tcPr>
          <w:p w14:paraId="3698A60B" w14:textId="77777777" w:rsidR="000C0299" w:rsidRPr="00304663" w:rsidRDefault="000C0299" w:rsidP="00335E17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304663">
              <w:rPr>
                <w:rFonts w:eastAsia="Times New Roman" w:cs="Times New Roman"/>
                <w:color w:val="000000"/>
                <w:sz w:val="20"/>
                <w:szCs w:val="20"/>
              </w:rPr>
              <w:t>683 900</w:t>
            </w:r>
          </w:p>
        </w:tc>
      </w:tr>
      <w:tr w:rsidR="000C0299" w:rsidRPr="00304663" w14:paraId="18A2B288" w14:textId="77777777" w:rsidTr="00335E17">
        <w:trPr>
          <w:trHeight w:val="240"/>
        </w:trPr>
        <w:tc>
          <w:tcPr>
            <w:tcW w:w="3234" w:type="dxa"/>
            <w:shd w:val="clear" w:color="auto" w:fill="auto"/>
            <w:hideMark/>
          </w:tcPr>
          <w:p w14:paraId="7E63370D" w14:textId="77777777" w:rsidR="000C0299" w:rsidRPr="00304663" w:rsidRDefault="000C0299" w:rsidP="00335E17">
            <w:pPr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304663">
              <w:rPr>
                <w:rFonts w:eastAsia="Times New Roman" w:cs="Times New Roman"/>
                <w:color w:val="000000"/>
                <w:sz w:val="20"/>
                <w:szCs w:val="20"/>
              </w:rPr>
              <w:t>6 месяцев</w:t>
            </w:r>
          </w:p>
        </w:tc>
        <w:tc>
          <w:tcPr>
            <w:tcW w:w="1841" w:type="dxa"/>
            <w:shd w:val="clear" w:color="auto" w:fill="auto"/>
            <w:hideMark/>
          </w:tcPr>
          <w:p w14:paraId="3F43F26C" w14:textId="77777777" w:rsidR="000C0299" w:rsidRPr="00304663" w:rsidRDefault="000C0299" w:rsidP="00335E17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304663">
              <w:rPr>
                <w:rFonts w:eastAsia="Times New Roman" w:cs="Times New Roman"/>
                <w:color w:val="000000"/>
                <w:sz w:val="20"/>
                <w:szCs w:val="20"/>
              </w:rPr>
              <w:t>1 529 900</w:t>
            </w:r>
          </w:p>
        </w:tc>
        <w:tc>
          <w:tcPr>
            <w:tcW w:w="1436" w:type="dxa"/>
            <w:shd w:val="clear" w:color="auto" w:fill="auto"/>
            <w:hideMark/>
          </w:tcPr>
          <w:p w14:paraId="2CB7E716" w14:textId="77777777" w:rsidR="000C0299" w:rsidRPr="00304663" w:rsidRDefault="000C0299" w:rsidP="00335E17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304663">
              <w:rPr>
                <w:rFonts w:eastAsia="Times New Roman" w:cs="Times New Roman"/>
                <w:color w:val="000000"/>
                <w:sz w:val="20"/>
                <w:szCs w:val="20"/>
              </w:rPr>
              <w:t>153 000</w:t>
            </w:r>
          </w:p>
        </w:tc>
        <w:tc>
          <w:tcPr>
            <w:tcW w:w="1235" w:type="dxa"/>
            <w:shd w:val="clear" w:color="auto" w:fill="auto"/>
            <w:hideMark/>
          </w:tcPr>
          <w:p w14:paraId="26290645" w14:textId="77777777" w:rsidR="000C0299" w:rsidRPr="00304663" w:rsidRDefault="000C0299" w:rsidP="00335E17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304663">
              <w:rPr>
                <w:rFonts w:eastAsia="Times New Roman" w:cs="Times New Roman"/>
                <w:color w:val="000000"/>
                <w:sz w:val="20"/>
                <w:szCs w:val="20"/>
              </w:rPr>
              <w:t>10%</w:t>
            </w:r>
          </w:p>
        </w:tc>
        <w:tc>
          <w:tcPr>
            <w:tcW w:w="1605" w:type="dxa"/>
            <w:shd w:val="clear" w:color="auto" w:fill="auto"/>
            <w:hideMark/>
          </w:tcPr>
          <w:p w14:paraId="0EE23F4A" w14:textId="77777777" w:rsidR="000C0299" w:rsidRPr="00304663" w:rsidRDefault="000C0299" w:rsidP="00335E17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304663">
              <w:rPr>
                <w:rFonts w:eastAsia="Times New Roman" w:cs="Times New Roman"/>
                <w:color w:val="000000"/>
                <w:sz w:val="20"/>
                <w:szCs w:val="20"/>
              </w:rPr>
              <w:t>1 376 900</w:t>
            </w:r>
          </w:p>
        </w:tc>
      </w:tr>
      <w:tr w:rsidR="000C0299" w:rsidRPr="00304663" w14:paraId="4DF480F6" w14:textId="77777777" w:rsidTr="00335E17">
        <w:trPr>
          <w:trHeight w:val="240"/>
        </w:trPr>
        <w:tc>
          <w:tcPr>
            <w:tcW w:w="3234" w:type="dxa"/>
            <w:shd w:val="clear" w:color="auto" w:fill="auto"/>
            <w:hideMark/>
          </w:tcPr>
          <w:p w14:paraId="34A7CB2C" w14:textId="77777777" w:rsidR="000C0299" w:rsidRPr="00304663" w:rsidRDefault="000C0299" w:rsidP="00335E17">
            <w:pPr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304663">
              <w:rPr>
                <w:rFonts w:eastAsia="Times New Roman" w:cs="Times New Roman"/>
                <w:color w:val="000000"/>
                <w:sz w:val="20"/>
                <w:szCs w:val="20"/>
              </w:rPr>
              <w:t>12 месяцев</w:t>
            </w:r>
          </w:p>
        </w:tc>
        <w:tc>
          <w:tcPr>
            <w:tcW w:w="1841" w:type="dxa"/>
            <w:shd w:val="clear" w:color="auto" w:fill="auto"/>
            <w:hideMark/>
          </w:tcPr>
          <w:p w14:paraId="242A2091" w14:textId="77777777" w:rsidR="000C0299" w:rsidRPr="00304663" w:rsidRDefault="000C0299" w:rsidP="00335E17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304663">
              <w:rPr>
                <w:rFonts w:eastAsia="Times New Roman" w:cs="Times New Roman"/>
                <w:color w:val="000000"/>
                <w:sz w:val="20"/>
                <w:szCs w:val="20"/>
              </w:rPr>
              <w:t>2 699 900</w:t>
            </w:r>
          </w:p>
        </w:tc>
        <w:tc>
          <w:tcPr>
            <w:tcW w:w="1436" w:type="dxa"/>
            <w:shd w:val="clear" w:color="auto" w:fill="auto"/>
            <w:hideMark/>
          </w:tcPr>
          <w:p w14:paraId="7F301C62" w14:textId="77777777" w:rsidR="000C0299" w:rsidRPr="00304663" w:rsidRDefault="000C0299" w:rsidP="00335E17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304663">
              <w:rPr>
                <w:rFonts w:eastAsia="Times New Roman" w:cs="Times New Roman"/>
                <w:color w:val="000000"/>
                <w:sz w:val="20"/>
                <w:szCs w:val="20"/>
              </w:rPr>
              <w:t>135 000</w:t>
            </w:r>
          </w:p>
        </w:tc>
        <w:tc>
          <w:tcPr>
            <w:tcW w:w="1235" w:type="dxa"/>
            <w:shd w:val="clear" w:color="auto" w:fill="auto"/>
            <w:hideMark/>
          </w:tcPr>
          <w:p w14:paraId="73BDE744" w14:textId="77777777" w:rsidR="000C0299" w:rsidRPr="00304663" w:rsidRDefault="000C0299" w:rsidP="00335E17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304663">
              <w:rPr>
                <w:rFonts w:eastAsia="Times New Roman" w:cs="Times New Roman"/>
                <w:color w:val="000000"/>
                <w:sz w:val="20"/>
                <w:szCs w:val="20"/>
              </w:rPr>
              <w:t>5%</w:t>
            </w:r>
          </w:p>
        </w:tc>
        <w:tc>
          <w:tcPr>
            <w:tcW w:w="1605" w:type="dxa"/>
            <w:shd w:val="clear" w:color="auto" w:fill="auto"/>
            <w:hideMark/>
          </w:tcPr>
          <w:p w14:paraId="575E0BB8" w14:textId="77777777" w:rsidR="000C0299" w:rsidRPr="00304663" w:rsidRDefault="000C0299" w:rsidP="00335E17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304663">
              <w:rPr>
                <w:rFonts w:eastAsia="Times New Roman" w:cs="Times New Roman"/>
                <w:color w:val="000000"/>
                <w:sz w:val="20"/>
                <w:szCs w:val="20"/>
              </w:rPr>
              <w:t>2 564 900</w:t>
            </w:r>
          </w:p>
        </w:tc>
      </w:tr>
      <w:tr w:rsidR="000C0299" w:rsidRPr="00304663" w14:paraId="5122C812" w14:textId="77777777" w:rsidTr="00335E17">
        <w:trPr>
          <w:trHeight w:val="345"/>
        </w:trPr>
        <w:tc>
          <w:tcPr>
            <w:tcW w:w="3234" w:type="dxa"/>
            <w:shd w:val="clear" w:color="auto" w:fill="auto"/>
            <w:hideMark/>
          </w:tcPr>
          <w:p w14:paraId="38044585" w14:textId="77777777" w:rsidR="000C0299" w:rsidRPr="00304663" w:rsidRDefault="000C0299" w:rsidP="00335E17">
            <w:pPr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304663">
              <w:rPr>
                <w:rFonts w:eastAsia="Times New Roman" w:cs="Times New Roman"/>
                <w:color w:val="000000"/>
                <w:sz w:val="20"/>
                <w:szCs w:val="20"/>
              </w:rPr>
              <w:t>Внешние переводы через BCC Business</w:t>
            </w:r>
          </w:p>
        </w:tc>
        <w:tc>
          <w:tcPr>
            <w:tcW w:w="1841" w:type="dxa"/>
            <w:shd w:val="clear" w:color="auto" w:fill="auto"/>
            <w:hideMark/>
          </w:tcPr>
          <w:p w14:paraId="16EBC53A" w14:textId="77777777" w:rsidR="000C0299" w:rsidRPr="00304663" w:rsidRDefault="000C0299" w:rsidP="00335E17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304663">
              <w:rPr>
                <w:rFonts w:eastAsia="Times New Roman" w:cs="Times New Roman"/>
                <w:color w:val="000000"/>
                <w:sz w:val="20"/>
                <w:szCs w:val="20"/>
              </w:rPr>
              <w:t>1 000 платежей - 0 KZT, далее 200 KZT</w:t>
            </w:r>
          </w:p>
        </w:tc>
        <w:tc>
          <w:tcPr>
            <w:tcW w:w="1436" w:type="dxa"/>
            <w:shd w:val="clear" w:color="auto" w:fill="auto"/>
            <w:hideMark/>
          </w:tcPr>
          <w:p w14:paraId="6DFA079A" w14:textId="77777777" w:rsidR="000C0299" w:rsidRPr="00304663" w:rsidRDefault="000C0299" w:rsidP="00335E17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304663">
              <w:rPr>
                <w:rFonts w:eastAsia="Times New Roman" w:cs="Times New Roman"/>
                <w:color w:val="000000"/>
                <w:sz w:val="20"/>
                <w:szCs w:val="20"/>
              </w:rPr>
              <w:t>40</w:t>
            </w:r>
          </w:p>
        </w:tc>
        <w:tc>
          <w:tcPr>
            <w:tcW w:w="1235" w:type="dxa"/>
            <w:shd w:val="clear" w:color="auto" w:fill="auto"/>
            <w:hideMark/>
          </w:tcPr>
          <w:p w14:paraId="2C028E5D" w14:textId="77777777" w:rsidR="000C0299" w:rsidRPr="00304663" w:rsidRDefault="000C0299" w:rsidP="00335E17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304663">
              <w:rPr>
                <w:rFonts w:eastAsia="Times New Roman" w:cs="Times New Roman"/>
                <w:color w:val="000000"/>
                <w:sz w:val="20"/>
                <w:szCs w:val="20"/>
              </w:rPr>
              <w:t>20%</w:t>
            </w:r>
          </w:p>
        </w:tc>
        <w:tc>
          <w:tcPr>
            <w:tcW w:w="1605" w:type="dxa"/>
            <w:shd w:val="clear" w:color="auto" w:fill="auto"/>
            <w:hideMark/>
          </w:tcPr>
          <w:p w14:paraId="791C6384" w14:textId="77777777" w:rsidR="000C0299" w:rsidRPr="00304663" w:rsidRDefault="000C0299" w:rsidP="00335E17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304663">
              <w:rPr>
                <w:rFonts w:eastAsia="Times New Roman" w:cs="Times New Roman"/>
                <w:color w:val="000000"/>
                <w:sz w:val="20"/>
                <w:szCs w:val="20"/>
              </w:rPr>
              <w:t>1 000 платежей - 0 KZT, далее 160 KZT</w:t>
            </w:r>
          </w:p>
        </w:tc>
      </w:tr>
      <w:tr w:rsidR="000C0299" w:rsidRPr="00304663" w14:paraId="5AD62402" w14:textId="77777777" w:rsidTr="00335E17">
        <w:trPr>
          <w:trHeight w:val="345"/>
        </w:trPr>
        <w:tc>
          <w:tcPr>
            <w:tcW w:w="9351" w:type="dxa"/>
            <w:gridSpan w:val="5"/>
            <w:shd w:val="clear" w:color="auto" w:fill="auto"/>
          </w:tcPr>
          <w:p w14:paraId="3E6243F7" w14:textId="77777777" w:rsidR="000C0299" w:rsidRPr="00304663" w:rsidRDefault="000C0299" w:rsidP="00335E17">
            <w:pPr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304663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Тарифы по продукту #</w:t>
            </w:r>
            <w:proofErr w:type="spellStart"/>
            <w: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  <w:t>blackedition</w:t>
            </w:r>
            <w:proofErr w:type="spellEnd"/>
          </w:p>
        </w:tc>
      </w:tr>
      <w:tr w:rsidR="000C0299" w:rsidRPr="00304663" w14:paraId="7C64E85D" w14:textId="77777777" w:rsidTr="00335E17">
        <w:trPr>
          <w:trHeight w:val="345"/>
        </w:trPr>
        <w:tc>
          <w:tcPr>
            <w:tcW w:w="3234" w:type="dxa"/>
            <w:shd w:val="clear" w:color="auto" w:fill="auto"/>
          </w:tcPr>
          <w:p w14:paraId="6430534A" w14:textId="77777777" w:rsidR="000C0299" w:rsidRPr="00304663" w:rsidRDefault="000C0299" w:rsidP="00335E17">
            <w:pPr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304663">
              <w:rPr>
                <w:rFonts w:eastAsia="Times New Roman" w:cs="Times New Roman"/>
                <w:color w:val="000000"/>
                <w:sz w:val="20"/>
                <w:szCs w:val="20"/>
              </w:rPr>
              <w:t>Выпуск основной карты</w:t>
            </w:r>
          </w:p>
        </w:tc>
        <w:tc>
          <w:tcPr>
            <w:tcW w:w="1841" w:type="dxa"/>
            <w:shd w:val="clear" w:color="auto" w:fill="auto"/>
          </w:tcPr>
          <w:p w14:paraId="2CF833AC" w14:textId="77777777" w:rsidR="000C0299" w:rsidRPr="00304663" w:rsidRDefault="000C0299" w:rsidP="00335E17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1</w:t>
            </w:r>
            <w:r w:rsidRPr="00304663">
              <w:rPr>
                <w:rFonts w:eastAsia="Times New Roman" w:cs="Times New Roman"/>
                <w:color w:val="000000"/>
                <w:sz w:val="20"/>
                <w:szCs w:val="20"/>
              </w:rPr>
              <w:t xml:space="preserve">0 000 KZT </w:t>
            </w:r>
          </w:p>
        </w:tc>
        <w:tc>
          <w:tcPr>
            <w:tcW w:w="1436" w:type="dxa"/>
            <w:shd w:val="clear" w:color="auto" w:fill="auto"/>
          </w:tcPr>
          <w:p w14:paraId="48E315A4" w14:textId="77777777" w:rsidR="000C0299" w:rsidRPr="00304663" w:rsidRDefault="000C0299" w:rsidP="00335E17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10 000</w:t>
            </w:r>
          </w:p>
        </w:tc>
        <w:tc>
          <w:tcPr>
            <w:tcW w:w="1235" w:type="dxa"/>
            <w:shd w:val="clear" w:color="auto" w:fill="auto"/>
          </w:tcPr>
          <w:p w14:paraId="4AC20B58" w14:textId="77777777" w:rsidR="000C0299" w:rsidRPr="00304663" w:rsidRDefault="000C0299" w:rsidP="00335E17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10</w:t>
            </w:r>
            <w:r w:rsidRPr="00304663">
              <w:rPr>
                <w:rFonts w:eastAsia="Times New Roman" w:cs="Times New Roman"/>
                <w:color w:val="000000"/>
                <w:sz w:val="20"/>
                <w:szCs w:val="20"/>
              </w:rPr>
              <w:t>0%</w:t>
            </w:r>
          </w:p>
        </w:tc>
        <w:tc>
          <w:tcPr>
            <w:tcW w:w="1605" w:type="dxa"/>
            <w:shd w:val="clear" w:color="auto" w:fill="auto"/>
          </w:tcPr>
          <w:p w14:paraId="113A15D9" w14:textId="77777777" w:rsidR="000C0299" w:rsidRPr="00304663" w:rsidRDefault="000C0299" w:rsidP="00335E17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0</w:t>
            </w:r>
            <w:r w:rsidRPr="00304663">
              <w:rPr>
                <w:rFonts w:eastAsia="Times New Roman" w:cs="Times New Roman"/>
                <w:color w:val="000000"/>
                <w:sz w:val="20"/>
                <w:szCs w:val="20"/>
              </w:rPr>
              <w:t xml:space="preserve"> KZT</w:t>
            </w:r>
          </w:p>
        </w:tc>
      </w:tr>
      <w:tr w:rsidR="000C0299" w:rsidRPr="00304663" w14:paraId="37ACA300" w14:textId="77777777" w:rsidTr="00335E17">
        <w:trPr>
          <w:trHeight w:val="330"/>
        </w:trPr>
        <w:tc>
          <w:tcPr>
            <w:tcW w:w="9351" w:type="dxa"/>
            <w:gridSpan w:val="5"/>
            <w:shd w:val="clear" w:color="auto" w:fill="auto"/>
            <w:hideMark/>
          </w:tcPr>
          <w:p w14:paraId="46334360" w14:textId="77777777" w:rsidR="000C0299" w:rsidRPr="00304663" w:rsidRDefault="000C0299" w:rsidP="00335E17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304663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 xml:space="preserve">Клиенты с тарифом "Стандарт", без </w:t>
            </w:r>
            <w: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пакета услуг</w:t>
            </w:r>
          </w:p>
        </w:tc>
      </w:tr>
      <w:tr w:rsidR="000C0299" w:rsidRPr="00304663" w14:paraId="1E080441" w14:textId="77777777" w:rsidTr="00335E17">
        <w:trPr>
          <w:trHeight w:val="315"/>
        </w:trPr>
        <w:tc>
          <w:tcPr>
            <w:tcW w:w="9351" w:type="dxa"/>
            <w:gridSpan w:val="5"/>
            <w:shd w:val="clear" w:color="auto" w:fill="auto"/>
            <w:hideMark/>
          </w:tcPr>
          <w:p w14:paraId="74F60AC4" w14:textId="77777777" w:rsidR="000C0299" w:rsidRPr="00304663" w:rsidRDefault="000C0299" w:rsidP="00335E17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304663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Операции в тенге (c 09:00 до 17:00)</w:t>
            </w:r>
          </w:p>
        </w:tc>
      </w:tr>
      <w:tr w:rsidR="000C0299" w:rsidRPr="00304663" w14:paraId="44427441" w14:textId="77777777" w:rsidTr="00335E17">
        <w:trPr>
          <w:trHeight w:val="240"/>
        </w:trPr>
        <w:tc>
          <w:tcPr>
            <w:tcW w:w="3234" w:type="dxa"/>
            <w:shd w:val="clear" w:color="auto" w:fill="auto"/>
            <w:hideMark/>
          </w:tcPr>
          <w:p w14:paraId="3497FF9D" w14:textId="77777777" w:rsidR="000C0299" w:rsidRPr="00304663" w:rsidRDefault="000C0299" w:rsidP="00335E17">
            <w:pPr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304663">
              <w:rPr>
                <w:rFonts w:eastAsia="Times New Roman" w:cs="Times New Roman"/>
                <w:color w:val="000000"/>
                <w:sz w:val="20"/>
                <w:szCs w:val="20"/>
              </w:rPr>
              <w:t xml:space="preserve">Внешние переводы через BCC Business с 09:00 до 13:00ч.                          </w:t>
            </w:r>
          </w:p>
        </w:tc>
        <w:tc>
          <w:tcPr>
            <w:tcW w:w="1841" w:type="dxa"/>
            <w:shd w:val="clear" w:color="auto" w:fill="auto"/>
            <w:hideMark/>
          </w:tcPr>
          <w:p w14:paraId="4636073F" w14:textId="77777777" w:rsidR="000C0299" w:rsidRPr="00304663" w:rsidRDefault="000C0299" w:rsidP="00335E17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304663">
              <w:rPr>
                <w:rFonts w:eastAsia="Times New Roman" w:cs="Times New Roman"/>
                <w:color w:val="000000"/>
                <w:sz w:val="20"/>
                <w:szCs w:val="20"/>
              </w:rPr>
              <w:t>300</w:t>
            </w:r>
          </w:p>
        </w:tc>
        <w:tc>
          <w:tcPr>
            <w:tcW w:w="1436" w:type="dxa"/>
            <w:shd w:val="clear" w:color="auto" w:fill="auto"/>
            <w:hideMark/>
          </w:tcPr>
          <w:p w14:paraId="21C0D43B" w14:textId="77777777" w:rsidR="000C0299" w:rsidRPr="00304663" w:rsidRDefault="000C0299" w:rsidP="00335E17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304663">
              <w:rPr>
                <w:rFonts w:eastAsia="Times New Roman" w:cs="Times New Roman"/>
                <w:color w:val="000000"/>
                <w:sz w:val="20"/>
                <w:szCs w:val="20"/>
              </w:rPr>
              <w:t>60</w:t>
            </w:r>
          </w:p>
        </w:tc>
        <w:tc>
          <w:tcPr>
            <w:tcW w:w="1235" w:type="dxa"/>
            <w:shd w:val="clear" w:color="auto" w:fill="auto"/>
            <w:hideMark/>
          </w:tcPr>
          <w:p w14:paraId="7D9A94D3" w14:textId="77777777" w:rsidR="000C0299" w:rsidRPr="00304663" w:rsidRDefault="000C0299" w:rsidP="00335E17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304663">
              <w:rPr>
                <w:rFonts w:eastAsia="Times New Roman" w:cs="Times New Roman"/>
                <w:color w:val="000000"/>
                <w:sz w:val="20"/>
                <w:szCs w:val="20"/>
              </w:rPr>
              <w:t>20%</w:t>
            </w:r>
          </w:p>
        </w:tc>
        <w:tc>
          <w:tcPr>
            <w:tcW w:w="1605" w:type="dxa"/>
            <w:shd w:val="clear" w:color="auto" w:fill="auto"/>
            <w:hideMark/>
          </w:tcPr>
          <w:p w14:paraId="2E4C681A" w14:textId="77777777" w:rsidR="000C0299" w:rsidRPr="00304663" w:rsidRDefault="000C0299" w:rsidP="00335E17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304663">
              <w:rPr>
                <w:rFonts w:eastAsia="Times New Roman" w:cs="Times New Roman"/>
                <w:color w:val="000000"/>
                <w:sz w:val="20"/>
                <w:szCs w:val="20"/>
              </w:rPr>
              <w:t>240</w:t>
            </w:r>
          </w:p>
        </w:tc>
      </w:tr>
      <w:tr w:rsidR="000C0299" w:rsidRPr="00304663" w14:paraId="1720BB14" w14:textId="77777777" w:rsidTr="00335E17">
        <w:trPr>
          <w:trHeight w:val="240"/>
        </w:trPr>
        <w:tc>
          <w:tcPr>
            <w:tcW w:w="3234" w:type="dxa"/>
            <w:shd w:val="clear" w:color="auto" w:fill="auto"/>
            <w:hideMark/>
          </w:tcPr>
          <w:p w14:paraId="4472AE0A" w14:textId="77777777" w:rsidR="000C0299" w:rsidRPr="00304663" w:rsidRDefault="000C0299" w:rsidP="00335E17">
            <w:pPr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304663">
              <w:rPr>
                <w:rFonts w:eastAsia="Times New Roman" w:cs="Times New Roman"/>
                <w:color w:val="000000"/>
                <w:sz w:val="20"/>
                <w:szCs w:val="20"/>
              </w:rPr>
              <w:t xml:space="preserve">Внешние переводы через BCC Business с 13:00 до 17:00ч.                     </w:t>
            </w:r>
          </w:p>
        </w:tc>
        <w:tc>
          <w:tcPr>
            <w:tcW w:w="1841" w:type="dxa"/>
            <w:shd w:val="clear" w:color="auto" w:fill="auto"/>
            <w:hideMark/>
          </w:tcPr>
          <w:p w14:paraId="7E8B99F5" w14:textId="77777777" w:rsidR="000C0299" w:rsidRPr="00304663" w:rsidRDefault="000C0299" w:rsidP="00335E17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304663">
              <w:rPr>
                <w:rFonts w:eastAsia="Times New Roman" w:cs="Times New Roman"/>
                <w:color w:val="000000"/>
                <w:sz w:val="20"/>
                <w:szCs w:val="20"/>
              </w:rPr>
              <w:t>550</w:t>
            </w:r>
          </w:p>
        </w:tc>
        <w:tc>
          <w:tcPr>
            <w:tcW w:w="1436" w:type="dxa"/>
            <w:shd w:val="clear" w:color="auto" w:fill="auto"/>
            <w:hideMark/>
          </w:tcPr>
          <w:p w14:paraId="4C9E5486" w14:textId="77777777" w:rsidR="000C0299" w:rsidRPr="00304663" w:rsidRDefault="000C0299" w:rsidP="00335E17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304663">
              <w:rPr>
                <w:rFonts w:eastAsia="Times New Roman" w:cs="Times New Roman"/>
                <w:color w:val="000000"/>
                <w:sz w:val="20"/>
                <w:szCs w:val="20"/>
              </w:rPr>
              <w:t>110</w:t>
            </w:r>
          </w:p>
        </w:tc>
        <w:tc>
          <w:tcPr>
            <w:tcW w:w="1235" w:type="dxa"/>
            <w:shd w:val="clear" w:color="auto" w:fill="auto"/>
            <w:hideMark/>
          </w:tcPr>
          <w:p w14:paraId="711D70B8" w14:textId="77777777" w:rsidR="000C0299" w:rsidRPr="00304663" w:rsidRDefault="000C0299" w:rsidP="00335E17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304663">
              <w:rPr>
                <w:rFonts w:eastAsia="Times New Roman" w:cs="Times New Roman"/>
                <w:color w:val="000000"/>
                <w:sz w:val="20"/>
                <w:szCs w:val="20"/>
              </w:rPr>
              <w:t>20%</w:t>
            </w:r>
          </w:p>
        </w:tc>
        <w:tc>
          <w:tcPr>
            <w:tcW w:w="1605" w:type="dxa"/>
            <w:shd w:val="clear" w:color="auto" w:fill="auto"/>
            <w:hideMark/>
          </w:tcPr>
          <w:p w14:paraId="117A2D18" w14:textId="77777777" w:rsidR="000C0299" w:rsidRPr="00304663" w:rsidRDefault="000C0299" w:rsidP="00335E17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304663">
              <w:rPr>
                <w:rFonts w:eastAsia="Times New Roman" w:cs="Times New Roman"/>
                <w:color w:val="000000"/>
                <w:sz w:val="20"/>
                <w:szCs w:val="20"/>
              </w:rPr>
              <w:t>440</w:t>
            </w:r>
          </w:p>
        </w:tc>
      </w:tr>
      <w:tr w:rsidR="000C0299" w:rsidRPr="00304663" w14:paraId="02E0F73C" w14:textId="77777777" w:rsidTr="00335E17">
        <w:trPr>
          <w:trHeight w:val="660"/>
        </w:trPr>
        <w:tc>
          <w:tcPr>
            <w:tcW w:w="3234" w:type="dxa"/>
            <w:shd w:val="clear" w:color="auto" w:fill="auto"/>
            <w:hideMark/>
          </w:tcPr>
          <w:p w14:paraId="5DB59B12" w14:textId="77777777" w:rsidR="000C0299" w:rsidRPr="00304663" w:rsidRDefault="000C0299" w:rsidP="00335E17">
            <w:pPr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304663">
              <w:rPr>
                <w:rFonts w:eastAsia="Times New Roman" w:cs="Times New Roman"/>
                <w:color w:val="000000"/>
                <w:sz w:val="20"/>
                <w:szCs w:val="20"/>
              </w:rPr>
              <w:t xml:space="preserve">Внешние переводы через BCC Business после 17:00 (при наличии технической возможности у банка)                           </w:t>
            </w:r>
          </w:p>
        </w:tc>
        <w:tc>
          <w:tcPr>
            <w:tcW w:w="1841" w:type="dxa"/>
            <w:shd w:val="clear" w:color="auto" w:fill="auto"/>
            <w:hideMark/>
          </w:tcPr>
          <w:p w14:paraId="1B0AF335" w14:textId="77777777" w:rsidR="000C0299" w:rsidRPr="00304663" w:rsidRDefault="000C0299" w:rsidP="00335E17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304663">
              <w:rPr>
                <w:rFonts w:eastAsia="Times New Roman" w:cs="Times New Roman"/>
                <w:color w:val="000000"/>
                <w:sz w:val="20"/>
                <w:szCs w:val="20"/>
              </w:rPr>
              <w:t>1000</w:t>
            </w:r>
          </w:p>
        </w:tc>
        <w:tc>
          <w:tcPr>
            <w:tcW w:w="1436" w:type="dxa"/>
            <w:shd w:val="clear" w:color="auto" w:fill="auto"/>
            <w:hideMark/>
          </w:tcPr>
          <w:p w14:paraId="0E2100CA" w14:textId="77777777" w:rsidR="000C0299" w:rsidRPr="00304663" w:rsidRDefault="000C0299" w:rsidP="00335E17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304663">
              <w:rPr>
                <w:rFonts w:eastAsia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235" w:type="dxa"/>
            <w:shd w:val="clear" w:color="auto" w:fill="auto"/>
            <w:hideMark/>
          </w:tcPr>
          <w:p w14:paraId="2327F244" w14:textId="77777777" w:rsidR="000C0299" w:rsidRPr="00304663" w:rsidRDefault="000C0299" w:rsidP="00335E17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304663">
              <w:rPr>
                <w:rFonts w:eastAsia="Times New Roman" w:cs="Times New Roman"/>
                <w:color w:val="000000"/>
                <w:sz w:val="20"/>
                <w:szCs w:val="20"/>
              </w:rPr>
              <w:t>20%</w:t>
            </w:r>
          </w:p>
        </w:tc>
        <w:tc>
          <w:tcPr>
            <w:tcW w:w="1605" w:type="dxa"/>
            <w:shd w:val="clear" w:color="auto" w:fill="auto"/>
            <w:hideMark/>
          </w:tcPr>
          <w:p w14:paraId="4E85ECF9" w14:textId="77777777" w:rsidR="000C0299" w:rsidRPr="00304663" w:rsidRDefault="000C0299" w:rsidP="00335E17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304663">
              <w:rPr>
                <w:rFonts w:eastAsia="Times New Roman" w:cs="Times New Roman"/>
                <w:color w:val="000000"/>
                <w:sz w:val="20"/>
                <w:szCs w:val="20"/>
              </w:rPr>
              <w:t>800</w:t>
            </w:r>
          </w:p>
        </w:tc>
      </w:tr>
      <w:tr w:rsidR="000C0299" w:rsidRPr="00304663" w14:paraId="4B4CF5D6" w14:textId="77777777" w:rsidTr="00335E17">
        <w:trPr>
          <w:trHeight w:val="330"/>
        </w:trPr>
        <w:tc>
          <w:tcPr>
            <w:tcW w:w="9351" w:type="dxa"/>
            <w:gridSpan w:val="5"/>
            <w:shd w:val="clear" w:color="auto" w:fill="auto"/>
            <w:hideMark/>
          </w:tcPr>
          <w:p w14:paraId="0B79660F" w14:textId="77777777" w:rsidR="000C0299" w:rsidRPr="00304663" w:rsidRDefault="000C0299" w:rsidP="00335E17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304663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Расчетно-кассовые операции</w:t>
            </w:r>
          </w:p>
        </w:tc>
      </w:tr>
      <w:tr w:rsidR="000C0299" w:rsidRPr="00304663" w14:paraId="6389246C" w14:textId="77777777" w:rsidTr="00335E17">
        <w:trPr>
          <w:trHeight w:val="330"/>
        </w:trPr>
        <w:tc>
          <w:tcPr>
            <w:tcW w:w="9351" w:type="dxa"/>
            <w:gridSpan w:val="5"/>
            <w:shd w:val="clear" w:color="auto" w:fill="auto"/>
            <w:hideMark/>
          </w:tcPr>
          <w:p w14:paraId="627FFFE7" w14:textId="77777777" w:rsidR="000C0299" w:rsidRPr="00304663" w:rsidRDefault="000C0299" w:rsidP="00335E17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304663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Операции с наличными в KZT</w:t>
            </w:r>
          </w:p>
        </w:tc>
      </w:tr>
      <w:tr w:rsidR="000C0299" w:rsidRPr="00304663" w14:paraId="07752518" w14:textId="77777777" w:rsidTr="00335E17">
        <w:trPr>
          <w:trHeight w:val="198"/>
        </w:trPr>
        <w:tc>
          <w:tcPr>
            <w:tcW w:w="9351" w:type="dxa"/>
            <w:gridSpan w:val="5"/>
            <w:shd w:val="clear" w:color="auto" w:fill="auto"/>
            <w:hideMark/>
          </w:tcPr>
          <w:p w14:paraId="1F472578" w14:textId="77777777" w:rsidR="000C0299" w:rsidRPr="00304663" w:rsidRDefault="000C0299" w:rsidP="00335E17">
            <w:pPr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304663">
              <w:rPr>
                <w:rFonts w:eastAsia="Times New Roman" w:cs="Times New Roman"/>
                <w:color w:val="000000"/>
                <w:sz w:val="20"/>
                <w:szCs w:val="20"/>
              </w:rPr>
              <w:lastRenderedPageBreak/>
              <w:t>Пополнение*</w:t>
            </w:r>
          </w:p>
        </w:tc>
      </w:tr>
      <w:tr w:rsidR="000C0299" w:rsidRPr="00304663" w14:paraId="2B8B9EBB" w14:textId="77777777" w:rsidTr="00335E17">
        <w:trPr>
          <w:trHeight w:val="465"/>
        </w:trPr>
        <w:tc>
          <w:tcPr>
            <w:tcW w:w="3234" w:type="dxa"/>
            <w:vMerge w:val="restart"/>
            <w:shd w:val="clear" w:color="auto" w:fill="auto"/>
            <w:hideMark/>
          </w:tcPr>
          <w:p w14:paraId="341CBB8C" w14:textId="77777777" w:rsidR="000C0299" w:rsidRPr="00304663" w:rsidRDefault="000C0299" w:rsidP="00335E17">
            <w:pPr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304663">
              <w:rPr>
                <w:rFonts w:eastAsia="Times New Roman" w:cs="Times New Roman"/>
                <w:color w:val="000000"/>
                <w:sz w:val="20"/>
                <w:szCs w:val="20"/>
              </w:rPr>
              <w:t>до 16:00 (включительно)</w:t>
            </w:r>
          </w:p>
          <w:p w14:paraId="4D53BBAE" w14:textId="77777777" w:rsidR="000C0299" w:rsidRPr="00304663" w:rsidRDefault="000C0299" w:rsidP="00335E17">
            <w:pPr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304663">
              <w:rPr>
                <w:rFonts w:eastAsia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1" w:type="dxa"/>
            <w:shd w:val="clear" w:color="auto" w:fill="auto"/>
            <w:hideMark/>
          </w:tcPr>
          <w:p w14:paraId="2053E98A" w14:textId="77777777" w:rsidR="000C0299" w:rsidRPr="00304663" w:rsidRDefault="000C0299" w:rsidP="00335E17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304663">
              <w:rPr>
                <w:rFonts w:eastAsia="Times New Roman" w:cs="Times New Roman"/>
                <w:color w:val="000000"/>
                <w:sz w:val="20"/>
                <w:szCs w:val="20"/>
              </w:rPr>
              <w:t> до 2 млн KZT - 5000 KZT</w:t>
            </w:r>
          </w:p>
        </w:tc>
        <w:tc>
          <w:tcPr>
            <w:tcW w:w="1436" w:type="dxa"/>
            <w:shd w:val="clear" w:color="auto" w:fill="auto"/>
            <w:hideMark/>
          </w:tcPr>
          <w:p w14:paraId="4E33191E" w14:textId="77777777" w:rsidR="000C0299" w:rsidRPr="00304663" w:rsidRDefault="000C0299" w:rsidP="00335E17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304663">
              <w:rPr>
                <w:rFonts w:eastAsia="Times New Roman" w:cs="Times New Roman"/>
                <w:color w:val="000000"/>
                <w:sz w:val="20"/>
                <w:szCs w:val="20"/>
              </w:rPr>
              <w:t>1500</w:t>
            </w:r>
          </w:p>
        </w:tc>
        <w:tc>
          <w:tcPr>
            <w:tcW w:w="1235" w:type="dxa"/>
            <w:shd w:val="clear" w:color="auto" w:fill="auto"/>
            <w:hideMark/>
          </w:tcPr>
          <w:p w14:paraId="19576067" w14:textId="77777777" w:rsidR="000C0299" w:rsidRPr="00304663" w:rsidRDefault="000C0299" w:rsidP="00335E17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304663">
              <w:rPr>
                <w:rFonts w:eastAsia="Times New Roman" w:cs="Times New Roman"/>
                <w:color w:val="000000"/>
                <w:sz w:val="20"/>
                <w:szCs w:val="20"/>
              </w:rPr>
              <w:t>30%</w:t>
            </w:r>
          </w:p>
        </w:tc>
        <w:tc>
          <w:tcPr>
            <w:tcW w:w="1605" w:type="dxa"/>
            <w:shd w:val="clear" w:color="auto" w:fill="auto"/>
            <w:hideMark/>
          </w:tcPr>
          <w:p w14:paraId="481A145A" w14:textId="77777777" w:rsidR="000C0299" w:rsidRPr="00304663" w:rsidRDefault="000C0299" w:rsidP="00335E17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304663">
              <w:rPr>
                <w:rFonts w:eastAsia="Times New Roman" w:cs="Times New Roman"/>
                <w:color w:val="000000"/>
                <w:sz w:val="20"/>
                <w:szCs w:val="20"/>
              </w:rPr>
              <w:t> до 2 млн KZT - 3 500 KZT</w:t>
            </w:r>
          </w:p>
        </w:tc>
      </w:tr>
      <w:tr w:rsidR="000C0299" w:rsidRPr="00304663" w14:paraId="3BBB7846" w14:textId="77777777" w:rsidTr="00335E17">
        <w:trPr>
          <w:trHeight w:val="465"/>
        </w:trPr>
        <w:tc>
          <w:tcPr>
            <w:tcW w:w="3234" w:type="dxa"/>
            <w:vMerge/>
            <w:shd w:val="clear" w:color="auto" w:fill="auto"/>
            <w:hideMark/>
          </w:tcPr>
          <w:p w14:paraId="26554433" w14:textId="77777777" w:rsidR="000C0299" w:rsidRPr="00304663" w:rsidRDefault="000C0299" w:rsidP="00335E17">
            <w:pPr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41" w:type="dxa"/>
            <w:shd w:val="clear" w:color="auto" w:fill="auto"/>
            <w:hideMark/>
          </w:tcPr>
          <w:p w14:paraId="30263152" w14:textId="77777777" w:rsidR="000C0299" w:rsidRPr="00304663" w:rsidRDefault="000C0299" w:rsidP="00335E17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304663">
              <w:rPr>
                <w:rFonts w:eastAsia="Times New Roman" w:cs="Times New Roman"/>
                <w:color w:val="000000"/>
                <w:sz w:val="20"/>
                <w:szCs w:val="20"/>
              </w:rPr>
              <w:t>свыше 0,25% от суммы</w:t>
            </w:r>
          </w:p>
        </w:tc>
        <w:tc>
          <w:tcPr>
            <w:tcW w:w="1436" w:type="dxa"/>
            <w:shd w:val="clear" w:color="auto" w:fill="auto"/>
            <w:noWrap/>
            <w:hideMark/>
          </w:tcPr>
          <w:p w14:paraId="443ED3A2" w14:textId="77777777" w:rsidR="000C0299" w:rsidRPr="00304663" w:rsidRDefault="000C0299" w:rsidP="00335E17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>0,01%</w:t>
            </w:r>
          </w:p>
        </w:tc>
        <w:tc>
          <w:tcPr>
            <w:tcW w:w="1235" w:type="dxa"/>
            <w:shd w:val="clear" w:color="auto" w:fill="auto"/>
            <w:hideMark/>
          </w:tcPr>
          <w:p w14:paraId="3949B436" w14:textId="77777777" w:rsidR="000C0299" w:rsidRPr="00304663" w:rsidRDefault="000C0299" w:rsidP="00335E17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304663">
              <w:rPr>
                <w:rFonts w:eastAsia="Times New Roman" w:cs="Times New Roman"/>
                <w:color w:val="000000"/>
                <w:sz w:val="20"/>
                <w:szCs w:val="20"/>
              </w:rPr>
              <w:t>30%</w:t>
            </w:r>
          </w:p>
        </w:tc>
        <w:tc>
          <w:tcPr>
            <w:tcW w:w="1605" w:type="dxa"/>
            <w:shd w:val="clear" w:color="auto" w:fill="auto"/>
            <w:hideMark/>
          </w:tcPr>
          <w:p w14:paraId="5B934499" w14:textId="77777777" w:rsidR="000C0299" w:rsidRPr="00304663" w:rsidRDefault="000C0299" w:rsidP="00335E17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304663">
              <w:rPr>
                <w:rFonts w:eastAsia="Times New Roman" w:cs="Times New Roman"/>
                <w:color w:val="000000"/>
                <w:sz w:val="20"/>
                <w:szCs w:val="20"/>
              </w:rPr>
              <w:t>0,18%</w:t>
            </w:r>
          </w:p>
        </w:tc>
      </w:tr>
      <w:tr w:rsidR="000C0299" w:rsidRPr="00304663" w14:paraId="4CD550E1" w14:textId="77777777" w:rsidTr="00335E17">
        <w:trPr>
          <w:trHeight w:val="465"/>
        </w:trPr>
        <w:tc>
          <w:tcPr>
            <w:tcW w:w="3234" w:type="dxa"/>
            <w:vMerge w:val="restart"/>
            <w:shd w:val="clear" w:color="auto" w:fill="auto"/>
            <w:hideMark/>
          </w:tcPr>
          <w:p w14:paraId="2201F557" w14:textId="77777777" w:rsidR="000C0299" w:rsidRPr="00304663" w:rsidRDefault="000C0299" w:rsidP="00335E17">
            <w:pPr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304663">
              <w:rPr>
                <w:rFonts w:eastAsia="Times New Roman" w:cs="Times New Roman"/>
                <w:color w:val="000000"/>
                <w:sz w:val="20"/>
                <w:szCs w:val="20"/>
              </w:rPr>
              <w:t>после 16:00</w:t>
            </w:r>
          </w:p>
          <w:p w14:paraId="402DD143" w14:textId="77777777" w:rsidR="000C0299" w:rsidRPr="00304663" w:rsidRDefault="000C0299" w:rsidP="00335E17">
            <w:pPr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304663">
              <w:rPr>
                <w:rFonts w:eastAsia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1" w:type="dxa"/>
            <w:shd w:val="clear" w:color="auto" w:fill="auto"/>
            <w:hideMark/>
          </w:tcPr>
          <w:p w14:paraId="38C1DC32" w14:textId="77777777" w:rsidR="000C0299" w:rsidRPr="00304663" w:rsidRDefault="000C0299" w:rsidP="00335E17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304663">
              <w:rPr>
                <w:rFonts w:eastAsia="Times New Roman" w:cs="Times New Roman"/>
                <w:color w:val="000000"/>
                <w:sz w:val="20"/>
                <w:szCs w:val="20"/>
              </w:rPr>
              <w:t> до 2 млн KZT - 8000 KZT</w:t>
            </w:r>
          </w:p>
        </w:tc>
        <w:tc>
          <w:tcPr>
            <w:tcW w:w="1436" w:type="dxa"/>
            <w:shd w:val="clear" w:color="auto" w:fill="auto"/>
            <w:hideMark/>
          </w:tcPr>
          <w:p w14:paraId="00293060" w14:textId="77777777" w:rsidR="000C0299" w:rsidRPr="00304663" w:rsidRDefault="000C0299" w:rsidP="00335E17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304663">
              <w:rPr>
                <w:rFonts w:eastAsia="Times New Roman" w:cs="Times New Roman"/>
                <w:color w:val="000000"/>
                <w:sz w:val="20"/>
                <w:szCs w:val="20"/>
              </w:rPr>
              <w:t>2400</w:t>
            </w:r>
          </w:p>
        </w:tc>
        <w:tc>
          <w:tcPr>
            <w:tcW w:w="1235" w:type="dxa"/>
            <w:shd w:val="clear" w:color="auto" w:fill="auto"/>
            <w:hideMark/>
          </w:tcPr>
          <w:p w14:paraId="47318DEB" w14:textId="77777777" w:rsidR="000C0299" w:rsidRPr="00304663" w:rsidRDefault="000C0299" w:rsidP="00335E17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304663">
              <w:rPr>
                <w:rFonts w:eastAsia="Times New Roman" w:cs="Times New Roman"/>
                <w:color w:val="000000"/>
                <w:sz w:val="20"/>
                <w:szCs w:val="20"/>
              </w:rPr>
              <w:t>30%</w:t>
            </w:r>
          </w:p>
        </w:tc>
        <w:tc>
          <w:tcPr>
            <w:tcW w:w="1605" w:type="dxa"/>
            <w:shd w:val="clear" w:color="auto" w:fill="auto"/>
            <w:hideMark/>
          </w:tcPr>
          <w:p w14:paraId="531E4F4E" w14:textId="77777777" w:rsidR="000C0299" w:rsidRPr="00304663" w:rsidRDefault="000C0299" w:rsidP="00335E17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304663">
              <w:rPr>
                <w:rFonts w:eastAsia="Times New Roman" w:cs="Times New Roman"/>
                <w:color w:val="000000"/>
                <w:sz w:val="20"/>
                <w:szCs w:val="20"/>
              </w:rPr>
              <w:t> до 2 млн KZT - 5 600 KZT</w:t>
            </w:r>
          </w:p>
        </w:tc>
      </w:tr>
      <w:tr w:rsidR="000C0299" w:rsidRPr="00304663" w14:paraId="050CFA44" w14:textId="77777777" w:rsidTr="00335E17">
        <w:trPr>
          <w:trHeight w:val="465"/>
        </w:trPr>
        <w:tc>
          <w:tcPr>
            <w:tcW w:w="3234" w:type="dxa"/>
            <w:vMerge/>
            <w:shd w:val="clear" w:color="auto" w:fill="auto"/>
            <w:hideMark/>
          </w:tcPr>
          <w:p w14:paraId="2E8CB702" w14:textId="77777777" w:rsidR="000C0299" w:rsidRPr="00304663" w:rsidRDefault="000C0299" w:rsidP="00335E17">
            <w:pPr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41" w:type="dxa"/>
            <w:shd w:val="clear" w:color="auto" w:fill="auto"/>
            <w:hideMark/>
          </w:tcPr>
          <w:p w14:paraId="67559773" w14:textId="77777777" w:rsidR="000C0299" w:rsidRPr="00304663" w:rsidRDefault="000C0299" w:rsidP="00335E17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304663">
              <w:rPr>
                <w:rFonts w:eastAsia="Times New Roman" w:cs="Times New Roman"/>
                <w:color w:val="000000"/>
                <w:sz w:val="20"/>
                <w:szCs w:val="20"/>
              </w:rPr>
              <w:t xml:space="preserve"> свыше 0,40% от суммы</w:t>
            </w:r>
          </w:p>
        </w:tc>
        <w:tc>
          <w:tcPr>
            <w:tcW w:w="1436" w:type="dxa"/>
            <w:shd w:val="clear" w:color="auto" w:fill="auto"/>
            <w:noWrap/>
            <w:hideMark/>
          </w:tcPr>
          <w:p w14:paraId="599FFACE" w14:textId="77777777" w:rsidR="000C0299" w:rsidRPr="00304663" w:rsidRDefault="000C0299" w:rsidP="00335E17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A47800">
              <w:rPr>
                <w:rFonts w:eastAsia="Times New Roman" w:cs="Times New Roman"/>
                <w:color w:val="000000"/>
                <w:sz w:val="20"/>
                <w:szCs w:val="20"/>
              </w:rPr>
              <w:t>0,01%</w:t>
            </w:r>
          </w:p>
        </w:tc>
        <w:tc>
          <w:tcPr>
            <w:tcW w:w="1235" w:type="dxa"/>
            <w:shd w:val="clear" w:color="auto" w:fill="auto"/>
            <w:hideMark/>
          </w:tcPr>
          <w:p w14:paraId="69659D7B" w14:textId="77777777" w:rsidR="000C0299" w:rsidRPr="00304663" w:rsidRDefault="000C0299" w:rsidP="00335E17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304663">
              <w:rPr>
                <w:rFonts w:eastAsia="Times New Roman" w:cs="Times New Roman"/>
                <w:color w:val="000000"/>
                <w:sz w:val="20"/>
                <w:szCs w:val="20"/>
              </w:rPr>
              <w:t>30%</w:t>
            </w:r>
          </w:p>
        </w:tc>
        <w:tc>
          <w:tcPr>
            <w:tcW w:w="1605" w:type="dxa"/>
            <w:shd w:val="clear" w:color="auto" w:fill="auto"/>
            <w:hideMark/>
          </w:tcPr>
          <w:p w14:paraId="7A57600E" w14:textId="77777777" w:rsidR="000C0299" w:rsidRPr="00304663" w:rsidRDefault="000C0299" w:rsidP="00335E17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304663">
              <w:rPr>
                <w:rFonts w:eastAsia="Times New Roman" w:cs="Times New Roman"/>
                <w:color w:val="000000"/>
                <w:sz w:val="20"/>
                <w:szCs w:val="20"/>
              </w:rPr>
              <w:t>0,28%</w:t>
            </w:r>
          </w:p>
        </w:tc>
      </w:tr>
      <w:tr w:rsidR="000C0299" w:rsidRPr="00304663" w14:paraId="17068EC2" w14:textId="77777777" w:rsidTr="00335E17">
        <w:trPr>
          <w:trHeight w:val="330"/>
        </w:trPr>
        <w:tc>
          <w:tcPr>
            <w:tcW w:w="3234" w:type="dxa"/>
            <w:vMerge w:val="restart"/>
            <w:shd w:val="clear" w:color="auto" w:fill="auto"/>
            <w:hideMark/>
          </w:tcPr>
          <w:p w14:paraId="5DE9BBDF" w14:textId="77777777" w:rsidR="000C0299" w:rsidRPr="00304663" w:rsidRDefault="000C0299" w:rsidP="00335E17">
            <w:pPr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304663">
              <w:rPr>
                <w:rFonts w:eastAsia="Times New Roman" w:cs="Times New Roman"/>
                <w:color w:val="000000"/>
                <w:sz w:val="20"/>
                <w:szCs w:val="20"/>
              </w:rPr>
              <w:t>Снятие*</w:t>
            </w:r>
          </w:p>
        </w:tc>
        <w:tc>
          <w:tcPr>
            <w:tcW w:w="1841" w:type="dxa"/>
            <w:shd w:val="clear" w:color="auto" w:fill="auto"/>
            <w:hideMark/>
          </w:tcPr>
          <w:p w14:paraId="6AD94A8D" w14:textId="77777777" w:rsidR="000C0299" w:rsidRPr="00304663" w:rsidRDefault="000C0299" w:rsidP="00335E17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304663">
              <w:rPr>
                <w:rFonts w:eastAsia="Times New Roman" w:cs="Times New Roman"/>
                <w:color w:val="000000"/>
                <w:sz w:val="20"/>
                <w:szCs w:val="20"/>
              </w:rPr>
              <w:t xml:space="preserve">0,45% от суммы </w:t>
            </w:r>
          </w:p>
        </w:tc>
        <w:tc>
          <w:tcPr>
            <w:tcW w:w="1436" w:type="dxa"/>
            <w:vMerge w:val="restart"/>
            <w:shd w:val="clear" w:color="auto" w:fill="auto"/>
            <w:hideMark/>
          </w:tcPr>
          <w:p w14:paraId="2D0DFCAF" w14:textId="77777777" w:rsidR="000C0299" w:rsidRPr="00304663" w:rsidRDefault="000C0299" w:rsidP="00335E17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A47800">
              <w:rPr>
                <w:rFonts w:eastAsia="Times New Roman" w:cs="Times New Roman"/>
                <w:color w:val="000000"/>
                <w:sz w:val="20"/>
                <w:szCs w:val="20"/>
              </w:rPr>
              <w:t>0,01%</w:t>
            </w:r>
          </w:p>
        </w:tc>
        <w:tc>
          <w:tcPr>
            <w:tcW w:w="1235" w:type="dxa"/>
            <w:vMerge w:val="restart"/>
            <w:shd w:val="clear" w:color="auto" w:fill="auto"/>
            <w:hideMark/>
          </w:tcPr>
          <w:p w14:paraId="0CA389FD" w14:textId="77777777" w:rsidR="000C0299" w:rsidRPr="00304663" w:rsidRDefault="000C0299" w:rsidP="00335E17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304663">
              <w:rPr>
                <w:rFonts w:eastAsia="Times New Roman" w:cs="Times New Roman"/>
                <w:color w:val="000000"/>
                <w:sz w:val="20"/>
                <w:szCs w:val="20"/>
              </w:rPr>
              <w:t>30%</w:t>
            </w:r>
          </w:p>
          <w:p w14:paraId="78F15C2A" w14:textId="77777777" w:rsidR="000C0299" w:rsidRPr="00304663" w:rsidRDefault="000C0299" w:rsidP="00335E17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304663">
              <w:rPr>
                <w:rFonts w:eastAsia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05" w:type="dxa"/>
            <w:shd w:val="clear" w:color="auto" w:fill="auto"/>
            <w:hideMark/>
          </w:tcPr>
          <w:p w14:paraId="5E69AC5F" w14:textId="77777777" w:rsidR="000C0299" w:rsidRPr="00304663" w:rsidRDefault="000C0299" w:rsidP="00335E17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304663">
              <w:rPr>
                <w:rFonts w:eastAsia="Times New Roman" w:cs="Times New Roman"/>
                <w:color w:val="000000"/>
                <w:sz w:val="20"/>
                <w:szCs w:val="20"/>
              </w:rPr>
              <w:t>0,32%</w:t>
            </w:r>
          </w:p>
        </w:tc>
      </w:tr>
      <w:tr w:rsidR="000C0299" w:rsidRPr="00304663" w14:paraId="728ABBD2" w14:textId="77777777" w:rsidTr="00335E17">
        <w:trPr>
          <w:trHeight w:val="330"/>
        </w:trPr>
        <w:tc>
          <w:tcPr>
            <w:tcW w:w="3234" w:type="dxa"/>
            <w:vMerge/>
            <w:shd w:val="clear" w:color="auto" w:fill="auto"/>
            <w:vAlign w:val="center"/>
            <w:hideMark/>
          </w:tcPr>
          <w:p w14:paraId="719F5E92" w14:textId="77777777" w:rsidR="000C0299" w:rsidRPr="00304663" w:rsidRDefault="000C0299" w:rsidP="00335E17">
            <w:pPr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41" w:type="dxa"/>
            <w:shd w:val="clear" w:color="auto" w:fill="auto"/>
            <w:hideMark/>
          </w:tcPr>
          <w:p w14:paraId="09FC0CCA" w14:textId="77777777" w:rsidR="000C0299" w:rsidRPr="00304663" w:rsidRDefault="000C0299" w:rsidP="00335E17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proofErr w:type="spellStart"/>
            <w:r w:rsidRPr="00304663">
              <w:rPr>
                <w:rFonts w:eastAsia="Times New Roman" w:cs="Times New Roman"/>
                <w:color w:val="000000"/>
                <w:sz w:val="20"/>
                <w:szCs w:val="20"/>
              </w:rPr>
              <w:t>min</w:t>
            </w:r>
            <w:proofErr w:type="spellEnd"/>
            <w:r w:rsidRPr="00304663">
              <w:rPr>
                <w:rFonts w:eastAsia="Times New Roman" w:cs="Times New Roman"/>
                <w:color w:val="000000"/>
                <w:sz w:val="20"/>
                <w:szCs w:val="20"/>
              </w:rPr>
              <w:t>. 1000 KZT</w:t>
            </w:r>
          </w:p>
        </w:tc>
        <w:tc>
          <w:tcPr>
            <w:tcW w:w="1436" w:type="dxa"/>
            <w:vMerge/>
            <w:shd w:val="clear" w:color="auto" w:fill="auto"/>
            <w:hideMark/>
          </w:tcPr>
          <w:p w14:paraId="25835DB4" w14:textId="77777777" w:rsidR="000C0299" w:rsidRPr="00304663" w:rsidRDefault="000C0299" w:rsidP="00335E17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35" w:type="dxa"/>
            <w:vMerge/>
            <w:shd w:val="clear" w:color="auto" w:fill="auto"/>
            <w:hideMark/>
          </w:tcPr>
          <w:p w14:paraId="3BAE7E55" w14:textId="77777777" w:rsidR="000C0299" w:rsidRPr="00304663" w:rsidRDefault="000C0299" w:rsidP="00335E17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05" w:type="dxa"/>
            <w:shd w:val="clear" w:color="auto" w:fill="auto"/>
            <w:hideMark/>
          </w:tcPr>
          <w:p w14:paraId="303168B5" w14:textId="77777777" w:rsidR="000C0299" w:rsidRPr="00304663" w:rsidRDefault="000C0299" w:rsidP="00335E17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proofErr w:type="spellStart"/>
            <w:r w:rsidRPr="00304663">
              <w:rPr>
                <w:rFonts w:eastAsia="Times New Roman" w:cs="Times New Roman"/>
                <w:color w:val="000000"/>
                <w:sz w:val="20"/>
                <w:szCs w:val="20"/>
              </w:rPr>
              <w:t>min</w:t>
            </w:r>
            <w:proofErr w:type="spellEnd"/>
            <w:r w:rsidRPr="00304663">
              <w:rPr>
                <w:rFonts w:eastAsia="Times New Roman" w:cs="Times New Roman"/>
                <w:color w:val="000000"/>
                <w:sz w:val="20"/>
                <w:szCs w:val="20"/>
              </w:rPr>
              <w:t>. 700 KZT</w:t>
            </w:r>
          </w:p>
        </w:tc>
      </w:tr>
      <w:tr w:rsidR="000C0299" w:rsidRPr="00304663" w14:paraId="72EDEBB5" w14:textId="77777777" w:rsidTr="00335E17">
        <w:trPr>
          <w:trHeight w:val="330"/>
        </w:trPr>
        <w:tc>
          <w:tcPr>
            <w:tcW w:w="9351" w:type="dxa"/>
            <w:gridSpan w:val="5"/>
            <w:shd w:val="clear" w:color="auto" w:fill="auto"/>
            <w:hideMark/>
          </w:tcPr>
          <w:p w14:paraId="4F545FD9" w14:textId="77777777" w:rsidR="000C0299" w:rsidRPr="00304663" w:rsidRDefault="000C0299" w:rsidP="00335E17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304663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Операции с наличной иностранной валютой</w:t>
            </w:r>
          </w:p>
        </w:tc>
      </w:tr>
      <w:tr w:rsidR="000C0299" w:rsidRPr="00304663" w14:paraId="757B1A81" w14:textId="77777777" w:rsidTr="00335E17">
        <w:trPr>
          <w:trHeight w:val="330"/>
        </w:trPr>
        <w:tc>
          <w:tcPr>
            <w:tcW w:w="3234" w:type="dxa"/>
            <w:vMerge w:val="restart"/>
            <w:shd w:val="clear" w:color="auto" w:fill="auto"/>
            <w:hideMark/>
          </w:tcPr>
          <w:p w14:paraId="2C7883D4" w14:textId="77777777" w:rsidR="000C0299" w:rsidRPr="00304663" w:rsidRDefault="000C0299" w:rsidP="00335E17">
            <w:pPr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304663">
              <w:rPr>
                <w:rFonts w:eastAsia="Times New Roman" w:cs="Times New Roman"/>
                <w:color w:val="000000"/>
                <w:sz w:val="20"/>
                <w:szCs w:val="20"/>
              </w:rPr>
              <w:t>Прием наличных денег в USD, EUR</w:t>
            </w:r>
          </w:p>
        </w:tc>
        <w:tc>
          <w:tcPr>
            <w:tcW w:w="1841" w:type="dxa"/>
            <w:shd w:val="clear" w:color="auto" w:fill="auto"/>
            <w:hideMark/>
          </w:tcPr>
          <w:p w14:paraId="26662645" w14:textId="77777777" w:rsidR="000C0299" w:rsidRPr="00304663" w:rsidRDefault="000C0299" w:rsidP="00335E17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304663">
              <w:rPr>
                <w:rFonts w:eastAsia="Times New Roman" w:cs="Times New Roman"/>
                <w:color w:val="000000"/>
                <w:sz w:val="20"/>
                <w:szCs w:val="20"/>
              </w:rPr>
              <w:t>0,3% от суммы</w:t>
            </w:r>
          </w:p>
        </w:tc>
        <w:tc>
          <w:tcPr>
            <w:tcW w:w="1436" w:type="dxa"/>
            <w:vMerge w:val="restart"/>
            <w:shd w:val="clear" w:color="auto" w:fill="auto"/>
            <w:hideMark/>
          </w:tcPr>
          <w:p w14:paraId="37D6FF22" w14:textId="77777777" w:rsidR="000C0299" w:rsidRPr="00304663" w:rsidRDefault="000C0299" w:rsidP="00335E17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372054">
              <w:rPr>
                <w:rFonts w:eastAsia="Times New Roman" w:cs="Times New Roman"/>
                <w:color w:val="000000"/>
                <w:sz w:val="20"/>
                <w:szCs w:val="20"/>
              </w:rPr>
              <w:t>0,01%</w:t>
            </w:r>
          </w:p>
        </w:tc>
        <w:tc>
          <w:tcPr>
            <w:tcW w:w="1235" w:type="dxa"/>
            <w:vMerge w:val="restart"/>
            <w:shd w:val="clear" w:color="auto" w:fill="auto"/>
            <w:hideMark/>
          </w:tcPr>
          <w:p w14:paraId="4E067B91" w14:textId="77777777" w:rsidR="000C0299" w:rsidRPr="00304663" w:rsidRDefault="000C0299" w:rsidP="00335E17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304663">
              <w:rPr>
                <w:rFonts w:eastAsia="Times New Roman" w:cs="Times New Roman"/>
                <w:color w:val="000000"/>
                <w:sz w:val="20"/>
                <w:szCs w:val="20"/>
              </w:rPr>
              <w:t>30%</w:t>
            </w:r>
          </w:p>
          <w:p w14:paraId="69BF36B3" w14:textId="77777777" w:rsidR="000C0299" w:rsidRPr="00304663" w:rsidRDefault="000C0299" w:rsidP="00335E17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304663">
              <w:rPr>
                <w:rFonts w:eastAsia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05" w:type="dxa"/>
            <w:vMerge w:val="restart"/>
            <w:shd w:val="clear" w:color="auto" w:fill="auto"/>
            <w:hideMark/>
          </w:tcPr>
          <w:p w14:paraId="67A266BD" w14:textId="77777777" w:rsidR="000C0299" w:rsidRPr="00304663" w:rsidRDefault="000C0299" w:rsidP="00335E17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304663">
              <w:rPr>
                <w:rFonts w:eastAsia="Times New Roman" w:cs="Times New Roman"/>
                <w:color w:val="000000"/>
                <w:sz w:val="20"/>
                <w:szCs w:val="20"/>
              </w:rPr>
              <w:t>0,21%</w:t>
            </w:r>
          </w:p>
          <w:p w14:paraId="5C4C4836" w14:textId="77777777" w:rsidR="000C0299" w:rsidRPr="00304663" w:rsidRDefault="000C0299" w:rsidP="00335E17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304663">
              <w:rPr>
                <w:rFonts w:eastAsia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0C0299" w:rsidRPr="00304663" w14:paraId="5A75F6B4" w14:textId="77777777" w:rsidTr="00335E17">
        <w:trPr>
          <w:trHeight w:val="330"/>
        </w:trPr>
        <w:tc>
          <w:tcPr>
            <w:tcW w:w="3234" w:type="dxa"/>
            <w:vMerge/>
            <w:shd w:val="clear" w:color="auto" w:fill="auto"/>
            <w:vAlign w:val="center"/>
            <w:hideMark/>
          </w:tcPr>
          <w:p w14:paraId="0EB4AD5E" w14:textId="77777777" w:rsidR="000C0299" w:rsidRPr="00304663" w:rsidRDefault="000C0299" w:rsidP="00335E17">
            <w:pPr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41" w:type="dxa"/>
            <w:shd w:val="clear" w:color="auto" w:fill="auto"/>
            <w:hideMark/>
          </w:tcPr>
          <w:p w14:paraId="446BB535" w14:textId="77777777" w:rsidR="000C0299" w:rsidRPr="00304663" w:rsidRDefault="000C0299" w:rsidP="00335E17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proofErr w:type="spellStart"/>
            <w:r w:rsidRPr="00304663">
              <w:rPr>
                <w:rFonts w:eastAsia="Times New Roman" w:cs="Times New Roman"/>
                <w:color w:val="000000"/>
                <w:sz w:val="20"/>
                <w:szCs w:val="20"/>
              </w:rPr>
              <w:t>min</w:t>
            </w:r>
            <w:proofErr w:type="spellEnd"/>
            <w:r w:rsidRPr="00304663">
              <w:rPr>
                <w:rFonts w:eastAsia="Times New Roman" w:cs="Times New Roman"/>
                <w:color w:val="000000"/>
                <w:sz w:val="20"/>
                <w:szCs w:val="20"/>
              </w:rPr>
              <w:t>. 1000 KZT</w:t>
            </w:r>
          </w:p>
        </w:tc>
        <w:tc>
          <w:tcPr>
            <w:tcW w:w="1436" w:type="dxa"/>
            <w:vMerge/>
            <w:shd w:val="clear" w:color="auto" w:fill="auto"/>
            <w:hideMark/>
          </w:tcPr>
          <w:p w14:paraId="731385B9" w14:textId="77777777" w:rsidR="000C0299" w:rsidRPr="00304663" w:rsidRDefault="000C0299" w:rsidP="00335E17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35" w:type="dxa"/>
            <w:vMerge/>
            <w:shd w:val="clear" w:color="auto" w:fill="auto"/>
            <w:hideMark/>
          </w:tcPr>
          <w:p w14:paraId="4EFDF162" w14:textId="77777777" w:rsidR="000C0299" w:rsidRPr="00304663" w:rsidRDefault="000C0299" w:rsidP="00335E17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05" w:type="dxa"/>
            <w:vMerge/>
            <w:shd w:val="clear" w:color="auto" w:fill="auto"/>
            <w:hideMark/>
          </w:tcPr>
          <w:p w14:paraId="7F221B15" w14:textId="77777777" w:rsidR="000C0299" w:rsidRPr="00304663" w:rsidRDefault="000C0299" w:rsidP="00335E17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</w:tr>
      <w:tr w:rsidR="000C0299" w:rsidRPr="00304663" w14:paraId="528D6550" w14:textId="77777777" w:rsidTr="00335E17">
        <w:trPr>
          <w:trHeight w:val="330"/>
        </w:trPr>
        <w:tc>
          <w:tcPr>
            <w:tcW w:w="3234" w:type="dxa"/>
            <w:shd w:val="clear" w:color="auto" w:fill="auto"/>
            <w:hideMark/>
          </w:tcPr>
          <w:p w14:paraId="7A863DD0" w14:textId="77777777" w:rsidR="000C0299" w:rsidRPr="00304663" w:rsidRDefault="000C0299" w:rsidP="00335E17">
            <w:pPr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304663">
              <w:rPr>
                <w:rFonts w:eastAsia="Times New Roman" w:cs="Times New Roman"/>
                <w:color w:val="000000"/>
                <w:sz w:val="20"/>
                <w:szCs w:val="20"/>
              </w:rPr>
              <w:t>Прием наличных денег в рублях (RUB)   </w:t>
            </w:r>
          </w:p>
        </w:tc>
        <w:tc>
          <w:tcPr>
            <w:tcW w:w="1841" w:type="dxa"/>
            <w:shd w:val="clear" w:color="auto" w:fill="auto"/>
            <w:hideMark/>
          </w:tcPr>
          <w:p w14:paraId="0AFE6062" w14:textId="77777777" w:rsidR="000C0299" w:rsidRPr="00304663" w:rsidRDefault="000C0299" w:rsidP="00335E17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304663">
              <w:rPr>
                <w:rFonts w:eastAsia="Times New Roman" w:cs="Times New Roman"/>
                <w:color w:val="000000"/>
                <w:sz w:val="20"/>
                <w:szCs w:val="20"/>
              </w:rPr>
              <w:t>5%</w:t>
            </w:r>
          </w:p>
        </w:tc>
        <w:tc>
          <w:tcPr>
            <w:tcW w:w="1436" w:type="dxa"/>
            <w:shd w:val="clear" w:color="auto" w:fill="auto"/>
            <w:hideMark/>
          </w:tcPr>
          <w:p w14:paraId="5BC440FA" w14:textId="77777777" w:rsidR="000C0299" w:rsidRPr="00304663" w:rsidRDefault="000C0299" w:rsidP="00335E17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372054">
              <w:rPr>
                <w:rFonts w:eastAsia="Times New Roman" w:cs="Times New Roman"/>
                <w:color w:val="000000"/>
                <w:sz w:val="20"/>
                <w:szCs w:val="20"/>
              </w:rPr>
              <w:t>0,01%</w:t>
            </w:r>
          </w:p>
        </w:tc>
        <w:tc>
          <w:tcPr>
            <w:tcW w:w="1235" w:type="dxa"/>
            <w:shd w:val="clear" w:color="auto" w:fill="auto"/>
            <w:hideMark/>
          </w:tcPr>
          <w:p w14:paraId="12FDAB90" w14:textId="77777777" w:rsidR="000C0299" w:rsidRPr="00304663" w:rsidRDefault="000C0299" w:rsidP="00335E17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304663">
              <w:rPr>
                <w:rFonts w:eastAsia="Times New Roman" w:cs="Times New Roman"/>
                <w:color w:val="000000"/>
                <w:sz w:val="20"/>
                <w:szCs w:val="20"/>
              </w:rPr>
              <w:t>30%</w:t>
            </w:r>
          </w:p>
        </w:tc>
        <w:tc>
          <w:tcPr>
            <w:tcW w:w="1605" w:type="dxa"/>
            <w:shd w:val="clear" w:color="auto" w:fill="auto"/>
            <w:hideMark/>
          </w:tcPr>
          <w:p w14:paraId="28AB66A4" w14:textId="77777777" w:rsidR="000C0299" w:rsidRPr="00304663" w:rsidRDefault="000C0299" w:rsidP="00335E17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304663">
              <w:rPr>
                <w:rFonts w:eastAsia="Times New Roman" w:cs="Times New Roman"/>
                <w:color w:val="000000"/>
                <w:sz w:val="20"/>
                <w:szCs w:val="20"/>
              </w:rPr>
              <w:t>3,50%</w:t>
            </w:r>
          </w:p>
        </w:tc>
      </w:tr>
      <w:tr w:rsidR="000C0299" w:rsidRPr="00304663" w14:paraId="2213EDBE" w14:textId="77777777" w:rsidTr="00335E17">
        <w:trPr>
          <w:trHeight w:val="330"/>
        </w:trPr>
        <w:tc>
          <w:tcPr>
            <w:tcW w:w="3234" w:type="dxa"/>
            <w:vMerge w:val="restart"/>
            <w:shd w:val="clear" w:color="auto" w:fill="auto"/>
            <w:hideMark/>
          </w:tcPr>
          <w:p w14:paraId="15748FB2" w14:textId="77777777" w:rsidR="000C0299" w:rsidRPr="00304663" w:rsidRDefault="000C0299" w:rsidP="00335E17">
            <w:pPr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304663">
              <w:rPr>
                <w:rFonts w:eastAsia="Times New Roman" w:cs="Times New Roman"/>
                <w:color w:val="000000"/>
                <w:sz w:val="20"/>
                <w:szCs w:val="20"/>
              </w:rPr>
              <w:t>Снятие USD, EUR</w:t>
            </w:r>
          </w:p>
        </w:tc>
        <w:tc>
          <w:tcPr>
            <w:tcW w:w="1841" w:type="dxa"/>
            <w:shd w:val="clear" w:color="auto" w:fill="auto"/>
            <w:hideMark/>
          </w:tcPr>
          <w:p w14:paraId="33B96D24" w14:textId="77777777" w:rsidR="000C0299" w:rsidRPr="00304663" w:rsidRDefault="000C0299" w:rsidP="00335E17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304663">
              <w:rPr>
                <w:rFonts w:eastAsia="Times New Roman" w:cs="Times New Roman"/>
                <w:color w:val="000000"/>
                <w:sz w:val="20"/>
                <w:szCs w:val="20"/>
              </w:rPr>
              <w:t> 1,40% от суммы</w:t>
            </w:r>
          </w:p>
        </w:tc>
        <w:tc>
          <w:tcPr>
            <w:tcW w:w="1436" w:type="dxa"/>
            <w:vMerge w:val="restart"/>
            <w:shd w:val="clear" w:color="auto" w:fill="auto"/>
            <w:hideMark/>
          </w:tcPr>
          <w:p w14:paraId="6B9CD0DF" w14:textId="77777777" w:rsidR="000C0299" w:rsidRPr="00304663" w:rsidRDefault="000C0299" w:rsidP="00335E17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372054">
              <w:rPr>
                <w:rFonts w:eastAsia="Times New Roman" w:cs="Times New Roman"/>
                <w:color w:val="000000"/>
                <w:sz w:val="20"/>
                <w:szCs w:val="20"/>
              </w:rPr>
              <w:t>0,01%</w:t>
            </w:r>
          </w:p>
        </w:tc>
        <w:tc>
          <w:tcPr>
            <w:tcW w:w="1235" w:type="dxa"/>
            <w:vMerge w:val="restart"/>
            <w:shd w:val="clear" w:color="auto" w:fill="auto"/>
            <w:hideMark/>
          </w:tcPr>
          <w:p w14:paraId="7A05F032" w14:textId="77777777" w:rsidR="000C0299" w:rsidRPr="00304663" w:rsidRDefault="000C0299" w:rsidP="00335E17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304663">
              <w:rPr>
                <w:rFonts w:eastAsia="Times New Roman" w:cs="Times New Roman"/>
                <w:color w:val="000000"/>
                <w:sz w:val="20"/>
                <w:szCs w:val="20"/>
              </w:rPr>
              <w:t>30%</w:t>
            </w:r>
          </w:p>
          <w:p w14:paraId="50DCB1AA" w14:textId="77777777" w:rsidR="000C0299" w:rsidRPr="00304663" w:rsidRDefault="000C0299" w:rsidP="00335E17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304663">
              <w:rPr>
                <w:rFonts w:eastAsia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05" w:type="dxa"/>
            <w:shd w:val="clear" w:color="auto" w:fill="auto"/>
            <w:hideMark/>
          </w:tcPr>
          <w:p w14:paraId="3D989835" w14:textId="77777777" w:rsidR="000C0299" w:rsidRPr="00304663" w:rsidRDefault="000C0299" w:rsidP="00335E17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304663">
              <w:rPr>
                <w:rFonts w:eastAsia="Times New Roman" w:cs="Times New Roman"/>
                <w:color w:val="000000"/>
                <w:sz w:val="20"/>
                <w:szCs w:val="20"/>
              </w:rPr>
              <w:t>0,98%</w:t>
            </w:r>
          </w:p>
        </w:tc>
      </w:tr>
      <w:tr w:rsidR="000C0299" w:rsidRPr="00304663" w14:paraId="77A8E991" w14:textId="77777777" w:rsidTr="00335E17">
        <w:trPr>
          <w:trHeight w:val="330"/>
        </w:trPr>
        <w:tc>
          <w:tcPr>
            <w:tcW w:w="3234" w:type="dxa"/>
            <w:vMerge/>
            <w:shd w:val="clear" w:color="auto" w:fill="auto"/>
            <w:vAlign w:val="center"/>
            <w:hideMark/>
          </w:tcPr>
          <w:p w14:paraId="7194463F" w14:textId="77777777" w:rsidR="000C0299" w:rsidRPr="00304663" w:rsidRDefault="000C0299" w:rsidP="00335E17">
            <w:pPr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41" w:type="dxa"/>
            <w:shd w:val="clear" w:color="auto" w:fill="auto"/>
            <w:hideMark/>
          </w:tcPr>
          <w:p w14:paraId="6057CFE0" w14:textId="77777777" w:rsidR="000C0299" w:rsidRPr="00304663" w:rsidRDefault="000C0299" w:rsidP="00335E17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proofErr w:type="spellStart"/>
            <w:r w:rsidRPr="00304663">
              <w:rPr>
                <w:rFonts w:eastAsia="Times New Roman" w:cs="Times New Roman"/>
                <w:color w:val="000000"/>
                <w:sz w:val="20"/>
                <w:szCs w:val="20"/>
              </w:rPr>
              <w:t>min</w:t>
            </w:r>
            <w:proofErr w:type="spellEnd"/>
            <w:r w:rsidRPr="00304663">
              <w:rPr>
                <w:rFonts w:eastAsia="Times New Roman" w:cs="Times New Roman"/>
                <w:color w:val="000000"/>
                <w:sz w:val="20"/>
                <w:szCs w:val="20"/>
              </w:rPr>
              <w:t>. 1000 KZT</w:t>
            </w:r>
          </w:p>
        </w:tc>
        <w:tc>
          <w:tcPr>
            <w:tcW w:w="1436" w:type="dxa"/>
            <w:vMerge/>
            <w:shd w:val="clear" w:color="auto" w:fill="auto"/>
            <w:hideMark/>
          </w:tcPr>
          <w:p w14:paraId="23CEC148" w14:textId="77777777" w:rsidR="000C0299" w:rsidRPr="00304663" w:rsidRDefault="000C0299" w:rsidP="00335E17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35" w:type="dxa"/>
            <w:vMerge/>
            <w:shd w:val="clear" w:color="auto" w:fill="auto"/>
            <w:hideMark/>
          </w:tcPr>
          <w:p w14:paraId="4DD9B921" w14:textId="77777777" w:rsidR="000C0299" w:rsidRPr="00304663" w:rsidRDefault="000C0299" w:rsidP="00335E17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05" w:type="dxa"/>
            <w:shd w:val="clear" w:color="auto" w:fill="auto"/>
            <w:hideMark/>
          </w:tcPr>
          <w:p w14:paraId="349FF5E4" w14:textId="77777777" w:rsidR="000C0299" w:rsidRPr="00304663" w:rsidRDefault="000C0299" w:rsidP="00335E17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proofErr w:type="spellStart"/>
            <w:r w:rsidRPr="00304663">
              <w:rPr>
                <w:rFonts w:eastAsia="Times New Roman" w:cs="Times New Roman"/>
                <w:color w:val="000000"/>
                <w:sz w:val="20"/>
                <w:szCs w:val="20"/>
              </w:rPr>
              <w:t>min</w:t>
            </w:r>
            <w:proofErr w:type="spellEnd"/>
            <w:r w:rsidRPr="00304663">
              <w:rPr>
                <w:rFonts w:eastAsia="Times New Roman" w:cs="Times New Roman"/>
                <w:color w:val="000000"/>
                <w:sz w:val="20"/>
                <w:szCs w:val="20"/>
              </w:rPr>
              <w:t>. 700 KZT</w:t>
            </w:r>
          </w:p>
        </w:tc>
      </w:tr>
      <w:tr w:rsidR="000C0299" w:rsidRPr="00304663" w14:paraId="2101E365" w14:textId="77777777" w:rsidTr="00335E17">
        <w:trPr>
          <w:trHeight w:val="330"/>
        </w:trPr>
        <w:tc>
          <w:tcPr>
            <w:tcW w:w="3234" w:type="dxa"/>
            <w:vMerge w:val="restart"/>
            <w:shd w:val="clear" w:color="auto" w:fill="auto"/>
            <w:vAlign w:val="center"/>
          </w:tcPr>
          <w:p w14:paraId="2615534B" w14:textId="77777777" w:rsidR="000C0299" w:rsidRPr="00304663" w:rsidRDefault="000C0299" w:rsidP="00335E17">
            <w:pPr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304663">
              <w:rPr>
                <w:rFonts w:eastAsia="Times New Roman" w:cs="Times New Roman"/>
                <w:color w:val="000000"/>
                <w:sz w:val="20"/>
                <w:szCs w:val="20"/>
              </w:rPr>
              <w:t>Снятие RUB</w:t>
            </w:r>
          </w:p>
        </w:tc>
        <w:tc>
          <w:tcPr>
            <w:tcW w:w="1841" w:type="dxa"/>
            <w:shd w:val="clear" w:color="auto" w:fill="auto"/>
          </w:tcPr>
          <w:p w14:paraId="1B292237" w14:textId="77777777" w:rsidR="000C0299" w:rsidRPr="00D12D7A" w:rsidRDefault="000C0299" w:rsidP="00335E17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0</w:t>
            </w:r>
            <w:r>
              <w:rPr>
                <w:rFonts w:eastAsia="Times New Roman" w:cs="Times New Roman"/>
                <w:color w:val="000000"/>
                <w:sz w:val="20"/>
                <w:szCs w:val="20"/>
              </w:rPr>
              <w:t xml:space="preserve">,2 </w:t>
            </w:r>
            <w:r w:rsidRPr="00304663">
              <w:rPr>
                <w:rFonts w:eastAsia="Times New Roman" w:cs="Times New Roman"/>
                <w:color w:val="000000"/>
                <w:sz w:val="20"/>
                <w:szCs w:val="20"/>
              </w:rPr>
              <w:t>% от суммы</w:t>
            </w:r>
          </w:p>
        </w:tc>
        <w:tc>
          <w:tcPr>
            <w:tcW w:w="1436" w:type="dxa"/>
            <w:vMerge w:val="restart"/>
            <w:shd w:val="clear" w:color="auto" w:fill="auto"/>
          </w:tcPr>
          <w:p w14:paraId="141253C7" w14:textId="77777777" w:rsidR="000C0299" w:rsidRPr="00304663" w:rsidRDefault="000C0299" w:rsidP="00335E17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372054">
              <w:rPr>
                <w:rFonts w:eastAsia="Times New Roman" w:cs="Times New Roman"/>
                <w:color w:val="000000"/>
                <w:sz w:val="20"/>
                <w:szCs w:val="20"/>
              </w:rPr>
              <w:t>0,01%</w:t>
            </w:r>
          </w:p>
        </w:tc>
        <w:tc>
          <w:tcPr>
            <w:tcW w:w="1235" w:type="dxa"/>
            <w:shd w:val="clear" w:color="auto" w:fill="auto"/>
          </w:tcPr>
          <w:p w14:paraId="1E24AAD3" w14:textId="77777777" w:rsidR="000C0299" w:rsidRPr="00304663" w:rsidRDefault="000C0299" w:rsidP="00335E17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304663">
              <w:rPr>
                <w:rFonts w:eastAsia="Times New Roman" w:cs="Times New Roman"/>
                <w:color w:val="000000"/>
                <w:sz w:val="20"/>
                <w:szCs w:val="20"/>
              </w:rPr>
              <w:t>30%</w:t>
            </w:r>
          </w:p>
        </w:tc>
        <w:tc>
          <w:tcPr>
            <w:tcW w:w="1605" w:type="dxa"/>
            <w:shd w:val="clear" w:color="auto" w:fill="auto"/>
          </w:tcPr>
          <w:p w14:paraId="7FBA1699" w14:textId="77777777" w:rsidR="000C0299" w:rsidRPr="00D12D7A" w:rsidRDefault="000C0299" w:rsidP="00335E17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>0,14%</w:t>
            </w:r>
          </w:p>
        </w:tc>
      </w:tr>
      <w:tr w:rsidR="000C0299" w:rsidRPr="00304663" w14:paraId="0F55907C" w14:textId="77777777" w:rsidTr="00335E17">
        <w:trPr>
          <w:trHeight w:val="330"/>
        </w:trPr>
        <w:tc>
          <w:tcPr>
            <w:tcW w:w="3234" w:type="dxa"/>
            <w:vMerge/>
            <w:shd w:val="clear" w:color="auto" w:fill="auto"/>
            <w:vAlign w:val="center"/>
          </w:tcPr>
          <w:p w14:paraId="607D5E40" w14:textId="77777777" w:rsidR="000C0299" w:rsidRPr="00304663" w:rsidRDefault="000C0299" w:rsidP="00335E17">
            <w:pPr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41" w:type="dxa"/>
            <w:shd w:val="clear" w:color="auto" w:fill="auto"/>
          </w:tcPr>
          <w:p w14:paraId="44959ECF" w14:textId="77777777" w:rsidR="000C0299" w:rsidRPr="00304663" w:rsidRDefault="000C0299" w:rsidP="00335E17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proofErr w:type="spellStart"/>
            <w:r w:rsidRPr="00304663">
              <w:rPr>
                <w:rFonts w:eastAsia="Times New Roman" w:cs="Times New Roman"/>
                <w:color w:val="000000"/>
                <w:sz w:val="20"/>
                <w:szCs w:val="20"/>
              </w:rPr>
              <w:t>min</w:t>
            </w:r>
            <w:proofErr w:type="spellEnd"/>
            <w:r w:rsidRPr="00304663">
              <w:rPr>
                <w:rFonts w:eastAsia="Times New Roman" w:cs="Times New Roman"/>
                <w:color w:val="000000"/>
                <w:sz w:val="20"/>
                <w:szCs w:val="20"/>
              </w:rPr>
              <w:t>. 1000 KZT</w:t>
            </w:r>
          </w:p>
        </w:tc>
        <w:tc>
          <w:tcPr>
            <w:tcW w:w="1436" w:type="dxa"/>
            <w:vMerge/>
            <w:shd w:val="clear" w:color="auto" w:fill="auto"/>
          </w:tcPr>
          <w:p w14:paraId="3AFA31B5" w14:textId="77777777" w:rsidR="000C0299" w:rsidRPr="00304663" w:rsidRDefault="000C0299" w:rsidP="00335E17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35" w:type="dxa"/>
            <w:shd w:val="clear" w:color="auto" w:fill="auto"/>
          </w:tcPr>
          <w:p w14:paraId="2B51C3AC" w14:textId="77777777" w:rsidR="000C0299" w:rsidRPr="00304663" w:rsidRDefault="000C0299" w:rsidP="00335E17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05" w:type="dxa"/>
            <w:shd w:val="clear" w:color="auto" w:fill="auto"/>
          </w:tcPr>
          <w:p w14:paraId="7ACC6BEE" w14:textId="77777777" w:rsidR="000C0299" w:rsidRPr="00304663" w:rsidRDefault="000C0299" w:rsidP="00335E17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proofErr w:type="spellStart"/>
            <w:r w:rsidRPr="00304663">
              <w:rPr>
                <w:rFonts w:eastAsia="Times New Roman" w:cs="Times New Roman"/>
                <w:color w:val="000000"/>
                <w:sz w:val="20"/>
                <w:szCs w:val="20"/>
              </w:rPr>
              <w:t>min</w:t>
            </w:r>
            <w:proofErr w:type="spellEnd"/>
            <w:r w:rsidRPr="00304663">
              <w:rPr>
                <w:rFonts w:eastAsia="Times New Roman" w:cs="Times New Roman"/>
                <w:color w:val="000000"/>
                <w:sz w:val="20"/>
                <w:szCs w:val="20"/>
              </w:rPr>
              <w:t>. 700 KZT</w:t>
            </w:r>
          </w:p>
        </w:tc>
      </w:tr>
      <w:tr w:rsidR="000C0299" w:rsidRPr="00304663" w14:paraId="41838924" w14:textId="77777777" w:rsidTr="00335E17">
        <w:trPr>
          <w:trHeight w:val="330"/>
        </w:trPr>
        <w:tc>
          <w:tcPr>
            <w:tcW w:w="9351" w:type="dxa"/>
            <w:gridSpan w:val="5"/>
            <w:shd w:val="clear" w:color="auto" w:fill="auto"/>
            <w:hideMark/>
          </w:tcPr>
          <w:p w14:paraId="6094A4CF" w14:textId="77777777" w:rsidR="000C0299" w:rsidRPr="00304663" w:rsidRDefault="000C0299" w:rsidP="00335E17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304663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Тарифы по продукту Премиальная карта #businessprime</w:t>
            </w:r>
          </w:p>
        </w:tc>
      </w:tr>
      <w:tr w:rsidR="000C0299" w:rsidRPr="00304663" w14:paraId="5E833BD3" w14:textId="77777777" w:rsidTr="00335E17">
        <w:trPr>
          <w:trHeight w:val="330"/>
        </w:trPr>
        <w:tc>
          <w:tcPr>
            <w:tcW w:w="3234" w:type="dxa"/>
            <w:shd w:val="clear" w:color="auto" w:fill="auto"/>
            <w:hideMark/>
          </w:tcPr>
          <w:p w14:paraId="6E311227" w14:textId="77777777" w:rsidR="000C0299" w:rsidRPr="00304663" w:rsidRDefault="000C0299" w:rsidP="00335E17">
            <w:pPr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304663">
              <w:rPr>
                <w:rFonts w:eastAsia="Times New Roman" w:cs="Times New Roman"/>
                <w:color w:val="000000"/>
                <w:sz w:val="20"/>
                <w:szCs w:val="20"/>
              </w:rPr>
              <w:t>Выпуск основной карты</w:t>
            </w:r>
          </w:p>
        </w:tc>
        <w:tc>
          <w:tcPr>
            <w:tcW w:w="1841" w:type="dxa"/>
            <w:shd w:val="clear" w:color="auto" w:fill="auto"/>
            <w:hideMark/>
          </w:tcPr>
          <w:p w14:paraId="6B924778" w14:textId="77777777" w:rsidR="000C0299" w:rsidRPr="00304663" w:rsidRDefault="000C0299" w:rsidP="00335E17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304663">
              <w:rPr>
                <w:rFonts w:eastAsia="Times New Roman" w:cs="Times New Roman"/>
                <w:color w:val="000000"/>
                <w:sz w:val="20"/>
                <w:szCs w:val="20"/>
              </w:rPr>
              <w:t>30 000 KZT</w:t>
            </w:r>
          </w:p>
        </w:tc>
        <w:tc>
          <w:tcPr>
            <w:tcW w:w="1436" w:type="dxa"/>
            <w:shd w:val="clear" w:color="auto" w:fill="auto"/>
            <w:hideMark/>
          </w:tcPr>
          <w:p w14:paraId="65CCB69C" w14:textId="77777777" w:rsidR="000C0299" w:rsidRPr="00304663" w:rsidRDefault="000C0299" w:rsidP="00335E17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304663">
              <w:rPr>
                <w:rFonts w:eastAsia="Times New Roman" w:cs="Times New Roman"/>
                <w:color w:val="000000"/>
                <w:sz w:val="20"/>
                <w:szCs w:val="20"/>
              </w:rPr>
              <w:t>9</w:t>
            </w:r>
            <w:r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r w:rsidRPr="00304663">
              <w:rPr>
                <w:rFonts w:eastAsia="Times New Roman" w:cs="Times New Roman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235" w:type="dxa"/>
            <w:shd w:val="clear" w:color="auto" w:fill="auto"/>
            <w:hideMark/>
          </w:tcPr>
          <w:p w14:paraId="79866DCA" w14:textId="77777777" w:rsidR="000C0299" w:rsidRPr="00304663" w:rsidRDefault="000C0299" w:rsidP="00335E17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304663">
              <w:rPr>
                <w:rFonts w:eastAsia="Times New Roman" w:cs="Times New Roman"/>
                <w:color w:val="000000"/>
                <w:sz w:val="20"/>
                <w:szCs w:val="20"/>
              </w:rPr>
              <w:t>30%</w:t>
            </w:r>
          </w:p>
        </w:tc>
        <w:tc>
          <w:tcPr>
            <w:tcW w:w="1605" w:type="dxa"/>
            <w:shd w:val="clear" w:color="auto" w:fill="auto"/>
            <w:hideMark/>
          </w:tcPr>
          <w:p w14:paraId="352EC689" w14:textId="77777777" w:rsidR="000C0299" w:rsidRPr="00304663" w:rsidRDefault="000C0299" w:rsidP="00335E17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304663">
              <w:rPr>
                <w:rFonts w:eastAsia="Times New Roman" w:cs="Times New Roman"/>
                <w:color w:val="000000"/>
                <w:sz w:val="20"/>
                <w:szCs w:val="20"/>
              </w:rPr>
              <w:t>21 000 KZT</w:t>
            </w:r>
          </w:p>
        </w:tc>
      </w:tr>
      <w:tr w:rsidR="000C0299" w:rsidRPr="00304663" w14:paraId="357B0739" w14:textId="77777777" w:rsidTr="00335E17">
        <w:trPr>
          <w:trHeight w:val="330"/>
        </w:trPr>
        <w:tc>
          <w:tcPr>
            <w:tcW w:w="9351" w:type="dxa"/>
            <w:gridSpan w:val="5"/>
            <w:shd w:val="clear" w:color="auto" w:fill="auto"/>
            <w:hideMark/>
          </w:tcPr>
          <w:p w14:paraId="6B9B077C" w14:textId="77777777" w:rsidR="000C0299" w:rsidRPr="00304663" w:rsidRDefault="000C0299" w:rsidP="00335E17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304663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Тарифы по продукту #</w:t>
            </w:r>
            <w:proofErr w:type="spellStart"/>
            <w: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  <w:t>blackedition</w:t>
            </w:r>
            <w:proofErr w:type="spellEnd"/>
          </w:p>
        </w:tc>
      </w:tr>
      <w:tr w:rsidR="000C0299" w:rsidRPr="00304663" w14:paraId="63A0BDD0" w14:textId="77777777" w:rsidTr="00335E17">
        <w:trPr>
          <w:trHeight w:val="330"/>
        </w:trPr>
        <w:tc>
          <w:tcPr>
            <w:tcW w:w="3234" w:type="dxa"/>
            <w:shd w:val="clear" w:color="auto" w:fill="auto"/>
            <w:hideMark/>
          </w:tcPr>
          <w:p w14:paraId="4BD0F431" w14:textId="77777777" w:rsidR="000C0299" w:rsidRPr="00304663" w:rsidRDefault="000C0299" w:rsidP="00335E17">
            <w:pPr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304663">
              <w:rPr>
                <w:rFonts w:eastAsia="Times New Roman" w:cs="Times New Roman"/>
                <w:color w:val="000000"/>
                <w:sz w:val="20"/>
                <w:szCs w:val="20"/>
              </w:rPr>
              <w:t>Выпуск основной карты</w:t>
            </w:r>
          </w:p>
        </w:tc>
        <w:tc>
          <w:tcPr>
            <w:tcW w:w="1841" w:type="dxa"/>
            <w:shd w:val="clear" w:color="auto" w:fill="auto"/>
            <w:hideMark/>
          </w:tcPr>
          <w:p w14:paraId="2A34D784" w14:textId="77777777" w:rsidR="000C0299" w:rsidRPr="00304663" w:rsidRDefault="000C0299" w:rsidP="00335E17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1</w:t>
            </w:r>
            <w:r w:rsidRPr="00304663">
              <w:rPr>
                <w:rFonts w:eastAsia="Times New Roman" w:cs="Times New Roman"/>
                <w:color w:val="000000"/>
                <w:sz w:val="20"/>
                <w:szCs w:val="20"/>
              </w:rPr>
              <w:t xml:space="preserve">0 000 KZT </w:t>
            </w:r>
          </w:p>
        </w:tc>
        <w:tc>
          <w:tcPr>
            <w:tcW w:w="1436" w:type="dxa"/>
            <w:shd w:val="clear" w:color="auto" w:fill="auto"/>
            <w:hideMark/>
          </w:tcPr>
          <w:p w14:paraId="483CA304" w14:textId="77777777" w:rsidR="000C0299" w:rsidRPr="00304663" w:rsidRDefault="000C0299" w:rsidP="00335E17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10 000</w:t>
            </w:r>
          </w:p>
        </w:tc>
        <w:tc>
          <w:tcPr>
            <w:tcW w:w="1235" w:type="dxa"/>
            <w:shd w:val="clear" w:color="auto" w:fill="auto"/>
            <w:hideMark/>
          </w:tcPr>
          <w:p w14:paraId="5946B5E8" w14:textId="77777777" w:rsidR="000C0299" w:rsidRPr="00304663" w:rsidRDefault="000C0299" w:rsidP="00335E17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10</w:t>
            </w:r>
            <w:r w:rsidRPr="00304663">
              <w:rPr>
                <w:rFonts w:eastAsia="Times New Roman" w:cs="Times New Roman"/>
                <w:color w:val="000000"/>
                <w:sz w:val="20"/>
                <w:szCs w:val="20"/>
              </w:rPr>
              <w:t>0%</w:t>
            </w:r>
          </w:p>
        </w:tc>
        <w:tc>
          <w:tcPr>
            <w:tcW w:w="1605" w:type="dxa"/>
            <w:shd w:val="clear" w:color="auto" w:fill="auto"/>
            <w:hideMark/>
          </w:tcPr>
          <w:p w14:paraId="08BD5CE0" w14:textId="77777777" w:rsidR="000C0299" w:rsidRPr="00304663" w:rsidRDefault="000C0299" w:rsidP="00335E17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0</w:t>
            </w:r>
            <w:r w:rsidRPr="00304663">
              <w:rPr>
                <w:rFonts w:eastAsia="Times New Roman" w:cs="Times New Roman"/>
                <w:color w:val="000000"/>
                <w:sz w:val="20"/>
                <w:szCs w:val="20"/>
              </w:rPr>
              <w:t xml:space="preserve"> KZT</w:t>
            </w:r>
          </w:p>
        </w:tc>
      </w:tr>
    </w:tbl>
    <w:p w14:paraId="289EB67F" w14:textId="77777777" w:rsidR="000C0299" w:rsidRPr="00825F37" w:rsidRDefault="000C0299" w:rsidP="000C0299">
      <w:pPr>
        <w:pStyle w:val="p"/>
        <w:shd w:val="clear" w:color="auto" w:fill="FFFFFF"/>
        <w:spacing w:before="0" w:beforeAutospacing="0" w:after="0" w:afterAutospacing="0"/>
      </w:pPr>
    </w:p>
    <w:p w14:paraId="4A8982D6" w14:textId="4FFB983F" w:rsidR="00037F6E" w:rsidRPr="00E626CB" w:rsidRDefault="00037F6E" w:rsidP="00997B5D">
      <w:pPr>
        <w:pStyle w:val="a3"/>
        <w:jc w:val="both"/>
        <w:rPr>
          <w:lang w:val="x-none"/>
        </w:rPr>
      </w:pPr>
    </w:p>
    <w:sectPr w:rsidR="00037F6E" w:rsidRPr="00E626C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3F7556"/>
    <w:multiLevelType w:val="hybridMultilevel"/>
    <w:tmpl w:val="D0C80E76"/>
    <w:lvl w:ilvl="0" w:tplc="BE0C5BDE">
      <w:start w:val="1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3602B9"/>
    <w:multiLevelType w:val="hybridMultilevel"/>
    <w:tmpl w:val="F912B274"/>
    <w:lvl w:ilvl="0" w:tplc="1532600A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5B0953"/>
    <w:multiLevelType w:val="hybridMultilevel"/>
    <w:tmpl w:val="38C8D2C6"/>
    <w:lvl w:ilvl="0" w:tplc="200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5D7445"/>
    <w:multiLevelType w:val="hybridMultilevel"/>
    <w:tmpl w:val="DF880194"/>
    <w:lvl w:ilvl="0" w:tplc="2000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7B9619E"/>
    <w:multiLevelType w:val="hybridMultilevel"/>
    <w:tmpl w:val="31028040"/>
    <w:lvl w:ilvl="0" w:tplc="79E24A6A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CDB4F00"/>
    <w:multiLevelType w:val="hybridMultilevel"/>
    <w:tmpl w:val="0B7E564E"/>
    <w:lvl w:ilvl="0" w:tplc="80165430">
      <w:start w:val="1"/>
      <w:numFmt w:val="decimal"/>
      <w:lvlText w:val="%1."/>
      <w:lvlJc w:val="left"/>
      <w:pPr>
        <w:ind w:left="720" w:hanging="360"/>
      </w:pPr>
    </w:lvl>
    <w:lvl w:ilvl="1" w:tplc="4114FCEC">
      <w:start w:val="1"/>
      <w:numFmt w:val="decimal"/>
      <w:lvlText w:val="%2."/>
      <w:lvlJc w:val="left"/>
      <w:pPr>
        <w:ind w:left="720" w:hanging="360"/>
      </w:pPr>
    </w:lvl>
    <w:lvl w:ilvl="2" w:tplc="9196A520">
      <w:start w:val="1"/>
      <w:numFmt w:val="decimal"/>
      <w:lvlText w:val="%3."/>
      <w:lvlJc w:val="left"/>
      <w:pPr>
        <w:ind w:left="720" w:hanging="360"/>
      </w:pPr>
    </w:lvl>
    <w:lvl w:ilvl="3" w:tplc="40600B12">
      <w:start w:val="1"/>
      <w:numFmt w:val="decimal"/>
      <w:lvlText w:val="%4."/>
      <w:lvlJc w:val="left"/>
      <w:pPr>
        <w:ind w:left="720" w:hanging="360"/>
      </w:pPr>
    </w:lvl>
    <w:lvl w:ilvl="4" w:tplc="09AA1C68">
      <w:start w:val="1"/>
      <w:numFmt w:val="decimal"/>
      <w:lvlText w:val="%5."/>
      <w:lvlJc w:val="left"/>
      <w:pPr>
        <w:ind w:left="720" w:hanging="360"/>
      </w:pPr>
    </w:lvl>
    <w:lvl w:ilvl="5" w:tplc="15B2A694">
      <w:start w:val="1"/>
      <w:numFmt w:val="decimal"/>
      <w:lvlText w:val="%6."/>
      <w:lvlJc w:val="left"/>
      <w:pPr>
        <w:ind w:left="720" w:hanging="360"/>
      </w:pPr>
    </w:lvl>
    <w:lvl w:ilvl="6" w:tplc="2946F01A">
      <w:start w:val="1"/>
      <w:numFmt w:val="decimal"/>
      <w:lvlText w:val="%7."/>
      <w:lvlJc w:val="left"/>
      <w:pPr>
        <w:ind w:left="720" w:hanging="360"/>
      </w:pPr>
    </w:lvl>
    <w:lvl w:ilvl="7" w:tplc="B75CEE0C">
      <w:start w:val="1"/>
      <w:numFmt w:val="decimal"/>
      <w:lvlText w:val="%8."/>
      <w:lvlJc w:val="left"/>
      <w:pPr>
        <w:ind w:left="720" w:hanging="360"/>
      </w:pPr>
    </w:lvl>
    <w:lvl w:ilvl="8" w:tplc="0A8CFBE8">
      <w:start w:val="1"/>
      <w:numFmt w:val="decimal"/>
      <w:lvlText w:val="%9."/>
      <w:lvlJc w:val="left"/>
      <w:pPr>
        <w:ind w:left="720" w:hanging="360"/>
      </w:pPr>
    </w:lvl>
  </w:abstractNum>
  <w:abstractNum w:abstractNumId="6" w15:restartNumberingAfterBreak="0">
    <w:nsid w:val="491F6878"/>
    <w:multiLevelType w:val="multilevel"/>
    <w:tmpl w:val="427C1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747773E"/>
    <w:multiLevelType w:val="hybridMultilevel"/>
    <w:tmpl w:val="A43282AA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C6012E2"/>
    <w:multiLevelType w:val="hybridMultilevel"/>
    <w:tmpl w:val="C478D290"/>
    <w:lvl w:ilvl="0" w:tplc="4B0ECA92">
      <w:start w:val="1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E8C6BDA"/>
    <w:multiLevelType w:val="hybridMultilevel"/>
    <w:tmpl w:val="879AA214"/>
    <w:lvl w:ilvl="0" w:tplc="5B8432B4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FD77BD1"/>
    <w:multiLevelType w:val="hybridMultilevel"/>
    <w:tmpl w:val="23FE4466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53A3BF7"/>
    <w:multiLevelType w:val="hybridMultilevel"/>
    <w:tmpl w:val="F3385E78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5ED7432"/>
    <w:multiLevelType w:val="multilevel"/>
    <w:tmpl w:val="05283624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662F5476"/>
    <w:multiLevelType w:val="hybridMultilevel"/>
    <w:tmpl w:val="FAB22EEA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732461D"/>
    <w:multiLevelType w:val="hybridMultilevel"/>
    <w:tmpl w:val="ACE43B78"/>
    <w:lvl w:ilvl="0" w:tplc="200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85F5F0E"/>
    <w:multiLevelType w:val="hybridMultilevel"/>
    <w:tmpl w:val="2A5C80D6"/>
    <w:lvl w:ilvl="0" w:tplc="2E46AA2A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2C65779"/>
    <w:multiLevelType w:val="hybridMultilevel"/>
    <w:tmpl w:val="45149EB4"/>
    <w:lvl w:ilvl="0" w:tplc="5AC82BEC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D765DF8"/>
    <w:multiLevelType w:val="hybridMultilevel"/>
    <w:tmpl w:val="CD9EB95C"/>
    <w:lvl w:ilvl="0" w:tplc="200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F566767"/>
    <w:multiLevelType w:val="hybridMultilevel"/>
    <w:tmpl w:val="B97E9482"/>
    <w:lvl w:ilvl="0" w:tplc="88CC97AA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62044563">
    <w:abstractNumId w:val="15"/>
  </w:num>
  <w:num w:numId="2" w16cid:durableId="26033783">
    <w:abstractNumId w:val="6"/>
  </w:num>
  <w:num w:numId="3" w16cid:durableId="866721617">
    <w:abstractNumId w:val="10"/>
  </w:num>
  <w:num w:numId="4" w16cid:durableId="1573002424">
    <w:abstractNumId w:val="11"/>
  </w:num>
  <w:num w:numId="5" w16cid:durableId="349453921">
    <w:abstractNumId w:val="18"/>
  </w:num>
  <w:num w:numId="6" w16cid:durableId="132795698">
    <w:abstractNumId w:val="4"/>
  </w:num>
  <w:num w:numId="7" w16cid:durableId="359011760">
    <w:abstractNumId w:val="16"/>
  </w:num>
  <w:num w:numId="8" w16cid:durableId="56828133">
    <w:abstractNumId w:val="9"/>
  </w:num>
  <w:num w:numId="9" w16cid:durableId="568001769">
    <w:abstractNumId w:val="13"/>
  </w:num>
  <w:num w:numId="10" w16cid:durableId="369115395">
    <w:abstractNumId w:val="14"/>
  </w:num>
  <w:num w:numId="11" w16cid:durableId="923805478">
    <w:abstractNumId w:val="1"/>
  </w:num>
  <w:num w:numId="12" w16cid:durableId="399565">
    <w:abstractNumId w:val="8"/>
  </w:num>
  <w:num w:numId="13" w16cid:durableId="1718823333">
    <w:abstractNumId w:val="0"/>
  </w:num>
  <w:num w:numId="14" w16cid:durableId="778716063">
    <w:abstractNumId w:val="17"/>
  </w:num>
  <w:num w:numId="15" w16cid:durableId="1115175993">
    <w:abstractNumId w:val="2"/>
  </w:num>
  <w:num w:numId="16" w16cid:durableId="1186940977">
    <w:abstractNumId w:val="7"/>
  </w:num>
  <w:num w:numId="17" w16cid:durableId="977147692">
    <w:abstractNumId w:val="12"/>
  </w:num>
  <w:num w:numId="18" w16cid:durableId="1301808400">
    <w:abstractNumId w:val="3"/>
  </w:num>
  <w:num w:numId="19" w16cid:durableId="126792897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1FC8"/>
    <w:rsid w:val="00037F6E"/>
    <w:rsid w:val="00043376"/>
    <w:rsid w:val="00061B13"/>
    <w:rsid w:val="00065F03"/>
    <w:rsid w:val="000672AB"/>
    <w:rsid w:val="000B24F5"/>
    <w:rsid w:val="000C0299"/>
    <w:rsid w:val="000E0CCD"/>
    <w:rsid w:val="000E5DC0"/>
    <w:rsid w:val="000E7CB3"/>
    <w:rsid w:val="001512FC"/>
    <w:rsid w:val="001557BD"/>
    <w:rsid w:val="0020369A"/>
    <w:rsid w:val="00203AFC"/>
    <w:rsid w:val="00252D8D"/>
    <w:rsid w:val="00256A9C"/>
    <w:rsid w:val="00271840"/>
    <w:rsid w:val="002828C4"/>
    <w:rsid w:val="00291FC8"/>
    <w:rsid w:val="002B7CE4"/>
    <w:rsid w:val="002F225C"/>
    <w:rsid w:val="0036122A"/>
    <w:rsid w:val="003D46B1"/>
    <w:rsid w:val="003E00FB"/>
    <w:rsid w:val="00481621"/>
    <w:rsid w:val="00494AE6"/>
    <w:rsid w:val="004A6E14"/>
    <w:rsid w:val="004B6CFB"/>
    <w:rsid w:val="004C14AF"/>
    <w:rsid w:val="004C6A41"/>
    <w:rsid w:val="004D4297"/>
    <w:rsid w:val="00566986"/>
    <w:rsid w:val="00571B46"/>
    <w:rsid w:val="0059568F"/>
    <w:rsid w:val="005A755B"/>
    <w:rsid w:val="005C084B"/>
    <w:rsid w:val="006377DE"/>
    <w:rsid w:val="006660D4"/>
    <w:rsid w:val="0069433D"/>
    <w:rsid w:val="00782E39"/>
    <w:rsid w:val="007B1412"/>
    <w:rsid w:val="007C3405"/>
    <w:rsid w:val="007F3F6F"/>
    <w:rsid w:val="008028A2"/>
    <w:rsid w:val="008279BD"/>
    <w:rsid w:val="00853080"/>
    <w:rsid w:val="008B33B8"/>
    <w:rsid w:val="008F1B22"/>
    <w:rsid w:val="00911FA9"/>
    <w:rsid w:val="0091735E"/>
    <w:rsid w:val="00951C6E"/>
    <w:rsid w:val="0099531A"/>
    <w:rsid w:val="00997B5D"/>
    <w:rsid w:val="009B7751"/>
    <w:rsid w:val="009E09E2"/>
    <w:rsid w:val="00A01FCA"/>
    <w:rsid w:val="00A828B6"/>
    <w:rsid w:val="00A90D43"/>
    <w:rsid w:val="00AA7503"/>
    <w:rsid w:val="00AF001E"/>
    <w:rsid w:val="00B15F68"/>
    <w:rsid w:val="00B45ECD"/>
    <w:rsid w:val="00B54951"/>
    <w:rsid w:val="00B958D6"/>
    <w:rsid w:val="00BA01A9"/>
    <w:rsid w:val="00C80E09"/>
    <w:rsid w:val="00C907DE"/>
    <w:rsid w:val="00CA4C8B"/>
    <w:rsid w:val="00CB0A2F"/>
    <w:rsid w:val="00CF24D5"/>
    <w:rsid w:val="00D50809"/>
    <w:rsid w:val="00D66D44"/>
    <w:rsid w:val="00D97AA1"/>
    <w:rsid w:val="00DC18CF"/>
    <w:rsid w:val="00DE32BE"/>
    <w:rsid w:val="00DE7E1F"/>
    <w:rsid w:val="00E426BA"/>
    <w:rsid w:val="00E626CB"/>
    <w:rsid w:val="00E6427F"/>
    <w:rsid w:val="00E97F2B"/>
    <w:rsid w:val="00EC073A"/>
    <w:rsid w:val="00ED01BC"/>
    <w:rsid w:val="00ED1EA9"/>
    <w:rsid w:val="00EF06E2"/>
    <w:rsid w:val="00F06950"/>
    <w:rsid w:val="00F07FBE"/>
    <w:rsid w:val="00F32A8D"/>
    <w:rsid w:val="00F4222D"/>
    <w:rsid w:val="00F746F1"/>
    <w:rsid w:val="00F82D52"/>
    <w:rsid w:val="00F956F4"/>
    <w:rsid w:val="00FB53EF"/>
    <w:rsid w:val="00FD29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91C886"/>
  <w15:chartTrackingRefBased/>
  <w15:docId w15:val="{FFE9CFB2-921B-4F83-938A-23120C10F4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4"/>
        <w:szCs w:val="22"/>
        <w:lang w:val="ru-R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0C0299"/>
    <w:pPr>
      <w:keepNext/>
      <w:keepLines/>
      <w:spacing w:before="24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03AFC"/>
    <w:pPr>
      <w:ind w:left="720"/>
      <w:contextualSpacing/>
    </w:pPr>
  </w:style>
  <w:style w:type="paragraph" w:styleId="a4">
    <w:name w:val="Revision"/>
    <w:hidden/>
    <w:uiPriority w:val="99"/>
    <w:semiHidden/>
    <w:rsid w:val="00B54951"/>
  </w:style>
  <w:style w:type="character" w:styleId="a5">
    <w:name w:val="annotation reference"/>
    <w:basedOn w:val="a0"/>
    <w:uiPriority w:val="99"/>
    <w:semiHidden/>
    <w:unhideWhenUsed/>
    <w:rsid w:val="00B54951"/>
    <w:rPr>
      <w:sz w:val="16"/>
      <w:szCs w:val="16"/>
    </w:rPr>
  </w:style>
  <w:style w:type="paragraph" w:styleId="a6">
    <w:name w:val="annotation text"/>
    <w:basedOn w:val="a"/>
    <w:link w:val="a7"/>
    <w:uiPriority w:val="99"/>
    <w:unhideWhenUsed/>
    <w:rsid w:val="00B54951"/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rsid w:val="00B54951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B54951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B54951"/>
    <w:rPr>
      <w:b/>
      <w:bCs/>
      <w:sz w:val="20"/>
      <w:szCs w:val="20"/>
    </w:rPr>
  </w:style>
  <w:style w:type="character" w:customStyle="1" w:styleId="s0">
    <w:name w:val="s0"/>
    <w:basedOn w:val="a0"/>
    <w:rsid w:val="002B7CE4"/>
  </w:style>
  <w:style w:type="character" w:styleId="aa">
    <w:name w:val="Hyperlink"/>
    <w:basedOn w:val="a0"/>
    <w:uiPriority w:val="99"/>
    <w:unhideWhenUsed/>
    <w:rsid w:val="002B7CE4"/>
    <w:rPr>
      <w:color w:val="0000FF"/>
      <w:u w:val="single"/>
    </w:rPr>
  </w:style>
  <w:style w:type="paragraph" w:styleId="ab">
    <w:name w:val="Plain Text"/>
    <w:basedOn w:val="a"/>
    <w:link w:val="ac"/>
    <w:uiPriority w:val="99"/>
    <w:unhideWhenUsed/>
    <w:rsid w:val="002B7CE4"/>
    <w:rPr>
      <w:rFonts w:ascii="Calibri" w:hAnsi="Calibri"/>
      <w:sz w:val="22"/>
      <w:szCs w:val="21"/>
    </w:rPr>
  </w:style>
  <w:style w:type="character" w:customStyle="1" w:styleId="ac">
    <w:name w:val="Текст Знак"/>
    <w:basedOn w:val="a0"/>
    <w:link w:val="ab"/>
    <w:uiPriority w:val="99"/>
    <w:rsid w:val="002B7CE4"/>
    <w:rPr>
      <w:rFonts w:ascii="Calibri" w:hAnsi="Calibri"/>
      <w:sz w:val="22"/>
      <w:szCs w:val="21"/>
    </w:rPr>
  </w:style>
  <w:style w:type="character" w:styleId="ad">
    <w:name w:val="Unresolved Mention"/>
    <w:basedOn w:val="a0"/>
    <w:uiPriority w:val="99"/>
    <w:semiHidden/>
    <w:unhideWhenUsed/>
    <w:rsid w:val="00B45ECD"/>
    <w:rPr>
      <w:color w:val="605E5C"/>
      <w:shd w:val="clear" w:color="auto" w:fill="E1DFDD"/>
    </w:rPr>
  </w:style>
  <w:style w:type="paragraph" w:customStyle="1" w:styleId="pj">
    <w:name w:val="pj"/>
    <w:basedOn w:val="a"/>
    <w:rsid w:val="00E97F2B"/>
    <w:pPr>
      <w:spacing w:before="100" w:beforeAutospacing="1" w:after="100" w:afterAutospacing="1"/>
    </w:pPr>
    <w:rPr>
      <w:rFonts w:eastAsia="Times New Roman" w:cs="Times New Roman"/>
      <w:kern w:val="0"/>
      <w:szCs w:val="24"/>
      <w:lang w:eastAsia="ru-RU"/>
      <w14:ligatures w14:val="none"/>
    </w:rPr>
  </w:style>
  <w:style w:type="paragraph" w:customStyle="1" w:styleId="pji">
    <w:name w:val="pji"/>
    <w:basedOn w:val="a"/>
    <w:rsid w:val="00E97F2B"/>
    <w:pPr>
      <w:spacing w:before="100" w:beforeAutospacing="1" w:after="100" w:afterAutospacing="1"/>
    </w:pPr>
    <w:rPr>
      <w:rFonts w:eastAsia="Times New Roman" w:cs="Times New Roman"/>
      <w:kern w:val="0"/>
      <w:szCs w:val="24"/>
      <w:lang w:eastAsia="ru-RU"/>
      <w14:ligatures w14:val="none"/>
    </w:rPr>
  </w:style>
  <w:style w:type="character" w:customStyle="1" w:styleId="s3">
    <w:name w:val="s3"/>
    <w:basedOn w:val="a0"/>
    <w:rsid w:val="00E97F2B"/>
  </w:style>
  <w:style w:type="character" w:customStyle="1" w:styleId="s9">
    <w:name w:val="s9"/>
    <w:basedOn w:val="a0"/>
    <w:rsid w:val="00E97F2B"/>
  </w:style>
  <w:style w:type="character" w:customStyle="1" w:styleId="s2">
    <w:name w:val="s2"/>
    <w:basedOn w:val="a0"/>
    <w:rsid w:val="00E97F2B"/>
  </w:style>
  <w:style w:type="character" w:customStyle="1" w:styleId="ae">
    <w:name w:val="a"/>
    <w:basedOn w:val="a0"/>
    <w:rsid w:val="00E97F2B"/>
  </w:style>
  <w:style w:type="character" w:customStyle="1" w:styleId="s1">
    <w:name w:val="s1"/>
    <w:basedOn w:val="a0"/>
    <w:rsid w:val="00F82D52"/>
  </w:style>
  <w:style w:type="paragraph" w:styleId="af">
    <w:name w:val="Body Text"/>
    <w:basedOn w:val="a"/>
    <w:link w:val="af0"/>
    <w:uiPriority w:val="99"/>
    <w:rsid w:val="00E626CB"/>
    <w:pPr>
      <w:spacing w:after="120"/>
    </w:pPr>
    <w:rPr>
      <w:rFonts w:eastAsia="Times New Roman" w:cs="Times New Roman"/>
      <w:kern w:val="0"/>
      <w:szCs w:val="24"/>
      <w:lang w:val="x-none" w:eastAsia="x-none"/>
      <w14:ligatures w14:val="none"/>
    </w:rPr>
  </w:style>
  <w:style w:type="character" w:customStyle="1" w:styleId="af0">
    <w:name w:val="Основной текст Знак"/>
    <w:basedOn w:val="a0"/>
    <w:link w:val="af"/>
    <w:uiPriority w:val="99"/>
    <w:rsid w:val="00E626CB"/>
    <w:rPr>
      <w:rFonts w:eastAsia="Times New Roman" w:cs="Times New Roman"/>
      <w:kern w:val="0"/>
      <w:szCs w:val="24"/>
      <w:lang w:val="x-none" w:eastAsia="x-none"/>
      <w14:ligatures w14:val="none"/>
    </w:rPr>
  </w:style>
  <w:style w:type="character" w:customStyle="1" w:styleId="10">
    <w:name w:val="Заголовок 1 Знак"/>
    <w:basedOn w:val="a0"/>
    <w:link w:val="1"/>
    <w:uiPriority w:val="9"/>
    <w:rsid w:val="000C0299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14:ligatures w14:val="none"/>
    </w:rPr>
  </w:style>
  <w:style w:type="paragraph" w:customStyle="1" w:styleId="p">
    <w:name w:val="p"/>
    <w:basedOn w:val="a"/>
    <w:rsid w:val="000C0299"/>
    <w:pPr>
      <w:spacing w:before="100" w:beforeAutospacing="1" w:after="100" w:afterAutospacing="1"/>
    </w:pPr>
    <w:rPr>
      <w:rFonts w:eastAsia="Times New Roman" w:cs="Times New Roman"/>
      <w:kern w:val="0"/>
      <w:szCs w:val="24"/>
      <w14:ligatures w14:val="none"/>
    </w:rPr>
  </w:style>
  <w:style w:type="character" w:styleId="af1">
    <w:name w:val="Strong"/>
    <w:basedOn w:val="a0"/>
    <w:uiPriority w:val="22"/>
    <w:qFormat/>
    <w:rsid w:val="000C0299"/>
    <w:rPr>
      <w:b/>
      <w:bCs/>
    </w:rPr>
  </w:style>
  <w:style w:type="paragraph" w:customStyle="1" w:styleId="li">
    <w:name w:val="li"/>
    <w:basedOn w:val="a"/>
    <w:rsid w:val="000C0299"/>
    <w:pPr>
      <w:spacing w:before="100" w:beforeAutospacing="1" w:after="100" w:afterAutospacing="1"/>
    </w:pPr>
    <w:rPr>
      <w:rFonts w:eastAsia="Times New Roman" w:cs="Times New Roman"/>
      <w:kern w:val="0"/>
      <w:szCs w:val="24"/>
      <w14:ligatures w14:val="none"/>
    </w:rPr>
  </w:style>
  <w:style w:type="table" w:styleId="af2">
    <w:name w:val="Table Grid"/>
    <w:basedOn w:val="a1"/>
    <w:uiPriority w:val="39"/>
    <w:rsid w:val="000C0299"/>
    <w:rPr>
      <w:rFonts w:asciiTheme="minorHAnsi" w:hAnsiTheme="minorHAnsi"/>
      <w:kern w:val="0"/>
      <w:sz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Emphasis"/>
    <w:basedOn w:val="a0"/>
    <w:uiPriority w:val="20"/>
    <w:qFormat/>
    <w:rsid w:val="000C0299"/>
    <w:rPr>
      <w:i/>
      <w:iCs/>
    </w:rPr>
  </w:style>
  <w:style w:type="paragraph" w:styleId="af4">
    <w:name w:val="Normal (Web)"/>
    <w:basedOn w:val="a"/>
    <w:qFormat/>
    <w:rsid w:val="000C0299"/>
    <w:pPr>
      <w:spacing w:before="280" w:after="280" w:line="234" w:lineRule="atLeast"/>
      <w:jc w:val="both"/>
    </w:pPr>
    <w:rPr>
      <w:rFonts w:ascii="Calibri" w:eastAsia="Calibri" w:hAnsi="Calibri" w:cs="Calibri"/>
      <w:kern w:val="0"/>
      <w:sz w:val="18"/>
      <w:szCs w:val="18"/>
      <w:lang w:eastAsia="zh-CN"/>
      <w14:ligatures w14:val="none"/>
    </w:rPr>
  </w:style>
  <w:style w:type="character" w:styleId="af5">
    <w:name w:val="line number"/>
    <w:basedOn w:val="a0"/>
    <w:uiPriority w:val="99"/>
    <w:semiHidden/>
    <w:unhideWhenUsed/>
    <w:rsid w:val="000C0299"/>
  </w:style>
  <w:style w:type="paragraph" w:styleId="af6">
    <w:name w:val="header"/>
    <w:basedOn w:val="a"/>
    <w:link w:val="af7"/>
    <w:uiPriority w:val="99"/>
    <w:unhideWhenUsed/>
    <w:rsid w:val="000C0299"/>
    <w:pPr>
      <w:tabs>
        <w:tab w:val="center" w:pos="4677"/>
        <w:tab w:val="right" w:pos="9355"/>
      </w:tabs>
    </w:pPr>
    <w:rPr>
      <w:rFonts w:asciiTheme="minorHAnsi" w:hAnsiTheme="minorHAnsi"/>
      <w:kern w:val="0"/>
      <w:sz w:val="22"/>
      <w14:ligatures w14:val="none"/>
    </w:rPr>
  </w:style>
  <w:style w:type="character" w:customStyle="1" w:styleId="af7">
    <w:name w:val="Верхний колонтитул Знак"/>
    <w:basedOn w:val="a0"/>
    <w:link w:val="af6"/>
    <w:uiPriority w:val="99"/>
    <w:rsid w:val="000C0299"/>
    <w:rPr>
      <w:rFonts w:asciiTheme="minorHAnsi" w:hAnsiTheme="minorHAnsi"/>
      <w:kern w:val="0"/>
      <w:sz w:val="22"/>
      <w14:ligatures w14:val="none"/>
    </w:rPr>
  </w:style>
  <w:style w:type="paragraph" w:styleId="af8">
    <w:name w:val="footer"/>
    <w:basedOn w:val="a"/>
    <w:link w:val="af9"/>
    <w:uiPriority w:val="99"/>
    <w:unhideWhenUsed/>
    <w:rsid w:val="000C0299"/>
    <w:pPr>
      <w:tabs>
        <w:tab w:val="center" w:pos="4677"/>
        <w:tab w:val="right" w:pos="9355"/>
      </w:tabs>
    </w:pPr>
    <w:rPr>
      <w:rFonts w:asciiTheme="minorHAnsi" w:hAnsiTheme="minorHAnsi"/>
      <w:kern w:val="0"/>
      <w:sz w:val="22"/>
      <w14:ligatures w14:val="none"/>
    </w:rPr>
  </w:style>
  <w:style w:type="character" w:customStyle="1" w:styleId="af9">
    <w:name w:val="Нижний колонтитул Знак"/>
    <w:basedOn w:val="a0"/>
    <w:link w:val="af8"/>
    <w:uiPriority w:val="99"/>
    <w:rsid w:val="000C0299"/>
    <w:rPr>
      <w:rFonts w:asciiTheme="minorHAnsi" w:hAnsiTheme="minorHAnsi"/>
      <w:kern w:val="0"/>
      <w:sz w:val="22"/>
      <w14:ligatures w14:val="none"/>
    </w:rPr>
  </w:style>
  <w:style w:type="paragraph" w:styleId="afa">
    <w:name w:val="TOC Heading"/>
    <w:basedOn w:val="1"/>
    <w:next w:val="a"/>
    <w:uiPriority w:val="39"/>
    <w:unhideWhenUsed/>
    <w:qFormat/>
    <w:rsid w:val="000C0299"/>
    <w:pPr>
      <w:outlineLvl w:val="9"/>
    </w:pPr>
    <w:rPr>
      <w:lang w:eastAsia="ru-RU"/>
    </w:rPr>
  </w:style>
  <w:style w:type="paragraph" w:styleId="11">
    <w:name w:val="toc 1"/>
    <w:basedOn w:val="a"/>
    <w:next w:val="a"/>
    <w:autoRedefine/>
    <w:uiPriority w:val="39"/>
    <w:unhideWhenUsed/>
    <w:rsid w:val="000C0299"/>
    <w:pPr>
      <w:spacing w:after="100" w:line="259" w:lineRule="auto"/>
    </w:pPr>
    <w:rPr>
      <w:rFonts w:asciiTheme="minorHAnsi" w:hAnsiTheme="minorHAnsi"/>
      <w:kern w:val="0"/>
      <w:sz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573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bcc.kz" TargetMode="External"/><Relationship Id="rId5" Type="http://schemas.openxmlformats.org/officeDocument/2006/relationships/hyperlink" Target="https://business.bcc.kz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2826</Words>
  <Characters>16112</Characters>
  <Application>Microsoft Office Word</Application>
  <DocSecurity>0</DocSecurity>
  <Lines>134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Кузнецов Асен Юрьевич</dc:creator>
  <cp:keywords/>
  <dc:description/>
  <cp:lastModifiedBy>Дымченко Лариса Витальевна</cp:lastModifiedBy>
  <cp:revision>3</cp:revision>
  <dcterms:created xsi:type="dcterms:W3CDTF">2025-10-22T11:12:00Z</dcterms:created>
  <dcterms:modified xsi:type="dcterms:W3CDTF">2025-10-22T11:13:00Z</dcterms:modified>
</cp:coreProperties>
</file>