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E36FC" w:rsidRPr="00074DC5" w14:paraId="3887E5FE" w14:textId="77777777" w:rsidTr="002E36FC">
        <w:tc>
          <w:tcPr>
            <w:tcW w:w="4672" w:type="dxa"/>
          </w:tcPr>
          <w:p w14:paraId="32600EB3" w14:textId="77777777" w:rsidR="002E36FC" w:rsidRPr="00240738" w:rsidRDefault="002E36FC" w:rsidP="002E36FC">
            <w:pPr>
              <w:rPr>
                <w:rFonts w:ascii="Times New Roman" w:hAnsi="Times New Roman" w:cs="Times New Roman"/>
                <w:b/>
                <w:bCs/>
                <w:lang w:val="en-US"/>
              </w:rPr>
            </w:pPr>
            <w:proofErr w:type="spellStart"/>
            <w:r w:rsidRPr="00240738">
              <w:rPr>
                <w:rFonts w:ascii="Times New Roman" w:hAnsi="Times New Roman" w:cs="Times New Roman"/>
                <w:b/>
                <w:bCs/>
              </w:rPr>
              <w:t>Басқарманың</w:t>
            </w:r>
            <w:proofErr w:type="spellEnd"/>
          </w:p>
          <w:p w14:paraId="481786CC" w14:textId="2A8CC330" w:rsidR="002E36FC" w:rsidRPr="00240738" w:rsidRDefault="002E36FC" w:rsidP="002E36FC">
            <w:pPr>
              <w:rPr>
                <w:rFonts w:ascii="Times New Roman" w:hAnsi="Times New Roman" w:cs="Times New Roman"/>
                <w:b/>
                <w:bCs/>
                <w:lang w:val="en-US"/>
              </w:rPr>
            </w:pPr>
            <w:r w:rsidRPr="00240738">
              <w:rPr>
                <w:rFonts w:ascii="Times New Roman" w:hAnsi="Times New Roman" w:cs="Times New Roman"/>
                <w:b/>
                <w:bCs/>
                <w:lang w:val="en-US"/>
              </w:rPr>
              <w:t>07</w:t>
            </w:r>
            <w:r w:rsidRPr="00240738">
              <w:rPr>
                <w:rFonts w:ascii="Times New Roman" w:hAnsi="Times New Roman" w:cs="Times New Roman"/>
                <w:b/>
                <w:bCs/>
              </w:rPr>
              <w:t>.</w:t>
            </w:r>
            <w:r w:rsidRPr="00240738">
              <w:rPr>
                <w:rFonts w:ascii="Times New Roman" w:hAnsi="Times New Roman" w:cs="Times New Roman"/>
                <w:b/>
                <w:bCs/>
                <w:lang w:val="en-US"/>
              </w:rPr>
              <w:t>10</w:t>
            </w:r>
            <w:r w:rsidRPr="00240738">
              <w:rPr>
                <w:rFonts w:ascii="Times New Roman" w:hAnsi="Times New Roman" w:cs="Times New Roman"/>
                <w:b/>
                <w:bCs/>
              </w:rPr>
              <w:t>.202</w:t>
            </w:r>
            <w:r w:rsidRPr="00240738">
              <w:rPr>
                <w:rFonts w:ascii="Times New Roman" w:hAnsi="Times New Roman" w:cs="Times New Roman"/>
                <w:b/>
                <w:bCs/>
                <w:lang w:val="en-US"/>
              </w:rPr>
              <w:t>5</w:t>
            </w:r>
            <w:r w:rsidRPr="00240738">
              <w:rPr>
                <w:rFonts w:ascii="Times New Roman" w:hAnsi="Times New Roman" w:cs="Times New Roman"/>
                <w:b/>
                <w:bCs/>
              </w:rPr>
              <w:t xml:space="preserve"> ж. № </w:t>
            </w:r>
            <w:r w:rsidRPr="00240738">
              <w:rPr>
                <w:rFonts w:ascii="Times New Roman" w:hAnsi="Times New Roman" w:cs="Times New Roman"/>
                <w:b/>
                <w:bCs/>
                <w:lang w:val="en-US"/>
              </w:rPr>
              <w:t>1007/2</w:t>
            </w:r>
          </w:p>
          <w:p w14:paraId="083115B5" w14:textId="2F5FCFF1" w:rsidR="002E36FC" w:rsidRPr="00240738" w:rsidRDefault="002E36FC" w:rsidP="002E36FC">
            <w:pPr>
              <w:rPr>
                <w:rFonts w:ascii="Times New Roman" w:hAnsi="Times New Roman" w:cs="Times New Roman"/>
                <w:b/>
                <w:bCs/>
                <w:lang w:val="en-US"/>
              </w:rPr>
            </w:pPr>
            <w:proofErr w:type="spellStart"/>
            <w:r w:rsidRPr="00240738">
              <w:rPr>
                <w:rFonts w:ascii="Times New Roman" w:hAnsi="Times New Roman" w:cs="Times New Roman"/>
                <w:b/>
                <w:bCs/>
              </w:rPr>
              <w:t>шешімімен</w:t>
            </w:r>
            <w:proofErr w:type="spellEnd"/>
            <w:r w:rsidRPr="00240738">
              <w:rPr>
                <w:rFonts w:ascii="Times New Roman" w:hAnsi="Times New Roman" w:cs="Times New Roman"/>
                <w:b/>
                <w:bCs/>
              </w:rPr>
              <w:t xml:space="preserve"> </w:t>
            </w:r>
            <w:proofErr w:type="spellStart"/>
            <w:r w:rsidRPr="00240738">
              <w:rPr>
                <w:rFonts w:ascii="Times New Roman" w:hAnsi="Times New Roman" w:cs="Times New Roman"/>
                <w:b/>
                <w:bCs/>
              </w:rPr>
              <w:t>мақұлданған</w:t>
            </w:r>
            <w:proofErr w:type="spellEnd"/>
          </w:p>
        </w:tc>
        <w:tc>
          <w:tcPr>
            <w:tcW w:w="4673" w:type="dxa"/>
          </w:tcPr>
          <w:p w14:paraId="3B0E67DC" w14:textId="77777777" w:rsidR="002E36FC" w:rsidRPr="00240738" w:rsidRDefault="002E36FC" w:rsidP="002F2CCB">
            <w:pPr>
              <w:jc w:val="right"/>
              <w:rPr>
                <w:rFonts w:ascii="Times New Roman" w:hAnsi="Times New Roman" w:cs="Times New Roman"/>
                <w:b/>
                <w:bCs/>
                <w:lang w:val="en-US"/>
              </w:rPr>
            </w:pPr>
            <w:proofErr w:type="spellStart"/>
            <w:r w:rsidRPr="00240738">
              <w:rPr>
                <w:rFonts w:ascii="Times New Roman" w:hAnsi="Times New Roman" w:cs="Times New Roman"/>
                <w:b/>
                <w:bCs/>
              </w:rPr>
              <w:t>Директорлар</w:t>
            </w:r>
            <w:proofErr w:type="spellEnd"/>
            <w:r w:rsidRPr="00074DC5">
              <w:rPr>
                <w:rFonts w:ascii="Times New Roman" w:hAnsi="Times New Roman" w:cs="Times New Roman"/>
                <w:b/>
                <w:bCs/>
                <w:lang w:val="en-US"/>
              </w:rPr>
              <w:t xml:space="preserve"> </w:t>
            </w:r>
            <w:proofErr w:type="spellStart"/>
            <w:r w:rsidRPr="00240738">
              <w:rPr>
                <w:rFonts w:ascii="Times New Roman" w:hAnsi="Times New Roman" w:cs="Times New Roman"/>
                <w:b/>
                <w:bCs/>
              </w:rPr>
              <w:t>кеңесінің</w:t>
            </w:r>
            <w:proofErr w:type="spellEnd"/>
          </w:p>
          <w:p w14:paraId="2A53F053" w14:textId="487F812D" w:rsidR="002E36FC" w:rsidRPr="00240738" w:rsidRDefault="002E36FC" w:rsidP="002F2CCB">
            <w:pPr>
              <w:jc w:val="right"/>
              <w:rPr>
                <w:rFonts w:ascii="Times New Roman" w:hAnsi="Times New Roman" w:cs="Times New Roman"/>
                <w:b/>
                <w:bCs/>
                <w:lang w:val="en-US"/>
              </w:rPr>
            </w:pPr>
            <w:r w:rsidRPr="00240738">
              <w:rPr>
                <w:rFonts w:ascii="Times New Roman" w:hAnsi="Times New Roman" w:cs="Times New Roman"/>
                <w:b/>
                <w:bCs/>
                <w:lang w:val="en-US"/>
              </w:rPr>
              <w:t>24</w:t>
            </w:r>
            <w:r w:rsidRPr="00074DC5">
              <w:rPr>
                <w:rFonts w:ascii="Times New Roman" w:hAnsi="Times New Roman" w:cs="Times New Roman"/>
                <w:b/>
                <w:bCs/>
                <w:lang w:val="en-US"/>
              </w:rPr>
              <w:t>.</w:t>
            </w:r>
            <w:r w:rsidRPr="00240738">
              <w:rPr>
                <w:rFonts w:ascii="Times New Roman" w:hAnsi="Times New Roman" w:cs="Times New Roman"/>
                <w:b/>
                <w:bCs/>
                <w:lang w:val="en-US"/>
              </w:rPr>
              <w:t>10</w:t>
            </w:r>
            <w:r w:rsidRPr="00074DC5">
              <w:rPr>
                <w:rFonts w:ascii="Times New Roman" w:hAnsi="Times New Roman" w:cs="Times New Roman"/>
                <w:b/>
                <w:bCs/>
                <w:lang w:val="en-US"/>
              </w:rPr>
              <w:t xml:space="preserve">.2025 </w:t>
            </w:r>
            <w:r w:rsidRPr="00240738">
              <w:rPr>
                <w:rFonts w:ascii="Times New Roman" w:hAnsi="Times New Roman" w:cs="Times New Roman"/>
                <w:b/>
                <w:bCs/>
              </w:rPr>
              <w:t>ж</w:t>
            </w:r>
            <w:r w:rsidRPr="00074DC5">
              <w:rPr>
                <w:rFonts w:ascii="Times New Roman" w:hAnsi="Times New Roman" w:cs="Times New Roman"/>
                <w:b/>
                <w:bCs/>
                <w:lang w:val="en-US"/>
              </w:rPr>
              <w:t xml:space="preserve">. № </w:t>
            </w:r>
            <w:r w:rsidRPr="00240738">
              <w:rPr>
                <w:rFonts w:ascii="Times New Roman" w:hAnsi="Times New Roman" w:cs="Times New Roman"/>
                <w:b/>
                <w:bCs/>
                <w:lang w:val="en-US"/>
              </w:rPr>
              <w:t>1024/2</w:t>
            </w:r>
          </w:p>
          <w:p w14:paraId="5E1A7859" w14:textId="0F59DC76" w:rsidR="002E36FC" w:rsidRPr="00240738" w:rsidRDefault="002E36FC" w:rsidP="002F2CCB">
            <w:pPr>
              <w:jc w:val="right"/>
              <w:rPr>
                <w:rFonts w:ascii="Times New Roman" w:hAnsi="Times New Roman" w:cs="Times New Roman"/>
                <w:b/>
                <w:bCs/>
                <w:lang w:val="en-US"/>
              </w:rPr>
            </w:pPr>
            <w:proofErr w:type="spellStart"/>
            <w:r w:rsidRPr="00240738">
              <w:rPr>
                <w:rFonts w:ascii="Times New Roman" w:hAnsi="Times New Roman" w:cs="Times New Roman"/>
                <w:b/>
                <w:bCs/>
              </w:rPr>
              <w:t>қаулысымен</w:t>
            </w:r>
            <w:proofErr w:type="spellEnd"/>
            <w:r w:rsidRPr="00074DC5">
              <w:rPr>
                <w:rFonts w:ascii="Times New Roman" w:hAnsi="Times New Roman" w:cs="Times New Roman"/>
                <w:b/>
                <w:bCs/>
                <w:lang w:val="en-US"/>
              </w:rPr>
              <w:t xml:space="preserve"> </w:t>
            </w:r>
            <w:proofErr w:type="spellStart"/>
            <w:r w:rsidRPr="00240738">
              <w:rPr>
                <w:rFonts w:ascii="Times New Roman" w:hAnsi="Times New Roman" w:cs="Times New Roman"/>
                <w:b/>
                <w:bCs/>
              </w:rPr>
              <w:t>бекітілген</w:t>
            </w:r>
            <w:proofErr w:type="spellEnd"/>
          </w:p>
        </w:tc>
      </w:tr>
    </w:tbl>
    <w:p w14:paraId="18037014" w14:textId="77777777" w:rsidR="002E36FC" w:rsidRPr="00240738" w:rsidRDefault="002E36FC" w:rsidP="002F2CCB">
      <w:pPr>
        <w:spacing w:after="0" w:line="240" w:lineRule="auto"/>
        <w:jc w:val="right"/>
        <w:rPr>
          <w:rFonts w:ascii="Times New Roman" w:hAnsi="Times New Roman" w:cs="Times New Roman"/>
          <w:lang w:val="en-US"/>
        </w:rPr>
      </w:pPr>
    </w:p>
    <w:p w14:paraId="323C389F" w14:textId="22FB2692" w:rsidR="002F2CCB" w:rsidRDefault="002F2CCB" w:rsidP="002F2CCB">
      <w:pPr>
        <w:spacing w:after="0" w:line="240" w:lineRule="auto"/>
        <w:jc w:val="right"/>
        <w:rPr>
          <w:rFonts w:ascii="Times New Roman" w:hAnsi="Times New Roman" w:cs="Times New Roman"/>
          <w:lang w:val="kk-KZ"/>
        </w:rPr>
      </w:pPr>
      <w:hyperlink w:anchor="_Политика_конфиденциальности_АО" w:history="1">
        <w:proofErr w:type="spellStart"/>
        <w:r w:rsidRPr="00240738">
          <w:rPr>
            <w:rStyle w:val="af1"/>
            <w:rFonts w:ascii="Times New Roman" w:hAnsi="Times New Roman" w:cs="Times New Roman"/>
            <w:lang w:val="kk-KZ"/>
          </w:rPr>
          <w:t>На</w:t>
        </w:r>
        <w:proofErr w:type="spellEnd"/>
        <w:r w:rsidRPr="00240738">
          <w:rPr>
            <w:rStyle w:val="af1"/>
            <w:rFonts w:ascii="Times New Roman" w:hAnsi="Times New Roman" w:cs="Times New Roman"/>
            <w:lang w:val="kk-KZ"/>
          </w:rPr>
          <w:t xml:space="preserve"> </w:t>
        </w:r>
        <w:proofErr w:type="spellStart"/>
        <w:r w:rsidRPr="00240738">
          <w:rPr>
            <w:rStyle w:val="af1"/>
            <w:rFonts w:ascii="Times New Roman" w:hAnsi="Times New Roman" w:cs="Times New Roman"/>
            <w:lang w:val="kk-KZ"/>
          </w:rPr>
          <w:t>русском</w:t>
        </w:r>
        <w:proofErr w:type="spellEnd"/>
        <w:r w:rsidRPr="00240738">
          <w:rPr>
            <w:rStyle w:val="af1"/>
            <w:rFonts w:ascii="Times New Roman" w:hAnsi="Times New Roman" w:cs="Times New Roman"/>
            <w:lang w:val="kk-KZ"/>
          </w:rPr>
          <w:t xml:space="preserve"> </w:t>
        </w:r>
        <w:proofErr w:type="spellStart"/>
        <w:r w:rsidRPr="00240738">
          <w:rPr>
            <w:rStyle w:val="af1"/>
            <w:rFonts w:ascii="Times New Roman" w:hAnsi="Times New Roman" w:cs="Times New Roman"/>
            <w:lang w:val="kk-KZ"/>
          </w:rPr>
          <w:t>языке</w:t>
        </w:r>
        <w:proofErr w:type="spellEnd"/>
      </w:hyperlink>
    </w:p>
    <w:p w14:paraId="50692F78" w14:textId="10C0597B" w:rsidR="00B4444C" w:rsidRPr="00B4444C" w:rsidRDefault="00B4444C" w:rsidP="002F2CCB">
      <w:pPr>
        <w:spacing w:after="0" w:line="240" w:lineRule="auto"/>
        <w:jc w:val="right"/>
        <w:rPr>
          <w:rFonts w:ascii="Times New Roman" w:hAnsi="Times New Roman" w:cs="Times New Roman"/>
        </w:rPr>
      </w:pPr>
      <w:hyperlink w:anchor="_JSC_“Bank_CenterCredit”" w:history="1">
        <w:proofErr w:type="spellStart"/>
        <w:r w:rsidRPr="00D902E8">
          <w:rPr>
            <w:rStyle w:val="af1"/>
            <w:rFonts w:ascii="Times New Roman" w:hAnsi="Times New Roman" w:cs="Times New Roman"/>
          </w:rPr>
          <w:t>in</w:t>
        </w:r>
        <w:proofErr w:type="spellEnd"/>
        <w:r w:rsidRPr="00D902E8">
          <w:rPr>
            <w:rStyle w:val="af1"/>
            <w:rFonts w:ascii="Times New Roman" w:hAnsi="Times New Roman" w:cs="Times New Roman"/>
          </w:rPr>
          <w:t xml:space="preserve"> Eng</w:t>
        </w:r>
        <w:r w:rsidRPr="00D902E8">
          <w:rPr>
            <w:rStyle w:val="af1"/>
            <w:rFonts w:ascii="Times New Roman" w:hAnsi="Times New Roman" w:cs="Times New Roman"/>
          </w:rPr>
          <w:t>l</w:t>
        </w:r>
        <w:r w:rsidRPr="00D902E8">
          <w:rPr>
            <w:rStyle w:val="af1"/>
            <w:rFonts w:ascii="Times New Roman" w:hAnsi="Times New Roman" w:cs="Times New Roman"/>
          </w:rPr>
          <w:t>ish</w:t>
        </w:r>
      </w:hyperlink>
    </w:p>
    <w:p w14:paraId="7F66A6C6" w14:textId="77777777" w:rsidR="002F2CCB" w:rsidRPr="00240738" w:rsidRDefault="002F2CCB" w:rsidP="00DA7D65">
      <w:pPr>
        <w:spacing w:after="0" w:line="240" w:lineRule="auto"/>
        <w:jc w:val="center"/>
        <w:rPr>
          <w:rFonts w:ascii="Times New Roman" w:hAnsi="Times New Roman" w:cs="Times New Roman"/>
          <w:b/>
          <w:bCs/>
          <w:highlight w:val="yellow"/>
          <w:lang w:val="kk-KZ"/>
        </w:rPr>
      </w:pPr>
    </w:p>
    <w:p w14:paraId="16BC41B6" w14:textId="38D9001A" w:rsidR="00510852" w:rsidRPr="00240738" w:rsidRDefault="00F04E21" w:rsidP="00DA7D65">
      <w:pPr>
        <w:spacing w:after="0" w:line="240" w:lineRule="auto"/>
        <w:jc w:val="center"/>
        <w:rPr>
          <w:rFonts w:ascii="Times New Roman" w:hAnsi="Times New Roman" w:cs="Times New Roman"/>
          <w:b/>
          <w:bCs/>
          <w:lang w:val="kk-KZ"/>
        </w:rPr>
      </w:pPr>
      <w:r w:rsidRPr="00240738">
        <w:rPr>
          <w:rFonts w:ascii="Times New Roman" w:hAnsi="Times New Roman" w:cs="Times New Roman"/>
          <w:b/>
          <w:bCs/>
          <w:lang w:val="kk-KZ"/>
        </w:rPr>
        <w:t>«</w:t>
      </w:r>
      <w:r w:rsidR="00510852" w:rsidRPr="00240738">
        <w:rPr>
          <w:rFonts w:ascii="Times New Roman" w:hAnsi="Times New Roman" w:cs="Times New Roman"/>
          <w:b/>
          <w:bCs/>
          <w:lang w:val="kk-KZ"/>
        </w:rPr>
        <w:t xml:space="preserve">Банк </w:t>
      </w:r>
      <w:proofErr w:type="spellStart"/>
      <w:r w:rsidR="00510852" w:rsidRPr="00240738">
        <w:rPr>
          <w:rFonts w:ascii="Times New Roman" w:hAnsi="Times New Roman" w:cs="Times New Roman"/>
          <w:b/>
          <w:bCs/>
          <w:lang w:val="kk-KZ"/>
        </w:rPr>
        <w:t>ЦентрКредит</w:t>
      </w:r>
      <w:proofErr w:type="spellEnd"/>
      <w:r w:rsidRPr="00240738">
        <w:rPr>
          <w:rFonts w:ascii="Times New Roman" w:hAnsi="Times New Roman" w:cs="Times New Roman"/>
          <w:b/>
          <w:bCs/>
          <w:lang w:val="kk-KZ"/>
        </w:rPr>
        <w:t>»</w:t>
      </w:r>
      <w:r w:rsidR="002F2CCB" w:rsidRPr="00240738">
        <w:rPr>
          <w:rFonts w:ascii="Times New Roman" w:hAnsi="Times New Roman" w:cs="Times New Roman"/>
          <w:b/>
          <w:bCs/>
          <w:lang w:val="kk-KZ"/>
        </w:rPr>
        <w:t xml:space="preserve"> АҚ-тың конфиденциалдық саясаты</w:t>
      </w:r>
    </w:p>
    <w:p w14:paraId="613B61CC" w14:textId="77777777" w:rsidR="00B85EB1" w:rsidRPr="00240738" w:rsidRDefault="00B85EB1" w:rsidP="00DA7D65">
      <w:pPr>
        <w:spacing w:after="0" w:line="240" w:lineRule="auto"/>
        <w:jc w:val="both"/>
        <w:rPr>
          <w:rFonts w:ascii="Times New Roman" w:hAnsi="Times New Roman" w:cs="Times New Roman"/>
          <w:b/>
          <w:bCs/>
          <w:lang w:val="kk-KZ"/>
        </w:rPr>
      </w:pPr>
    </w:p>
    <w:p w14:paraId="77BF8E97" w14:textId="49E73758" w:rsidR="004A5D63" w:rsidRPr="00240738" w:rsidRDefault="00A234F8"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Жалпы қағидалар</w:t>
      </w:r>
    </w:p>
    <w:p w14:paraId="4F31953E" w14:textId="765D2789" w:rsidR="00510852" w:rsidRPr="00240738" w:rsidRDefault="00510852"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ЦентрКредит»</w:t>
      </w:r>
      <w:r w:rsidR="00F46C49" w:rsidRPr="00240738">
        <w:rPr>
          <w:rFonts w:ascii="Times New Roman" w:hAnsi="Times New Roman" w:cs="Times New Roman"/>
          <w:lang w:val="kk-KZ"/>
        </w:rPr>
        <w:t xml:space="preserve"> </w:t>
      </w:r>
      <w:r w:rsidR="00A234F8" w:rsidRPr="00240738">
        <w:rPr>
          <w:rFonts w:ascii="Times New Roman" w:hAnsi="Times New Roman" w:cs="Times New Roman"/>
          <w:lang w:val="kk-KZ"/>
        </w:rPr>
        <w:t xml:space="preserve">акционерлік қоғамы </w:t>
      </w:r>
      <w:r w:rsidR="006658F4" w:rsidRPr="00240738">
        <w:rPr>
          <w:rFonts w:ascii="Times New Roman" w:hAnsi="Times New Roman" w:cs="Times New Roman"/>
          <w:lang w:val="kk-KZ"/>
        </w:rPr>
        <w:t>(</w:t>
      </w:r>
      <w:r w:rsidR="00A234F8" w:rsidRPr="00240738">
        <w:rPr>
          <w:rFonts w:ascii="Times New Roman" w:hAnsi="Times New Roman" w:cs="Times New Roman"/>
          <w:lang w:val="kk-KZ"/>
        </w:rPr>
        <w:t>бұдан әрі</w:t>
      </w:r>
      <w:r w:rsidR="00346CEC" w:rsidRPr="00240738">
        <w:rPr>
          <w:rFonts w:ascii="Times New Roman" w:hAnsi="Times New Roman" w:cs="Times New Roman"/>
          <w:lang w:val="kk-KZ"/>
        </w:rPr>
        <w:t> </w:t>
      </w:r>
      <w:r w:rsidR="006658F4" w:rsidRPr="00240738">
        <w:rPr>
          <w:rFonts w:ascii="Times New Roman" w:hAnsi="Times New Roman" w:cs="Times New Roman"/>
          <w:lang w:val="kk-KZ"/>
        </w:rPr>
        <w:t>–</w:t>
      </w:r>
      <w:r w:rsidR="00346CEC" w:rsidRPr="00240738">
        <w:rPr>
          <w:rFonts w:ascii="Times New Roman" w:hAnsi="Times New Roman" w:cs="Times New Roman"/>
          <w:lang w:val="kk-KZ"/>
        </w:rPr>
        <w:t xml:space="preserve"> Банк</w:t>
      </w:r>
      <w:r w:rsidR="006658F4" w:rsidRPr="00240738">
        <w:rPr>
          <w:rFonts w:ascii="Times New Roman" w:hAnsi="Times New Roman" w:cs="Times New Roman"/>
          <w:lang w:val="kk-KZ"/>
        </w:rPr>
        <w:t>)</w:t>
      </w:r>
      <w:r w:rsidRPr="00240738">
        <w:rPr>
          <w:rFonts w:ascii="Times New Roman" w:hAnsi="Times New Roman" w:cs="Times New Roman"/>
          <w:lang w:val="kk-KZ"/>
        </w:rPr>
        <w:t xml:space="preserve">, </w:t>
      </w:r>
      <w:r w:rsidR="004B3D76" w:rsidRPr="00240738">
        <w:rPr>
          <w:rFonts w:ascii="Times New Roman" w:hAnsi="Times New Roman" w:cs="Times New Roman"/>
          <w:lang w:val="kk-KZ"/>
        </w:rPr>
        <w:t xml:space="preserve">Банк ұсынатын өнімдер мен сервистерге (бұдан әрі - BCC сервистері) қызығушылық танытқаныңыз үшін алғыс білдіреді. Сіздің дербес ақпаратыңызды қорғау біз үшін өте маңызды, сондықтан Банк ВСС Сервистерін пайдалану аясында өңделетін дербес деректердің </w:t>
      </w:r>
      <w:proofErr w:type="spellStart"/>
      <w:r w:rsidR="004B3D76" w:rsidRPr="00240738">
        <w:rPr>
          <w:rFonts w:ascii="Times New Roman" w:hAnsi="Times New Roman" w:cs="Times New Roman"/>
          <w:lang w:val="kk-KZ"/>
        </w:rPr>
        <w:t>конфиденциалдылығын</w:t>
      </w:r>
      <w:proofErr w:type="spellEnd"/>
      <w:r w:rsidR="004B3D76" w:rsidRPr="00240738">
        <w:rPr>
          <w:rFonts w:ascii="Times New Roman" w:hAnsi="Times New Roman" w:cs="Times New Roman"/>
          <w:lang w:val="kk-KZ"/>
        </w:rPr>
        <w:t xml:space="preserve"> қамтамасыз етуге жауапкершілікпен қарайды</w:t>
      </w:r>
      <w:r w:rsidR="00815887" w:rsidRPr="00240738">
        <w:rPr>
          <w:rFonts w:ascii="Times New Roman" w:hAnsi="Times New Roman" w:cs="Times New Roman"/>
          <w:lang w:val="kk-KZ"/>
        </w:rPr>
        <w:t xml:space="preserve">.  </w:t>
      </w:r>
    </w:p>
    <w:p w14:paraId="3C375938" w14:textId="7A24FAA3" w:rsidR="00510852" w:rsidRPr="00240738" w:rsidRDefault="004071C7"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BCC сервистері Банктің мобильді қолданбаларын (bcc.kz, bcc </w:t>
      </w:r>
      <w:proofErr w:type="spellStart"/>
      <w:r w:rsidRPr="00240738">
        <w:rPr>
          <w:rFonts w:ascii="Times New Roman" w:hAnsi="Times New Roman" w:cs="Times New Roman"/>
          <w:lang w:val="kk-KZ"/>
        </w:rPr>
        <w:t>business</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junior</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bank</w:t>
      </w:r>
      <w:proofErr w:type="spellEnd"/>
      <w:r w:rsidRPr="00240738">
        <w:rPr>
          <w:rFonts w:ascii="Times New Roman" w:hAnsi="Times New Roman" w:cs="Times New Roman"/>
          <w:lang w:val="kk-KZ"/>
        </w:rPr>
        <w:t>), веб-сайттарды, сондай-ақ BCC Сервистерін Пайдаланушыларға (бұдан әрі – Пайдаланушылар) Қазақстан Республикасының заңнамасы аясында жасалған, сондай-ақ оларды жасаусыз банктік қызмет көрсету шарттары және/немесе өзге де шарттар аясында Банкпен бірлесіп әрекет етуге мүмкіндік беретін bcc.kz сайтында орналастырылған өзге де онлайн-сервистерді қамтиды</w:t>
      </w:r>
      <w:r w:rsidR="005F0F15" w:rsidRPr="00240738">
        <w:rPr>
          <w:rFonts w:ascii="Times New Roman" w:hAnsi="Times New Roman" w:cs="Times New Roman"/>
          <w:lang w:val="kk-KZ"/>
        </w:rPr>
        <w:t>.</w:t>
      </w:r>
    </w:p>
    <w:p w14:paraId="2DB20069" w14:textId="1A473A07" w:rsidR="008C6D1D" w:rsidRPr="00240738" w:rsidRDefault="004071C7"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BCC сервистерін пайдалануға рұқсат алу Пайдаланушылардың осы </w:t>
      </w:r>
      <w:proofErr w:type="spellStart"/>
      <w:r w:rsidRPr="00240738">
        <w:rPr>
          <w:rFonts w:ascii="Times New Roman" w:hAnsi="Times New Roman" w:cs="Times New Roman"/>
          <w:lang w:val="kk-KZ"/>
        </w:rPr>
        <w:t>Конфиденциалдылық</w:t>
      </w:r>
      <w:proofErr w:type="spellEnd"/>
      <w:r w:rsidRPr="00240738">
        <w:rPr>
          <w:rFonts w:ascii="Times New Roman" w:hAnsi="Times New Roman" w:cs="Times New Roman"/>
          <w:lang w:val="kk-KZ"/>
        </w:rPr>
        <w:t xml:space="preserve"> саясатының (бұдан әрі – Саясат) қағидаларымен сөзсіз келісімін білдіреді.</w:t>
      </w:r>
    </w:p>
    <w:p w14:paraId="21264C1E" w14:textId="2054BBA2" w:rsidR="00DA7D65" w:rsidRPr="00240738" w:rsidRDefault="004071C7"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Осы Саясат Пайдаланушылардың BCC Сервистерін пайдалануы нәтижесінде Банк алған ақпаратқа қатысты қолданылады</w:t>
      </w:r>
      <w:r w:rsidR="009837FF" w:rsidRPr="00240738">
        <w:rPr>
          <w:rFonts w:ascii="Times New Roman" w:hAnsi="Times New Roman" w:cs="Times New Roman"/>
          <w:lang w:val="kk-KZ"/>
        </w:rPr>
        <w:t>.</w:t>
      </w:r>
    </w:p>
    <w:p w14:paraId="53A3A34A" w14:textId="737CD8C6" w:rsidR="00A940C5" w:rsidRPr="00240738" w:rsidRDefault="004071C7"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Пайдаланушылардың деректері нені білдіреді</w:t>
      </w:r>
    </w:p>
    <w:p w14:paraId="50A8B3C2" w14:textId="1C21753F" w:rsidR="00B84D96" w:rsidRPr="00240738" w:rsidRDefault="004071C7"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үшін деректерді жинауды, өңдеуді, сақтауды және олардың қауіпсіздігін қамтамасыз етуді реттейтін міндеттер, түйінді принциптер мен заңнамалық нормалар аса маңызды</w:t>
      </w:r>
      <w:r w:rsidR="00B84D96" w:rsidRPr="00240738">
        <w:rPr>
          <w:rFonts w:ascii="Times New Roman" w:hAnsi="Times New Roman" w:cs="Times New Roman"/>
          <w:lang w:val="kk-KZ"/>
        </w:rPr>
        <w:t>.</w:t>
      </w:r>
    </w:p>
    <w:p w14:paraId="3BF31EFE" w14:textId="6AC7007C" w:rsidR="007F5A5C" w:rsidRPr="00240738" w:rsidRDefault="004071C7"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Пайдаланушының дербес деректері деп BCC сервистерін пайдаланған кезде, сондай-ақ біздің серіктестеріміздің және мемлекеттік ұйымдардың қызметтерімен бірлесіп әрекет еткен кезде Пайдаланушы кез келген нысанда ұсынған ақпарат түсініледі.</w:t>
      </w:r>
    </w:p>
    <w:p w14:paraId="2E560A39" w14:textId="77777777" w:rsidR="00DA7D65" w:rsidRPr="00240738" w:rsidRDefault="00DA7D65" w:rsidP="00DA7D65">
      <w:pPr>
        <w:spacing w:after="0" w:line="240" w:lineRule="auto"/>
        <w:jc w:val="both"/>
        <w:rPr>
          <w:rFonts w:ascii="Times New Roman" w:hAnsi="Times New Roman" w:cs="Times New Roman"/>
          <w:b/>
          <w:bCs/>
          <w:lang w:val="kk-KZ"/>
        </w:rPr>
      </w:pPr>
    </w:p>
    <w:p w14:paraId="5AF5BCCB" w14:textId="04B54F2D" w:rsidR="00170CE2" w:rsidRPr="00240738" w:rsidRDefault="004071C7" w:rsidP="00DA7D65">
      <w:pPr>
        <w:spacing w:after="0" w:line="240" w:lineRule="auto"/>
        <w:jc w:val="both"/>
        <w:rPr>
          <w:rFonts w:ascii="Times New Roman" w:hAnsi="Times New Roman" w:cs="Times New Roman"/>
          <w:lang w:val="kk-KZ"/>
        </w:rPr>
      </w:pPr>
      <w:r w:rsidRPr="00240738">
        <w:rPr>
          <w:rFonts w:ascii="Times New Roman" w:hAnsi="Times New Roman" w:cs="Times New Roman"/>
          <w:b/>
          <w:bCs/>
          <w:lang w:val="kk-KZ"/>
        </w:rPr>
        <w:t>Дербес деректердің тізбесі мен көздері</w:t>
      </w:r>
    </w:p>
    <w:p w14:paraId="6BD1CFAE" w14:textId="7D70759B" w:rsidR="004F04E0" w:rsidRPr="00240738" w:rsidRDefault="00E0169C"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Пайдаланушылар жеке тұлғалар, жеке кәсіпкерлер, уәкілетті жұмыскерлер және/немесе BCC сервистерінде тіркелген заңды тұлғалардың өкілдері болып табылады</w:t>
      </w:r>
      <w:r w:rsidR="004F04E0" w:rsidRPr="00240738">
        <w:rPr>
          <w:rFonts w:ascii="Times New Roman" w:hAnsi="Times New Roman" w:cs="Times New Roman"/>
          <w:lang w:val="kk-KZ"/>
        </w:rPr>
        <w:t>.</w:t>
      </w:r>
    </w:p>
    <w:p w14:paraId="52984176" w14:textId="11857CBD" w:rsidR="00DD204A" w:rsidRPr="00240738" w:rsidRDefault="00E0169C"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BCC сервистерін пайдалану процесінде алатын дербес деректерге мыналар кіреді, бірақ олармен шектелмейді: ТАӘ, ЖСН, ұялы телефон нөмірі, биометриялық деректер, жеке басын куәландыратын құжаттардың деректері, қаржылық деректер, мемлекеттік сервистерден және өзге де көздерден мәліметтер</w:t>
      </w:r>
      <w:r w:rsidR="00C105A9" w:rsidRPr="00240738">
        <w:rPr>
          <w:rFonts w:ascii="Times New Roman" w:hAnsi="Times New Roman" w:cs="Times New Roman"/>
          <w:lang w:val="kk-KZ"/>
        </w:rPr>
        <w:t>.</w:t>
      </w:r>
      <w:r w:rsidR="00DD204A" w:rsidRPr="00240738">
        <w:rPr>
          <w:rFonts w:ascii="Times New Roman" w:hAnsi="Times New Roman" w:cs="Times New Roman"/>
          <w:lang w:val="kk-KZ"/>
        </w:rPr>
        <w:t xml:space="preserve"> </w:t>
      </w:r>
    </w:p>
    <w:p w14:paraId="5CE76497" w14:textId="77777777" w:rsidR="00DA7D65" w:rsidRPr="00240738" w:rsidRDefault="00DA7D65" w:rsidP="00DA7D65">
      <w:pPr>
        <w:spacing w:after="0" w:line="240" w:lineRule="auto"/>
        <w:jc w:val="both"/>
        <w:rPr>
          <w:rFonts w:ascii="Times New Roman" w:hAnsi="Times New Roman" w:cs="Times New Roman"/>
          <w:highlight w:val="yellow"/>
          <w:lang w:val="kk-KZ"/>
        </w:rPr>
      </w:pPr>
    </w:p>
    <w:p w14:paraId="7764AA61" w14:textId="1C961AA7" w:rsidR="00375096" w:rsidRPr="00240738" w:rsidRDefault="00E0169C"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Пайдаланушылардың деректерін өңдеу мақсаттары</w:t>
      </w:r>
    </w:p>
    <w:p w14:paraId="6BE940A6" w14:textId="5C318543" w:rsidR="00375096" w:rsidRPr="00240738" w:rsidRDefault="00E0169C"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BCC сервистері Банк қызметтерін ұсынуға және көрсетуге қажетті дербес деректерді ғана жинайды және өңдейді. Банк Пайдаланушылардың деректерін келесі мақсатта жинайды</w:t>
      </w:r>
      <w:r w:rsidR="00375096" w:rsidRPr="00240738">
        <w:rPr>
          <w:rFonts w:ascii="Times New Roman" w:hAnsi="Times New Roman" w:cs="Times New Roman"/>
          <w:lang w:val="kk-KZ"/>
        </w:rPr>
        <w:t xml:space="preserve">: </w:t>
      </w:r>
    </w:p>
    <w:p w14:paraId="6E62126B" w14:textId="1327A10A" w:rsidR="00375096" w:rsidRPr="00240738" w:rsidRDefault="00E0169C" w:rsidP="00DA7D65">
      <w:pPr>
        <w:pStyle w:val="a7"/>
        <w:numPr>
          <w:ilvl w:val="0"/>
          <w:numId w:val="3"/>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банктік, қаржылық қызмет көрсету, Банк серіктестері мен мемлекеттік органдардың сервистерін пайдалану</w:t>
      </w:r>
      <w:r w:rsidR="00375096" w:rsidRPr="00240738">
        <w:rPr>
          <w:rFonts w:ascii="Times New Roman" w:hAnsi="Times New Roman" w:cs="Times New Roman"/>
          <w:lang w:val="kk-KZ"/>
        </w:rPr>
        <w:t xml:space="preserve">; </w:t>
      </w:r>
    </w:p>
    <w:p w14:paraId="43698549" w14:textId="7E9E2974" w:rsidR="00375096" w:rsidRPr="00240738" w:rsidRDefault="00E0169C" w:rsidP="00DA7D65">
      <w:pPr>
        <w:pStyle w:val="a7"/>
        <w:numPr>
          <w:ilvl w:val="0"/>
          <w:numId w:val="3"/>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BCC сервистеріне қол жеткізу және олардың жұмысын жақсарту</w:t>
      </w:r>
      <w:r w:rsidR="00375096" w:rsidRPr="00240738">
        <w:rPr>
          <w:rFonts w:ascii="Times New Roman" w:hAnsi="Times New Roman" w:cs="Times New Roman"/>
          <w:lang w:val="kk-KZ"/>
        </w:rPr>
        <w:t>;</w:t>
      </w:r>
    </w:p>
    <w:p w14:paraId="422B2972" w14:textId="624FEDA1" w:rsidR="00375096" w:rsidRPr="00240738" w:rsidRDefault="00E0169C" w:rsidP="00DA7D65">
      <w:pPr>
        <w:numPr>
          <w:ilvl w:val="0"/>
          <w:numId w:val="3"/>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маркетингтік және өзге де зерттеулер жүргізу</w:t>
      </w:r>
      <w:r w:rsidR="00375096" w:rsidRPr="00240738">
        <w:rPr>
          <w:rFonts w:ascii="Times New Roman" w:hAnsi="Times New Roman" w:cs="Times New Roman"/>
          <w:lang w:val="kk-KZ"/>
        </w:rPr>
        <w:t>;</w:t>
      </w:r>
    </w:p>
    <w:p w14:paraId="5F73D455" w14:textId="4AE16F78" w:rsidR="00AE24D0" w:rsidRPr="00240738" w:rsidRDefault="00E0169C" w:rsidP="000E5737">
      <w:pPr>
        <w:numPr>
          <w:ilvl w:val="0"/>
          <w:numId w:val="3"/>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заңнама талаптарын сақтау және орындау мақсатында, сондай-ақ осы Саясатта, Банктің нормативтік құжаттарында немесе жекелеген BCC сервистерін пайдалану талаптарында көрсетілген өзге де мақсаттар</w:t>
      </w:r>
      <w:r w:rsidR="00375096" w:rsidRPr="00240738">
        <w:rPr>
          <w:rFonts w:ascii="Times New Roman" w:hAnsi="Times New Roman" w:cs="Times New Roman"/>
          <w:lang w:val="kk-KZ"/>
        </w:rPr>
        <w:t>.</w:t>
      </w:r>
    </w:p>
    <w:p w14:paraId="4A8ACCA2" w14:textId="77777777" w:rsidR="00DA7D65" w:rsidRPr="00240738" w:rsidRDefault="00DA7D65" w:rsidP="00DA7D65">
      <w:pPr>
        <w:spacing w:after="0" w:line="240" w:lineRule="auto"/>
        <w:ind w:left="765"/>
        <w:jc w:val="both"/>
        <w:rPr>
          <w:rFonts w:ascii="Times New Roman" w:hAnsi="Times New Roman" w:cs="Times New Roman"/>
          <w:lang w:val="kk-KZ"/>
        </w:rPr>
      </w:pPr>
    </w:p>
    <w:p w14:paraId="7B41DABB" w14:textId="49727433" w:rsidR="002C4480" w:rsidRPr="00240738" w:rsidRDefault="00E0169C"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Автоматты түрде жиналатын деректер</w:t>
      </w:r>
    </w:p>
    <w:p w14:paraId="34CDA1ED" w14:textId="255C313F" w:rsidR="00DD7910" w:rsidRPr="00240738" w:rsidRDefault="004B0660"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lastRenderedPageBreak/>
        <w:t>Бұл ақпарат ақауларға диагностика жасау және оларды жою үшін қажет. Банк диагностикалық деректерді, сондай-ақ оларды пайдаланған кезде BCC сервистерінің өнімділігі туралы мәліметтерді жинайды. Бұл санатқа төмендегілер жатады</w:t>
      </w:r>
      <w:r w:rsidR="0035338C" w:rsidRPr="00240738">
        <w:rPr>
          <w:rFonts w:ascii="Times New Roman" w:hAnsi="Times New Roman" w:cs="Times New Roman"/>
          <w:lang w:val="kk-KZ"/>
        </w:rPr>
        <w:t>:</w:t>
      </w:r>
    </w:p>
    <w:p w14:paraId="052BB19C" w14:textId="0FB30FE5" w:rsidR="00510852" w:rsidRPr="00240738" w:rsidRDefault="004B0660" w:rsidP="00DA7D65">
      <w:pPr>
        <w:pStyle w:val="a7"/>
        <w:numPr>
          <w:ilvl w:val="0"/>
          <w:numId w:val="5"/>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Пайдаланушының құрылғысы туралы ақпарат</w:t>
      </w:r>
      <w:r w:rsidR="00510852" w:rsidRPr="00240738">
        <w:rPr>
          <w:rFonts w:ascii="Times New Roman" w:hAnsi="Times New Roman" w:cs="Times New Roman"/>
          <w:lang w:val="kk-KZ"/>
        </w:rPr>
        <w:t xml:space="preserve">. </w:t>
      </w:r>
    </w:p>
    <w:p w14:paraId="34EC8047" w14:textId="2312282D" w:rsidR="00510852" w:rsidRPr="00240738" w:rsidRDefault="002A6F0E" w:rsidP="00DA7D65">
      <w:pPr>
        <w:pStyle w:val="a7"/>
        <w:numPr>
          <w:ilvl w:val="0"/>
          <w:numId w:val="5"/>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Жасалатын әрекеттер туралы деректер (төлемдер, аударымдар және өзге де операциялар</w:t>
      </w:r>
      <w:r w:rsidR="00FD25B5" w:rsidRPr="00240738">
        <w:rPr>
          <w:rFonts w:ascii="Times New Roman" w:hAnsi="Times New Roman" w:cs="Times New Roman"/>
          <w:lang w:val="kk-KZ"/>
        </w:rPr>
        <w:t>)</w:t>
      </w:r>
      <w:r w:rsidR="00431222" w:rsidRPr="00240738">
        <w:rPr>
          <w:rFonts w:ascii="Times New Roman" w:hAnsi="Times New Roman" w:cs="Times New Roman"/>
          <w:lang w:val="kk-KZ"/>
        </w:rPr>
        <w:t>.</w:t>
      </w:r>
    </w:p>
    <w:p w14:paraId="135E73AC" w14:textId="7ED3B80E" w:rsidR="005F46E2" w:rsidRPr="00240738" w:rsidRDefault="002A6F0E" w:rsidP="00DA7D65">
      <w:pPr>
        <w:pStyle w:val="a7"/>
        <w:numPr>
          <w:ilvl w:val="0"/>
          <w:numId w:val="5"/>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IP-мекенжайы, бірегей сәйкестендіргіштер, браузер деректері, телеметрия және басқа да техникалық мәліметтер</w:t>
      </w:r>
      <w:r w:rsidR="00A56422" w:rsidRPr="00240738">
        <w:rPr>
          <w:rFonts w:ascii="Times New Roman" w:hAnsi="Times New Roman" w:cs="Times New Roman"/>
          <w:lang w:val="kk-KZ"/>
        </w:rPr>
        <w:t>.</w:t>
      </w:r>
    </w:p>
    <w:p w14:paraId="192E84CD" w14:textId="517494D9" w:rsidR="003554F6" w:rsidRPr="00240738" w:rsidRDefault="002A6F0E" w:rsidP="00DA7D65">
      <w:pPr>
        <w:spacing w:after="0" w:line="240" w:lineRule="auto"/>
        <w:ind w:left="12" w:right="1"/>
        <w:jc w:val="both"/>
        <w:rPr>
          <w:rFonts w:ascii="Times New Roman" w:hAnsi="Times New Roman" w:cs="Times New Roman"/>
          <w:lang w:val="kk-KZ"/>
        </w:rPr>
      </w:pPr>
      <w:r w:rsidRPr="00240738">
        <w:rPr>
          <w:rFonts w:ascii="Times New Roman" w:hAnsi="Times New Roman" w:cs="Times New Roman"/>
          <w:lang w:val="kk-KZ"/>
        </w:rPr>
        <w:t>Пайдаланушының келісімімен BCC сервистері келесі ақпаратты пайдалану рұқсатын ала алады</w:t>
      </w:r>
      <w:r w:rsidR="003554F6" w:rsidRPr="00240738">
        <w:rPr>
          <w:rFonts w:ascii="Times New Roman" w:hAnsi="Times New Roman" w:cs="Times New Roman"/>
          <w:lang w:val="kk-KZ"/>
        </w:rPr>
        <w:t xml:space="preserve">: </w:t>
      </w:r>
    </w:p>
    <w:p w14:paraId="21B20CE7" w14:textId="76D9A30B" w:rsidR="00F3400A" w:rsidRPr="00B00DC7" w:rsidRDefault="002A6F0E" w:rsidP="00B00DC7">
      <w:pPr>
        <w:pStyle w:val="a7"/>
        <w:numPr>
          <w:ilvl w:val="0"/>
          <w:numId w:val="31"/>
        </w:numPr>
        <w:spacing w:after="0" w:line="240" w:lineRule="auto"/>
        <w:ind w:right="1"/>
        <w:jc w:val="both"/>
        <w:rPr>
          <w:rFonts w:ascii="Times New Roman" w:hAnsi="Times New Roman" w:cs="Times New Roman"/>
          <w:lang w:val="kk-KZ"/>
        </w:rPr>
      </w:pPr>
      <w:r w:rsidRPr="00B00DC7">
        <w:rPr>
          <w:rFonts w:ascii="Times New Roman" w:hAnsi="Times New Roman" w:cs="Times New Roman"/>
          <w:lang w:val="kk-KZ"/>
        </w:rPr>
        <w:t>телефон кітабының контактілері (Пайдаланушыға телефон нөмірі бойынша аударымдар үшін контактілерден төлем немесе аударым алушыны таңдауға мүмкіндік береді); суреттер галереясы (Пайдаланушының графикалық ақпаратты жүктеуі үшін)</w:t>
      </w:r>
      <w:r w:rsidR="00F3400A" w:rsidRPr="00B00DC7">
        <w:rPr>
          <w:rFonts w:ascii="Times New Roman" w:hAnsi="Times New Roman" w:cs="Times New Roman"/>
          <w:lang w:val="kk-KZ"/>
        </w:rPr>
        <w:t>;</w:t>
      </w:r>
    </w:p>
    <w:p w14:paraId="508120C4" w14:textId="47F9BA70" w:rsidR="003554F6" w:rsidRPr="00B00DC7" w:rsidRDefault="002A6F0E" w:rsidP="00B00DC7">
      <w:pPr>
        <w:pStyle w:val="a7"/>
        <w:numPr>
          <w:ilvl w:val="0"/>
          <w:numId w:val="31"/>
        </w:numPr>
        <w:spacing w:after="0" w:line="240" w:lineRule="auto"/>
        <w:ind w:right="1"/>
        <w:jc w:val="both"/>
        <w:rPr>
          <w:rFonts w:ascii="Times New Roman" w:hAnsi="Times New Roman" w:cs="Times New Roman"/>
          <w:lang w:val="kk-KZ"/>
        </w:rPr>
      </w:pPr>
      <w:r w:rsidRPr="00B00DC7">
        <w:rPr>
          <w:rFonts w:ascii="Times New Roman" w:hAnsi="Times New Roman" w:cs="Times New Roman"/>
          <w:lang w:val="kk-KZ"/>
        </w:rPr>
        <w:t xml:space="preserve">мобильді құрылғының камерасы (QR сканерлеу және/немесе </w:t>
      </w:r>
      <w:proofErr w:type="spellStart"/>
      <w:r w:rsidRPr="00B00DC7">
        <w:rPr>
          <w:rFonts w:ascii="Times New Roman" w:hAnsi="Times New Roman" w:cs="Times New Roman"/>
          <w:lang w:val="kk-KZ"/>
        </w:rPr>
        <w:t>бейнетіркеу</w:t>
      </w:r>
      <w:proofErr w:type="spellEnd"/>
      <w:r w:rsidRPr="00B00DC7">
        <w:rPr>
          <w:rFonts w:ascii="Times New Roman" w:hAnsi="Times New Roman" w:cs="Times New Roman"/>
          <w:lang w:val="kk-KZ"/>
        </w:rPr>
        <w:t xml:space="preserve"> арқылы қызметке ақы төлеу үшін</w:t>
      </w:r>
      <w:r w:rsidR="003554F6" w:rsidRPr="00B00DC7">
        <w:rPr>
          <w:rFonts w:ascii="Times New Roman" w:hAnsi="Times New Roman" w:cs="Times New Roman"/>
          <w:lang w:val="kk-KZ"/>
        </w:rPr>
        <w:t xml:space="preserve">); </w:t>
      </w:r>
    </w:p>
    <w:p w14:paraId="04D2DBBE" w14:textId="37B84998" w:rsidR="003554F6" w:rsidRPr="00B00DC7" w:rsidRDefault="002A6F0E" w:rsidP="00B00DC7">
      <w:pPr>
        <w:pStyle w:val="a7"/>
        <w:numPr>
          <w:ilvl w:val="0"/>
          <w:numId w:val="31"/>
        </w:numPr>
        <w:spacing w:after="0" w:line="240" w:lineRule="auto"/>
        <w:ind w:right="1"/>
        <w:jc w:val="both"/>
        <w:rPr>
          <w:rFonts w:ascii="Times New Roman" w:hAnsi="Times New Roman" w:cs="Times New Roman"/>
          <w:lang w:val="kk-KZ"/>
        </w:rPr>
      </w:pPr>
      <w:r w:rsidRPr="00B00DC7">
        <w:rPr>
          <w:rFonts w:ascii="Times New Roman" w:hAnsi="Times New Roman" w:cs="Times New Roman"/>
          <w:lang w:val="kk-KZ"/>
        </w:rPr>
        <w:t>мемлекеттік сервистермен интеграция арқылы қамтамасыз етілген цифрлық құжаттар</w:t>
      </w:r>
      <w:r w:rsidR="003554F6" w:rsidRPr="00B00DC7">
        <w:rPr>
          <w:rFonts w:ascii="Times New Roman" w:hAnsi="Times New Roman" w:cs="Times New Roman"/>
          <w:lang w:val="kk-KZ"/>
        </w:rPr>
        <w:t xml:space="preserve">; </w:t>
      </w:r>
    </w:p>
    <w:p w14:paraId="5D35AE70" w14:textId="01C453E3" w:rsidR="00E416B1" w:rsidRPr="00B00DC7" w:rsidRDefault="002A6F0E" w:rsidP="00B00DC7">
      <w:pPr>
        <w:pStyle w:val="a7"/>
        <w:numPr>
          <w:ilvl w:val="0"/>
          <w:numId w:val="31"/>
        </w:numPr>
        <w:spacing w:after="0" w:line="240" w:lineRule="auto"/>
        <w:ind w:right="1"/>
        <w:jc w:val="both"/>
        <w:rPr>
          <w:rFonts w:ascii="Times New Roman" w:hAnsi="Times New Roman" w:cs="Times New Roman"/>
          <w:lang w:val="kk-KZ"/>
        </w:rPr>
      </w:pPr>
      <w:r w:rsidRPr="00B00DC7">
        <w:rPr>
          <w:rFonts w:ascii="Times New Roman" w:hAnsi="Times New Roman" w:cs="Times New Roman"/>
          <w:lang w:val="kk-KZ"/>
        </w:rPr>
        <w:t>микрофон (BCC сервистері арқылы аудио және бейне қоңыраулар жасау үшін</w:t>
      </w:r>
      <w:r w:rsidR="003554F6" w:rsidRPr="00B00DC7">
        <w:rPr>
          <w:rFonts w:ascii="Times New Roman" w:hAnsi="Times New Roman" w:cs="Times New Roman"/>
          <w:lang w:val="kk-KZ"/>
        </w:rPr>
        <w:t>)</w:t>
      </w:r>
      <w:r w:rsidR="00E416B1" w:rsidRPr="00B00DC7">
        <w:rPr>
          <w:rFonts w:ascii="Times New Roman" w:hAnsi="Times New Roman" w:cs="Times New Roman"/>
          <w:lang w:val="kk-KZ"/>
        </w:rPr>
        <w:t>;</w:t>
      </w:r>
    </w:p>
    <w:p w14:paraId="6FBBEF40" w14:textId="08F06D51" w:rsidR="00E416B1" w:rsidRPr="00B00DC7" w:rsidRDefault="002A6F0E" w:rsidP="00B00DC7">
      <w:pPr>
        <w:pStyle w:val="a7"/>
        <w:numPr>
          <w:ilvl w:val="0"/>
          <w:numId w:val="31"/>
        </w:numPr>
        <w:spacing w:after="0" w:line="240" w:lineRule="auto"/>
        <w:ind w:right="1"/>
        <w:jc w:val="both"/>
        <w:rPr>
          <w:rFonts w:ascii="Times New Roman" w:hAnsi="Times New Roman" w:cs="Times New Roman"/>
          <w:lang w:val="kk-KZ"/>
        </w:rPr>
      </w:pPr>
      <w:proofErr w:type="spellStart"/>
      <w:r w:rsidRPr="00B00DC7">
        <w:rPr>
          <w:rFonts w:ascii="Times New Roman" w:hAnsi="Times New Roman" w:cs="Times New Roman"/>
          <w:lang w:val="kk-KZ"/>
        </w:rPr>
        <w:t>геолокация</w:t>
      </w:r>
      <w:proofErr w:type="spellEnd"/>
      <w:r w:rsidRPr="00B00DC7">
        <w:rPr>
          <w:rFonts w:ascii="Times New Roman" w:hAnsi="Times New Roman" w:cs="Times New Roman"/>
          <w:lang w:val="kk-KZ"/>
        </w:rPr>
        <w:t xml:space="preserve"> қызметтерін пайдалана отырып орналасқан жері;</w:t>
      </w:r>
    </w:p>
    <w:p w14:paraId="2D284D6A" w14:textId="5806B9D7" w:rsidR="00DA7D65" w:rsidRPr="00B00DC7" w:rsidRDefault="002A6F0E" w:rsidP="00B00DC7">
      <w:pPr>
        <w:pStyle w:val="a7"/>
        <w:numPr>
          <w:ilvl w:val="0"/>
          <w:numId w:val="31"/>
        </w:numPr>
        <w:spacing w:after="0" w:line="240" w:lineRule="auto"/>
        <w:jc w:val="both"/>
        <w:rPr>
          <w:rFonts w:ascii="Times New Roman" w:hAnsi="Times New Roman" w:cs="Times New Roman"/>
          <w:b/>
          <w:bCs/>
          <w:lang w:val="kk-KZ"/>
        </w:rPr>
      </w:pPr>
      <w:proofErr w:type="spellStart"/>
      <w:r w:rsidRPr="00B00DC7">
        <w:rPr>
          <w:rFonts w:ascii="Times New Roman" w:hAnsi="Times New Roman" w:cs="Times New Roman"/>
          <w:lang w:val="kk-KZ"/>
        </w:rPr>
        <w:t>cookie</w:t>
      </w:r>
      <w:proofErr w:type="spellEnd"/>
      <w:r w:rsidRPr="00B00DC7">
        <w:rPr>
          <w:rFonts w:ascii="Times New Roman" w:hAnsi="Times New Roman" w:cs="Times New Roman"/>
          <w:lang w:val="kk-KZ"/>
        </w:rPr>
        <w:t xml:space="preserve"> файлдар туралы ақпарат</w:t>
      </w:r>
      <w:r w:rsidR="009D38F7" w:rsidRPr="00B00DC7">
        <w:rPr>
          <w:rFonts w:ascii="Times New Roman" w:hAnsi="Times New Roman" w:cs="Times New Roman"/>
          <w:lang w:val="kk-KZ"/>
        </w:rPr>
        <w:t>.</w:t>
      </w:r>
    </w:p>
    <w:p w14:paraId="3C4B2284" w14:textId="49D93738" w:rsidR="00B12810" w:rsidRPr="00240738" w:rsidRDefault="009D38F7" w:rsidP="00DA7D65">
      <w:pPr>
        <w:pStyle w:val="a7"/>
        <w:spacing w:after="0" w:line="240" w:lineRule="auto"/>
        <w:ind w:left="725"/>
        <w:jc w:val="both"/>
        <w:rPr>
          <w:rFonts w:ascii="Times New Roman" w:hAnsi="Times New Roman" w:cs="Times New Roman"/>
          <w:b/>
          <w:bCs/>
          <w:lang w:val="kk-KZ"/>
        </w:rPr>
      </w:pPr>
      <w:r w:rsidRPr="00240738">
        <w:rPr>
          <w:rFonts w:ascii="Times New Roman" w:hAnsi="Times New Roman" w:cs="Times New Roman"/>
          <w:lang w:val="kk-KZ"/>
        </w:rPr>
        <w:t xml:space="preserve"> </w:t>
      </w:r>
    </w:p>
    <w:p w14:paraId="6BDF9578" w14:textId="68639DE8" w:rsidR="00715E65" w:rsidRPr="00240738" w:rsidRDefault="002A6F0E" w:rsidP="00DA7D65">
      <w:pPr>
        <w:spacing w:after="0" w:line="240" w:lineRule="auto"/>
        <w:jc w:val="both"/>
        <w:rPr>
          <w:rFonts w:ascii="Times New Roman" w:hAnsi="Times New Roman" w:cs="Times New Roman"/>
          <w:b/>
          <w:bCs/>
          <w:highlight w:val="yellow"/>
          <w:lang w:val="kk-KZ"/>
        </w:rPr>
      </w:pPr>
      <w:proofErr w:type="spellStart"/>
      <w:r w:rsidRPr="00240738">
        <w:rPr>
          <w:rFonts w:ascii="Times New Roman" w:hAnsi="Times New Roman" w:cs="Times New Roman"/>
          <w:b/>
          <w:bCs/>
          <w:lang w:val="kk-KZ"/>
        </w:rPr>
        <w:t>Cookie</w:t>
      </w:r>
      <w:proofErr w:type="spellEnd"/>
      <w:r w:rsidRPr="00240738">
        <w:rPr>
          <w:rFonts w:ascii="Times New Roman" w:hAnsi="Times New Roman" w:cs="Times New Roman"/>
          <w:b/>
          <w:bCs/>
          <w:lang w:val="kk-KZ"/>
        </w:rPr>
        <w:t xml:space="preserve"> файлдарын пайдалану</w:t>
      </w:r>
    </w:p>
    <w:p w14:paraId="0FF20C9E" w14:textId="556A2E6A" w:rsidR="006363EF" w:rsidRPr="00240738" w:rsidRDefault="002A6F0E" w:rsidP="00DA7D65">
      <w:pPr>
        <w:spacing w:after="0" w:line="240" w:lineRule="auto"/>
        <w:jc w:val="both"/>
        <w:rPr>
          <w:rFonts w:ascii="Times New Roman" w:hAnsi="Times New Roman" w:cs="Times New Roman"/>
          <w:u w:val="single"/>
          <w:lang w:val="kk-KZ"/>
        </w:rPr>
      </w:pPr>
      <w:r w:rsidRPr="00240738">
        <w:rPr>
          <w:rFonts w:ascii="Times New Roman" w:hAnsi="Times New Roman" w:cs="Times New Roman"/>
          <w:lang w:val="kk-KZ"/>
        </w:rPr>
        <w:t xml:space="preserve">BCC сервистері сайттардың жұмыс істеуін қамтамасыз ету, қызмет көрсету сапасын жақсарту, талдау жасау және дербес контент ұсыну үшін </w:t>
      </w:r>
      <w:proofErr w:type="spellStart"/>
      <w:r w:rsidRPr="00240738">
        <w:rPr>
          <w:rFonts w:ascii="Times New Roman" w:hAnsi="Times New Roman" w:cs="Times New Roman"/>
          <w:lang w:val="kk-KZ"/>
        </w:rPr>
        <w:t>cookie</w:t>
      </w:r>
      <w:proofErr w:type="spellEnd"/>
      <w:r w:rsidRPr="00240738">
        <w:rPr>
          <w:rFonts w:ascii="Times New Roman" w:hAnsi="Times New Roman" w:cs="Times New Roman"/>
          <w:lang w:val="kk-KZ"/>
        </w:rPr>
        <w:t xml:space="preserve"> файлдарын және ұқсас технологияларды пайдаланады. Толығырақ</w:t>
      </w:r>
      <w:r w:rsidR="00826FA4" w:rsidRPr="00240738">
        <w:rPr>
          <w:rFonts w:ascii="Times New Roman" w:hAnsi="Times New Roman" w:cs="Times New Roman"/>
          <w:lang w:val="kk-KZ"/>
        </w:rPr>
        <w:t xml:space="preserve">: </w:t>
      </w:r>
      <w:r w:rsidR="00E0197F">
        <w:fldChar w:fldCharType="begin"/>
      </w:r>
      <w:r w:rsidR="00E0197F" w:rsidRPr="00074DC5">
        <w:rPr>
          <w:lang w:val="kk-KZ"/>
        </w:rPr>
        <w:instrText>HYPERLINK "https://www.bcc.kz/cookies/"</w:instrText>
      </w:r>
      <w:r w:rsidR="00E0197F">
        <w:fldChar w:fldCharType="separate"/>
      </w:r>
      <w:r w:rsidR="00E0197F" w:rsidRPr="00240738">
        <w:rPr>
          <w:rStyle w:val="af1"/>
          <w:rFonts w:ascii="Times New Roman" w:hAnsi="Times New Roman" w:cs="Times New Roman"/>
          <w:lang w:val="kk-KZ"/>
        </w:rPr>
        <w:t>https://www.bcc.kz/cookies/</w:t>
      </w:r>
      <w:r w:rsidR="00E0197F">
        <w:fldChar w:fldCharType="end"/>
      </w:r>
      <w:r w:rsidR="00E0197F" w:rsidRPr="00240738">
        <w:rPr>
          <w:rFonts w:ascii="Times New Roman" w:hAnsi="Times New Roman" w:cs="Times New Roman"/>
          <w:u w:val="single"/>
          <w:lang w:val="kk-KZ"/>
        </w:rPr>
        <w:t xml:space="preserve"> </w:t>
      </w:r>
    </w:p>
    <w:p w14:paraId="7680E370" w14:textId="77777777" w:rsidR="00DA7D65" w:rsidRPr="00240738" w:rsidRDefault="00DA7D65" w:rsidP="00DA7D65">
      <w:pPr>
        <w:spacing w:after="0" w:line="240" w:lineRule="auto"/>
        <w:jc w:val="both"/>
        <w:rPr>
          <w:rFonts w:ascii="Times New Roman" w:hAnsi="Times New Roman" w:cs="Times New Roman"/>
          <w:u w:val="single"/>
          <w:lang w:val="kk-KZ"/>
        </w:rPr>
      </w:pPr>
    </w:p>
    <w:p w14:paraId="393FF0D5" w14:textId="214936E7" w:rsidR="00510852" w:rsidRPr="00240738" w:rsidRDefault="002A6F0E"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Пайдаланушылардың ақпаратын үшінші тұлғаларға беру</w:t>
      </w:r>
    </w:p>
    <w:p w14:paraId="443DE1A0" w14:textId="09E3CFF9" w:rsidR="0076049D" w:rsidRPr="00240738" w:rsidRDefault="002A6F0E"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төменде санамаланған жағдайларды қоспағанда, Банкпен шарттық немесе өзге де заңды қатынастары жоқ үшінші тұлғаларға Пайдаланушылардың ақпаратын бермейді</w:t>
      </w:r>
      <w:r w:rsidR="00AC4508" w:rsidRPr="00240738">
        <w:rPr>
          <w:rFonts w:ascii="Times New Roman" w:hAnsi="Times New Roman" w:cs="Times New Roman"/>
          <w:lang w:val="kk-KZ"/>
        </w:rPr>
        <w:t>:</w:t>
      </w:r>
    </w:p>
    <w:p w14:paraId="28A89EFD" w14:textId="67910D83" w:rsidR="009C629E" w:rsidRPr="00240738" w:rsidRDefault="002A6F0E" w:rsidP="00DA7D65">
      <w:pPr>
        <w:pStyle w:val="a7"/>
        <w:numPr>
          <w:ilvl w:val="0"/>
          <w:numId w:val="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Қазақстан Республикасы заңнамасының талаптарын сақтау үшін</w:t>
      </w:r>
      <w:r w:rsidR="0036374E" w:rsidRPr="00240738">
        <w:rPr>
          <w:rFonts w:ascii="Times New Roman" w:hAnsi="Times New Roman" w:cs="Times New Roman"/>
          <w:lang w:val="kk-KZ"/>
        </w:rPr>
        <w:t>;</w:t>
      </w:r>
    </w:p>
    <w:p w14:paraId="45B9851B" w14:textId="395FAA78" w:rsidR="006F52FB" w:rsidRPr="00240738" w:rsidRDefault="002A6F0E" w:rsidP="00DA7D65">
      <w:pPr>
        <w:pStyle w:val="a7"/>
        <w:numPr>
          <w:ilvl w:val="0"/>
          <w:numId w:val="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Пайдаланушыларға тиісті қызмет көрсету мақсатында шарттық-құқықтық қатынастарды орындау аясында еншілес ұйымдарға, серіктестерге, үлестес тұлғаларға, контрагенттерге және өзге де тұлғаларға ақпарат беру үшін</w:t>
      </w:r>
      <w:r w:rsidR="006A4110" w:rsidRPr="00240738">
        <w:rPr>
          <w:rFonts w:ascii="Times New Roman" w:hAnsi="Times New Roman" w:cs="Times New Roman"/>
          <w:lang w:val="kk-KZ"/>
        </w:rPr>
        <w:t>;</w:t>
      </w:r>
    </w:p>
    <w:p w14:paraId="02F4730F" w14:textId="01B285AF" w:rsidR="00376F8D" w:rsidRPr="00240738" w:rsidRDefault="00831CB9" w:rsidP="00DA7D65">
      <w:pPr>
        <w:pStyle w:val="a7"/>
        <w:numPr>
          <w:ilvl w:val="0"/>
          <w:numId w:val="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Пайдаланушының тиісті Келісімі болған кезде</w:t>
      </w:r>
      <w:r w:rsidR="006A4110" w:rsidRPr="00240738">
        <w:rPr>
          <w:rFonts w:ascii="Times New Roman" w:hAnsi="Times New Roman" w:cs="Times New Roman"/>
          <w:lang w:val="kk-KZ"/>
        </w:rPr>
        <w:t>.</w:t>
      </w:r>
    </w:p>
    <w:p w14:paraId="69850587" w14:textId="74FE724E" w:rsidR="00EE7740" w:rsidRPr="00240738" w:rsidRDefault="00831CB9"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Дербес деректерге қол жеткізетін барлық үшінші тұлғалар </w:t>
      </w:r>
      <w:proofErr w:type="spellStart"/>
      <w:r w:rsidRPr="00240738">
        <w:rPr>
          <w:rFonts w:ascii="Times New Roman" w:hAnsi="Times New Roman" w:cs="Times New Roman"/>
          <w:lang w:val="kk-KZ"/>
        </w:rPr>
        <w:t>конфиденциалдылықты</w:t>
      </w:r>
      <w:proofErr w:type="spellEnd"/>
      <w:r w:rsidRPr="00240738">
        <w:rPr>
          <w:rFonts w:ascii="Times New Roman" w:hAnsi="Times New Roman" w:cs="Times New Roman"/>
          <w:lang w:val="kk-KZ"/>
        </w:rPr>
        <w:t xml:space="preserve"> сақтауға және берілген ақпараттың қорғалуын Қазақстан Республикасының заңнамасына сәйкес қамтамасыз етуге міндетті. Бұл міндеттемелер осы Саясаттың талаптарын, сондай-ақ Банкпен жасалған </w:t>
      </w:r>
      <w:proofErr w:type="spellStart"/>
      <w:r w:rsidRPr="00240738">
        <w:rPr>
          <w:rFonts w:ascii="Times New Roman" w:hAnsi="Times New Roman" w:cs="Times New Roman"/>
          <w:lang w:val="kk-KZ"/>
        </w:rPr>
        <w:t>конфиденциалды</w:t>
      </w:r>
      <w:proofErr w:type="spellEnd"/>
      <w:r w:rsidRPr="00240738">
        <w:rPr>
          <w:rFonts w:ascii="Times New Roman" w:hAnsi="Times New Roman" w:cs="Times New Roman"/>
          <w:lang w:val="kk-KZ"/>
        </w:rPr>
        <w:t xml:space="preserve"> ақпаратты жария етпеу туралы келісімдердің ережелерін қамтиды және олармен шектелмейді.</w:t>
      </w:r>
    </w:p>
    <w:p w14:paraId="756F1A91" w14:textId="0883AEAB" w:rsidR="00B85EB1" w:rsidRPr="00240738" w:rsidRDefault="00831CB9"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lang w:val="kk-KZ"/>
        </w:rPr>
        <w:t>Банк серіктестеріне BCC Сервистерін Пайдаланушылардың жалпыланған иесіз деректерін, яғни қосымша ақпаратты пайдаланбай Пайдаланушының жеке басын анықтауға мүмкіндік бермейтін ақпаратты ұсынуға құқылы. Мұндай деректер, оның ішінде статистикалық, талдамалық және өзге де зерттеулер жүргізу үшін пайдаланылуы мүмкін</w:t>
      </w:r>
      <w:r w:rsidR="006363EF" w:rsidRPr="00240738">
        <w:rPr>
          <w:rFonts w:ascii="Times New Roman" w:hAnsi="Times New Roman" w:cs="Times New Roman"/>
          <w:lang w:val="kk-KZ"/>
        </w:rPr>
        <w:t>.</w:t>
      </w:r>
    </w:p>
    <w:p w14:paraId="480C948C" w14:textId="1D2CDC94" w:rsidR="00697CBA" w:rsidRPr="00240738" w:rsidRDefault="00831CB9"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Кәмелетке толмаған Пайдаланушылардың дербес деректері</w:t>
      </w:r>
    </w:p>
    <w:p w14:paraId="25AB8A9D" w14:textId="5B19DA66" w:rsidR="00697CBA" w:rsidRPr="00240738" w:rsidRDefault="00831CB9" w:rsidP="00DA7D65">
      <w:pPr>
        <w:spacing w:after="0" w:line="240" w:lineRule="auto"/>
        <w:ind w:left="12" w:right="1"/>
        <w:jc w:val="both"/>
        <w:rPr>
          <w:rFonts w:ascii="Times New Roman" w:hAnsi="Times New Roman" w:cs="Times New Roman"/>
          <w:lang w:val="kk-KZ"/>
        </w:rPr>
      </w:pPr>
      <w:r w:rsidRPr="00240738">
        <w:rPr>
          <w:rFonts w:ascii="Times New Roman" w:hAnsi="Times New Roman" w:cs="Times New Roman"/>
          <w:lang w:val="kk-KZ"/>
        </w:rPr>
        <w:t>BCC сервистері 16 жасқа толмаған тұлғаларға арналмаған (Банкпен жасалған шарттарда көзделген жағдайларда қосымша төлем карточкаларын ұстаушыларды қоспағанда</w:t>
      </w:r>
      <w:r w:rsidR="00697CBA" w:rsidRPr="00240738">
        <w:rPr>
          <w:rFonts w:ascii="Times New Roman" w:hAnsi="Times New Roman" w:cs="Times New Roman"/>
          <w:lang w:val="kk-KZ"/>
        </w:rPr>
        <w:t>).</w:t>
      </w:r>
    </w:p>
    <w:p w14:paraId="1D11C45F" w14:textId="7AF2ACD0" w:rsidR="00DA7D65" w:rsidRPr="00240738" w:rsidRDefault="002F4249"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Банк BCC сервистерін пайдаланушылардың жасын анықтамайды. Бұл ретте кәмелетке толмағандардың </w:t>
      </w:r>
      <w:proofErr w:type="spellStart"/>
      <w:r w:rsidRPr="00240738">
        <w:rPr>
          <w:rFonts w:ascii="Times New Roman" w:hAnsi="Times New Roman" w:cs="Times New Roman"/>
          <w:lang w:val="kk-KZ"/>
        </w:rPr>
        <w:t>конфиденциалдылығын</w:t>
      </w:r>
      <w:proofErr w:type="spellEnd"/>
      <w:r w:rsidRPr="00240738">
        <w:rPr>
          <w:rFonts w:ascii="Times New Roman" w:hAnsi="Times New Roman" w:cs="Times New Roman"/>
          <w:lang w:val="kk-KZ"/>
        </w:rPr>
        <w:t xml:space="preserve"> қорғау Банк пен олардың заңды өкілдерінің бірлескен бастамасы ретінде қаралады. Ата-аналарға онлайн-сервистерді пайдаланған кезде қатысуға және балалардың цифрлық белсенділігін бақылауға кеңес беріледі</w:t>
      </w:r>
      <w:r w:rsidR="00961C09" w:rsidRPr="00240738">
        <w:rPr>
          <w:rFonts w:ascii="Times New Roman" w:hAnsi="Times New Roman" w:cs="Times New Roman"/>
          <w:lang w:val="kk-KZ"/>
        </w:rPr>
        <w:t>.</w:t>
      </w:r>
    </w:p>
    <w:p w14:paraId="4AF9F759" w14:textId="77777777" w:rsidR="00961C09" w:rsidRPr="00240738" w:rsidRDefault="00961C09" w:rsidP="00DA7D65">
      <w:pPr>
        <w:spacing w:after="0" w:line="240" w:lineRule="auto"/>
        <w:jc w:val="both"/>
        <w:rPr>
          <w:rFonts w:ascii="Times New Roman" w:hAnsi="Times New Roman" w:cs="Times New Roman"/>
          <w:lang w:val="kk-KZ"/>
        </w:rPr>
      </w:pPr>
    </w:p>
    <w:p w14:paraId="5E5C5374" w14:textId="2905CF05" w:rsidR="003B5D49" w:rsidRPr="00240738" w:rsidRDefault="002F4249"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lastRenderedPageBreak/>
        <w:t>Деректерді трансшекаралық беру</w:t>
      </w:r>
    </w:p>
    <w:p w14:paraId="37AC326E" w14:textId="332E7580" w:rsidR="0094636A" w:rsidRPr="00240738" w:rsidRDefault="002F4249"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Пайдаланушылардың ақпаратын ҚР-дан тыс жерлерге берген кезде Банк шарт жасау арқылы, оның ішінде ақпарат алушылардың ақпараттық қауіпсіздікті қорғаудың тиісті деңгейін ұстанатындығына кепілдік беретін қолданыстағы заңнаманың сақталуын қамтамасыз етеді. Банк </w:t>
      </w:r>
      <w:proofErr w:type="spellStart"/>
      <w:r w:rsidRPr="00240738">
        <w:rPr>
          <w:rFonts w:ascii="Times New Roman" w:hAnsi="Times New Roman" w:cs="Times New Roman"/>
          <w:lang w:val="kk-KZ"/>
        </w:rPr>
        <w:t>қызметтердiң</w:t>
      </w:r>
      <w:proofErr w:type="spellEnd"/>
      <w:r w:rsidRPr="00240738">
        <w:rPr>
          <w:rFonts w:ascii="Times New Roman" w:hAnsi="Times New Roman" w:cs="Times New Roman"/>
          <w:lang w:val="kk-KZ"/>
        </w:rPr>
        <w:t xml:space="preserve"> жоғары </w:t>
      </w:r>
      <w:proofErr w:type="spellStart"/>
      <w:r w:rsidRPr="00240738">
        <w:rPr>
          <w:rFonts w:ascii="Times New Roman" w:hAnsi="Times New Roman" w:cs="Times New Roman"/>
          <w:lang w:val="kk-KZ"/>
        </w:rPr>
        <w:t>сенiмдiлiгiн</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деректердiң</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қауiпсiздiгiн</w:t>
      </w:r>
      <w:proofErr w:type="spellEnd"/>
      <w:r w:rsidRPr="00240738">
        <w:rPr>
          <w:rFonts w:ascii="Times New Roman" w:hAnsi="Times New Roman" w:cs="Times New Roman"/>
          <w:lang w:val="kk-KZ"/>
        </w:rPr>
        <w:t xml:space="preserve"> және құқыққа қарсы қол сұғушылықтардан қорғауды қамтамасыз етуге көмектесе отырып, олардың орналасқан </w:t>
      </w:r>
      <w:proofErr w:type="spellStart"/>
      <w:r w:rsidRPr="00240738">
        <w:rPr>
          <w:rFonts w:ascii="Times New Roman" w:hAnsi="Times New Roman" w:cs="Times New Roman"/>
          <w:lang w:val="kk-KZ"/>
        </w:rPr>
        <w:t>жерiне</w:t>
      </w:r>
      <w:proofErr w:type="spellEnd"/>
      <w:r w:rsidRPr="00240738">
        <w:rPr>
          <w:rFonts w:ascii="Times New Roman" w:hAnsi="Times New Roman" w:cs="Times New Roman"/>
          <w:lang w:val="kk-KZ"/>
        </w:rPr>
        <w:t xml:space="preserve"> қарамастан </w:t>
      </w:r>
      <w:proofErr w:type="spellStart"/>
      <w:r w:rsidRPr="00240738">
        <w:rPr>
          <w:rFonts w:ascii="Times New Roman" w:hAnsi="Times New Roman" w:cs="Times New Roman"/>
          <w:lang w:val="kk-KZ"/>
        </w:rPr>
        <w:t>қауiпсiз</w:t>
      </w:r>
      <w:proofErr w:type="spellEnd"/>
      <w:r w:rsidRPr="00240738">
        <w:rPr>
          <w:rFonts w:ascii="Times New Roman" w:hAnsi="Times New Roman" w:cs="Times New Roman"/>
          <w:lang w:val="kk-KZ"/>
        </w:rPr>
        <w:t xml:space="preserve"> бұлтты технологиялар мен қоймаларды пайдаланады</w:t>
      </w:r>
      <w:r w:rsidR="00993D06" w:rsidRPr="00240738">
        <w:rPr>
          <w:rFonts w:ascii="Times New Roman" w:hAnsi="Times New Roman" w:cs="Times New Roman"/>
          <w:lang w:val="kk-KZ"/>
        </w:rPr>
        <w:t>.</w:t>
      </w:r>
    </w:p>
    <w:p w14:paraId="4FC13250" w14:textId="77777777" w:rsidR="00DA7D65" w:rsidRPr="00240738" w:rsidRDefault="00DA7D65" w:rsidP="00DA7D65">
      <w:pPr>
        <w:spacing w:after="0" w:line="240" w:lineRule="auto"/>
        <w:jc w:val="both"/>
        <w:rPr>
          <w:rFonts w:ascii="Times New Roman" w:hAnsi="Times New Roman" w:cs="Times New Roman"/>
          <w:highlight w:val="yellow"/>
          <w:lang w:val="kk-KZ"/>
        </w:rPr>
      </w:pPr>
    </w:p>
    <w:p w14:paraId="514D1F46" w14:textId="73B47866" w:rsidR="00510852" w:rsidRPr="00240738" w:rsidRDefault="005F4E2B" w:rsidP="00DA7D65">
      <w:pPr>
        <w:spacing w:after="0" w:line="240" w:lineRule="auto"/>
        <w:jc w:val="both"/>
        <w:rPr>
          <w:rFonts w:ascii="Times New Roman" w:hAnsi="Times New Roman" w:cs="Times New Roman"/>
          <w:b/>
          <w:bCs/>
          <w:highlight w:val="yellow"/>
          <w:lang w:val="kk-KZ"/>
        </w:rPr>
      </w:pPr>
      <w:r w:rsidRPr="00240738">
        <w:rPr>
          <w:rFonts w:ascii="Times New Roman" w:hAnsi="Times New Roman" w:cs="Times New Roman"/>
          <w:b/>
          <w:bCs/>
          <w:lang w:val="kk-KZ"/>
        </w:rPr>
        <w:t>Дербес деректердің қауіпсіздігін қамтамасыз ету</w:t>
      </w:r>
    </w:p>
    <w:p w14:paraId="32D1D8B1" w14:textId="77777777" w:rsidR="005F4E2B" w:rsidRPr="00240738" w:rsidRDefault="005F4E2B" w:rsidP="005F4E2B">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Пайдаланушылардың дербес деректерін заңсыз пайдалану, өзгерту, ашу, жою әрекеттерінен және деректер қауіпсіздігін өзге де бұзушылықтардан қорғауды қамтамасыз ету бойынша барлық ықтимал әкімшілік, құқықтық және техникалық шараларды қабылдайды.</w:t>
      </w:r>
    </w:p>
    <w:p w14:paraId="37BFEEE5" w14:textId="3772CBDA" w:rsidR="004E5822" w:rsidRPr="00240738" w:rsidRDefault="005F4E2B" w:rsidP="005F4E2B">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Банк дербес деректерді жинауды, жинақтауды, сақтауды, өзгертуді, толықтыруды, пайдалануды, таратуды, иесіздендіруді, оқшаулауды және жоюды қамтитын оның «өмірлік циклінің» барлық кезеңдерінде ақпаратты қорғауды қамтамасыз етеді және алынған ақпараттың </w:t>
      </w:r>
      <w:proofErr w:type="spellStart"/>
      <w:r w:rsidRPr="00240738">
        <w:rPr>
          <w:rFonts w:ascii="Times New Roman" w:hAnsi="Times New Roman" w:cs="Times New Roman"/>
          <w:lang w:val="kk-KZ"/>
        </w:rPr>
        <w:t>конфиденциалдылығын</w:t>
      </w:r>
      <w:proofErr w:type="spellEnd"/>
      <w:r w:rsidRPr="00240738">
        <w:rPr>
          <w:rFonts w:ascii="Times New Roman" w:hAnsi="Times New Roman" w:cs="Times New Roman"/>
          <w:lang w:val="kk-KZ"/>
        </w:rPr>
        <w:t xml:space="preserve"> бұзуға жол бермейді</w:t>
      </w:r>
      <w:r w:rsidR="242A1CAD" w:rsidRPr="00240738">
        <w:rPr>
          <w:rFonts w:ascii="Times New Roman" w:hAnsi="Times New Roman" w:cs="Times New Roman"/>
          <w:lang w:val="kk-KZ"/>
        </w:rPr>
        <w:t>.</w:t>
      </w:r>
    </w:p>
    <w:p w14:paraId="46983803" w14:textId="345DA1AD" w:rsidR="00505E85" w:rsidRPr="00240738" w:rsidRDefault="005F4E2B"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заңнаманың талаптарына сәйкес ақпараттық жүйелерде деректерді қауіпсіз сақтауды қамтамасыз ету үшін мынадай әдістерді (қоса алғанда, бірақ онымен шектелмей) пайдаланады</w:t>
      </w:r>
      <w:r w:rsidR="004E5822" w:rsidRPr="00240738">
        <w:rPr>
          <w:rFonts w:ascii="Times New Roman" w:hAnsi="Times New Roman" w:cs="Times New Roman"/>
          <w:lang w:val="kk-KZ"/>
        </w:rPr>
        <w:t xml:space="preserve">: </w:t>
      </w:r>
    </w:p>
    <w:p w14:paraId="2161C87F" w14:textId="49406AEE" w:rsidR="00505E85" w:rsidRPr="00240738" w:rsidRDefault="00472C0A" w:rsidP="00DA7D65">
      <w:pPr>
        <w:pStyle w:val="a7"/>
        <w:numPr>
          <w:ilvl w:val="0"/>
          <w:numId w:val="1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ақпараттық ресурстарға қолжетімділікті шектеу</w:t>
      </w:r>
      <w:r w:rsidR="004E5822" w:rsidRPr="00240738">
        <w:rPr>
          <w:rFonts w:ascii="Times New Roman" w:hAnsi="Times New Roman" w:cs="Times New Roman"/>
          <w:lang w:val="kk-KZ"/>
        </w:rPr>
        <w:t xml:space="preserve">; </w:t>
      </w:r>
    </w:p>
    <w:p w14:paraId="6F6D0A6F" w14:textId="3D5E9D34" w:rsidR="00505E85" w:rsidRPr="00240738" w:rsidRDefault="00472C0A" w:rsidP="00DA7D65">
      <w:pPr>
        <w:pStyle w:val="a7"/>
        <w:numPr>
          <w:ilvl w:val="0"/>
          <w:numId w:val="1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HTTPS қорғалған протоколы бойынша деректерді беру</w:t>
      </w:r>
      <w:r w:rsidR="00505E85" w:rsidRPr="00240738">
        <w:rPr>
          <w:rFonts w:ascii="Times New Roman" w:hAnsi="Times New Roman" w:cs="Times New Roman"/>
          <w:lang w:val="kk-KZ"/>
        </w:rPr>
        <w:t>:</w:t>
      </w:r>
    </w:p>
    <w:p w14:paraId="72603B2F" w14:textId="0C88035A" w:rsidR="00505E85" w:rsidRPr="00240738" w:rsidRDefault="00472C0A" w:rsidP="00DA7D65">
      <w:pPr>
        <w:pStyle w:val="a7"/>
        <w:numPr>
          <w:ilvl w:val="0"/>
          <w:numId w:val="1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TLS криптографиялық хаттамасын v1.2 төмен емес пайдалану</w:t>
      </w:r>
      <w:r w:rsidR="004E5822" w:rsidRPr="00240738">
        <w:rPr>
          <w:rFonts w:ascii="Times New Roman" w:hAnsi="Times New Roman" w:cs="Times New Roman"/>
          <w:lang w:val="kk-KZ"/>
        </w:rPr>
        <w:t xml:space="preserve">; </w:t>
      </w:r>
    </w:p>
    <w:p w14:paraId="5E329BD5" w14:textId="6A2D1E89" w:rsidR="00505E85" w:rsidRPr="00240738" w:rsidRDefault="00472C0A" w:rsidP="00DA7D65">
      <w:pPr>
        <w:pStyle w:val="a7"/>
        <w:numPr>
          <w:ilvl w:val="0"/>
          <w:numId w:val="1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сақтау және беру тек шифрланған түрде жүзеге асырылады;</w:t>
      </w:r>
      <w:r w:rsidR="004E5822" w:rsidRPr="00240738">
        <w:rPr>
          <w:rFonts w:ascii="Times New Roman" w:hAnsi="Times New Roman" w:cs="Times New Roman"/>
          <w:lang w:val="kk-KZ"/>
        </w:rPr>
        <w:t xml:space="preserve"> </w:t>
      </w:r>
    </w:p>
    <w:p w14:paraId="0217EE54" w14:textId="0F3D34C4" w:rsidR="004E5822" w:rsidRPr="00240738" w:rsidRDefault="00472C0A" w:rsidP="00DA7D65">
      <w:pPr>
        <w:pStyle w:val="a7"/>
        <w:numPr>
          <w:ilvl w:val="0"/>
          <w:numId w:val="19"/>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қорғалған байланыс арналарын пайдалану және т.б</w:t>
      </w:r>
      <w:r w:rsidR="004E5822" w:rsidRPr="00240738">
        <w:rPr>
          <w:rFonts w:ascii="Times New Roman" w:hAnsi="Times New Roman" w:cs="Times New Roman"/>
          <w:lang w:val="kk-KZ"/>
        </w:rPr>
        <w:t>.</w:t>
      </w:r>
    </w:p>
    <w:p w14:paraId="5040E223" w14:textId="214F267C" w:rsidR="00CD36FF" w:rsidRPr="00240738" w:rsidRDefault="002B4E33"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Дербес деректерді</w:t>
      </w:r>
      <w:r w:rsidR="001C1C27" w:rsidRPr="00240738">
        <w:rPr>
          <w:rFonts w:ascii="Times New Roman" w:hAnsi="Times New Roman" w:cs="Times New Roman"/>
          <w:lang w:val="kk-KZ"/>
        </w:rPr>
        <w:t>ң</w:t>
      </w:r>
      <w:r w:rsidRPr="00240738">
        <w:rPr>
          <w:rFonts w:ascii="Times New Roman" w:hAnsi="Times New Roman" w:cs="Times New Roman"/>
          <w:lang w:val="kk-KZ"/>
        </w:rPr>
        <w:t xml:space="preserve"> </w:t>
      </w:r>
      <w:r w:rsidR="001C1C27" w:rsidRPr="00240738">
        <w:rPr>
          <w:rFonts w:ascii="Times New Roman" w:hAnsi="Times New Roman" w:cs="Times New Roman"/>
          <w:lang w:val="kk-KZ"/>
        </w:rPr>
        <w:t>жария болу</w:t>
      </w:r>
      <w:r w:rsidRPr="00240738">
        <w:rPr>
          <w:rFonts w:ascii="Times New Roman" w:hAnsi="Times New Roman" w:cs="Times New Roman"/>
          <w:lang w:val="kk-KZ"/>
        </w:rPr>
        <w:t xml:space="preserve"> оқиғаларына ден қою процесі Пайдаланушылардың дербес ақпаратының жария болуына немесе рұқсатсыз қол жеткізуіне байланысты оқиғаларды анықтауды, бағалауды, оқшаулауды және олардың салдарын жоюды қамтиды</w:t>
      </w:r>
      <w:r w:rsidR="00CD36FF" w:rsidRPr="00240738">
        <w:rPr>
          <w:rFonts w:ascii="Times New Roman" w:hAnsi="Times New Roman" w:cs="Times New Roman"/>
          <w:lang w:val="kk-KZ"/>
        </w:rPr>
        <w:t xml:space="preserve">. </w:t>
      </w:r>
    </w:p>
    <w:p w14:paraId="1346AABB" w14:textId="61172954" w:rsidR="00CB1B52" w:rsidRPr="00240738" w:rsidRDefault="002B4E33"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Банкте қосымша дербес деректерді қорғаудың маңыздылығы туралы оқытуға және ақпараттандыруға, заңнама мен ішкі саясат талаптарын сақтауға, сондай-ақ деректердің жария етілуіне байланысты оқиғаларды болдырмау әдістеріне бағытталған жұмыскерлердің хабардар болуын арттыру процесі іске асырылды</w:t>
      </w:r>
      <w:r w:rsidR="001630FF" w:rsidRPr="00240738">
        <w:rPr>
          <w:rFonts w:ascii="Times New Roman" w:hAnsi="Times New Roman" w:cs="Times New Roman"/>
          <w:lang w:val="kk-KZ"/>
        </w:rPr>
        <w:t>.</w:t>
      </w:r>
    </w:p>
    <w:p w14:paraId="796BA0EF" w14:textId="7C659FAF" w:rsidR="00A1307C" w:rsidRPr="00240738" w:rsidRDefault="002B4E33"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Банкте деректерді сақтау және жою мерзімдері ҚР заңнамасының талаптарына, Банктің ішкі нормативтік құжаттарына, Банктің Пайдаланушылармен шарттық қатынастарын белгілейтін құжаттарға және олардың дербес деректерді өңдеуге келісімдеріне сәйкес айқындалады</w:t>
      </w:r>
      <w:r w:rsidR="00A1307C" w:rsidRPr="00240738">
        <w:rPr>
          <w:rFonts w:ascii="Times New Roman" w:hAnsi="Times New Roman" w:cs="Times New Roman"/>
          <w:lang w:val="kk-KZ"/>
        </w:rPr>
        <w:t>.</w:t>
      </w:r>
    </w:p>
    <w:p w14:paraId="00DB0DCD" w14:textId="77777777" w:rsidR="00DA7D65" w:rsidRPr="00240738" w:rsidRDefault="00DA7D65" w:rsidP="00DA7D65">
      <w:pPr>
        <w:spacing w:after="0" w:line="240" w:lineRule="auto"/>
        <w:jc w:val="both"/>
        <w:rPr>
          <w:rFonts w:ascii="Times New Roman" w:hAnsi="Times New Roman" w:cs="Times New Roman"/>
          <w:lang w:val="kk-KZ"/>
        </w:rPr>
      </w:pPr>
    </w:p>
    <w:p w14:paraId="5D8E928A" w14:textId="4C15AECD" w:rsidR="00E4707C" w:rsidRPr="00240738" w:rsidRDefault="002B4E33"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Пайдаланушыларға арналған ВСС сервистерін қауіпсіз пайдалану жөніндегі ұсынымдар</w:t>
      </w:r>
      <w:r w:rsidR="00C30CAE" w:rsidRPr="00240738">
        <w:rPr>
          <w:rFonts w:ascii="Times New Roman" w:hAnsi="Times New Roman" w:cs="Times New Roman"/>
          <w:b/>
          <w:bCs/>
          <w:lang w:val="kk-KZ"/>
        </w:rPr>
        <w:t xml:space="preserve"> </w:t>
      </w:r>
    </w:p>
    <w:p w14:paraId="075DE83A" w14:textId="6B679E28" w:rsidR="00EB6F3F"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Логин және пароль сияқты есептік деректерді үшінші тұлғалардан жасырын сақтау</w:t>
      </w:r>
      <w:r w:rsidR="00510852" w:rsidRPr="00240738">
        <w:rPr>
          <w:rFonts w:ascii="Times New Roman" w:hAnsi="Times New Roman" w:cs="Times New Roman"/>
          <w:lang w:val="kk-KZ"/>
        </w:rPr>
        <w:t xml:space="preserve">. </w:t>
      </w:r>
    </w:p>
    <w:p w14:paraId="29DF5EF3" w14:textId="0FC82E35" w:rsidR="00EB6F3F"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Банкке жеке есеп жазбасын рұқсатсыз пайдаланғаны туралы күдіктенудің кез келген жағдайы туралы дереу хабарлау</w:t>
      </w:r>
      <w:r w:rsidR="00510852" w:rsidRPr="00240738">
        <w:rPr>
          <w:rFonts w:ascii="Times New Roman" w:hAnsi="Times New Roman" w:cs="Times New Roman"/>
          <w:lang w:val="kk-KZ"/>
        </w:rPr>
        <w:t>.</w:t>
      </w:r>
      <w:r w:rsidR="00C904A0" w:rsidRPr="00240738">
        <w:rPr>
          <w:rFonts w:ascii="Times New Roman" w:hAnsi="Times New Roman" w:cs="Times New Roman"/>
          <w:lang w:val="kk-KZ"/>
        </w:rPr>
        <w:t xml:space="preserve"> </w:t>
      </w:r>
    </w:p>
    <w:p w14:paraId="3A519513" w14:textId="6C27FCE2" w:rsidR="00541EF6"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Вирусқа қарсы бағдарламаларды уақытылы жаңарту</w:t>
      </w:r>
      <w:r w:rsidR="00101CBB" w:rsidRPr="00240738">
        <w:rPr>
          <w:rFonts w:ascii="Times New Roman" w:hAnsi="Times New Roman" w:cs="Times New Roman"/>
          <w:lang w:val="kk-KZ"/>
        </w:rPr>
        <w:t>.</w:t>
      </w:r>
    </w:p>
    <w:p w14:paraId="192CE3DB" w14:textId="17D2785A" w:rsidR="008A5485"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Тек сенімді, қорғалған </w:t>
      </w:r>
      <w:proofErr w:type="spellStart"/>
      <w:r w:rsidRPr="00240738">
        <w:rPr>
          <w:rFonts w:ascii="Times New Roman" w:hAnsi="Times New Roman" w:cs="Times New Roman"/>
          <w:lang w:val="kk-KZ"/>
        </w:rPr>
        <w:t>Wi-Fi</w:t>
      </w:r>
      <w:proofErr w:type="spellEnd"/>
      <w:r w:rsidRPr="00240738">
        <w:rPr>
          <w:rFonts w:ascii="Times New Roman" w:hAnsi="Times New Roman" w:cs="Times New Roman"/>
          <w:lang w:val="kk-KZ"/>
        </w:rPr>
        <w:t xml:space="preserve"> немесе ұялы байланыс желілеріне қосылу</w:t>
      </w:r>
      <w:r w:rsidR="0092457E" w:rsidRPr="00240738">
        <w:rPr>
          <w:rFonts w:ascii="Times New Roman" w:hAnsi="Times New Roman" w:cs="Times New Roman"/>
          <w:lang w:val="kk-KZ"/>
        </w:rPr>
        <w:t>.</w:t>
      </w:r>
    </w:p>
    <w:p w14:paraId="15AAA6F2" w14:textId="2A8AA8CD" w:rsidR="0011280D"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Тек ресми, сенімді қолданба көздерін пайдалану</w:t>
      </w:r>
      <w:r w:rsidR="0011280D" w:rsidRPr="00240738">
        <w:rPr>
          <w:rFonts w:ascii="Times New Roman" w:hAnsi="Times New Roman" w:cs="Times New Roman"/>
          <w:lang w:val="kk-KZ"/>
        </w:rPr>
        <w:t>.</w:t>
      </w:r>
    </w:p>
    <w:p w14:paraId="5C76547D" w14:textId="17F07979" w:rsidR="007A3BED"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Құрылғының қосымшалары мен операциялық жүйелерін үнемі жаңарту (көптеген осалдықтар жаңартулар арқылы жойылады</w:t>
      </w:r>
      <w:r w:rsidR="007A3BED" w:rsidRPr="00240738">
        <w:rPr>
          <w:rFonts w:ascii="Times New Roman" w:hAnsi="Times New Roman" w:cs="Times New Roman"/>
          <w:lang w:val="kk-KZ"/>
        </w:rPr>
        <w:t>).</w:t>
      </w:r>
      <w:r w:rsidRPr="00240738">
        <w:rPr>
          <w:rFonts w:ascii="Times New Roman" w:hAnsi="Times New Roman" w:cs="Times New Roman"/>
          <w:lang w:val="kk-KZ"/>
        </w:rPr>
        <w:t xml:space="preserve"> Қауіпсіздік шараларын сақтау бойынша ұсыныстармен толығырақ</w:t>
      </w:r>
    </w:p>
    <w:p w14:paraId="2808F120" w14:textId="52D4C58D" w:rsidR="00D462BC"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Сауалнама деректерін уақытылы жаңарту</w:t>
      </w:r>
      <w:r w:rsidR="0016306B" w:rsidRPr="00240738">
        <w:rPr>
          <w:rFonts w:ascii="Times New Roman" w:hAnsi="Times New Roman" w:cs="Times New Roman"/>
          <w:lang w:val="kk-KZ"/>
        </w:rPr>
        <w:t>.</w:t>
      </w:r>
      <w:r w:rsidR="00D462BC" w:rsidRPr="00240738">
        <w:rPr>
          <w:rFonts w:ascii="Times New Roman" w:hAnsi="Times New Roman" w:cs="Times New Roman"/>
          <w:lang w:val="kk-KZ"/>
        </w:rPr>
        <w:t> </w:t>
      </w:r>
      <w:r w:rsidR="00DA054D" w:rsidRPr="00240738">
        <w:rPr>
          <w:rFonts w:ascii="Times New Roman" w:hAnsi="Times New Roman" w:cs="Times New Roman"/>
          <w:lang w:val="kk-KZ"/>
        </w:rPr>
        <w:t xml:space="preserve"> </w:t>
      </w:r>
    </w:p>
    <w:p w14:paraId="781505FA" w14:textId="0FDBA082" w:rsidR="00D944EA"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Жеке мобильді құрылғыны үшінші тұлғаларға пайдалануға бермеу</w:t>
      </w:r>
      <w:r w:rsidR="00E5610D" w:rsidRPr="00240738">
        <w:rPr>
          <w:rFonts w:ascii="Times New Roman" w:hAnsi="Times New Roman" w:cs="Times New Roman"/>
          <w:lang w:val="kk-KZ"/>
        </w:rPr>
        <w:t>.</w:t>
      </w:r>
    </w:p>
    <w:p w14:paraId="36598076" w14:textId="3B276D31" w:rsidR="0011280D" w:rsidRPr="00240738" w:rsidRDefault="002B4E33" w:rsidP="00DA7D65">
      <w:pPr>
        <w:pStyle w:val="a7"/>
        <w:numPr>
          <w:ilvl w:val="0"/>
          <w:numId w:val="10"/>
        </w:numPr>
        <w:spacing w:after="0" w:line="240" w:lineRule="auto"/>
        <w:jc w:val="both"/>
        <w:rPr>
          <w:rFonts w:ascii="Times New Roman" w:hAnsi="Times New Roman" w:cs="Times New Roman"/>
          <w:lang w:val="kk-KZ"/>
        </w:rPr>
      </w:pPr>
      <w:r w:rsidRPr="00240738">
        <w:rPr>
          <w:rFonts w:ascii="Times New Roman" w:hAnsi="Times New Roman" w:cs="Times New Roman"/>
          <w:lang w:val="kk-KZ"/>
        </w:rPr>
        <w:lastRenderedPageBreak/>
        <w:t>Құрылғыны қашықтан басқару үшін бағдарламаларды орнатпау</w:t>
      </w:r>
      <w:r w:rsidR="00583003" w:rsidRPr="00240738">
        <w:rPr>
          <w:rFonts w:ascii="Times New Roman" w:hAnsi="Times New Roman" w:cs="Times New Roman"/>
          <w:lang w:val="kk-KZ"/>
        </w:rPr>
        <w:t>.</w:t>
      </w:r>
    </w:p>
    <w:p w14:paraId="080DE4F1" w14:textId="77777777" w:rsidR="0016306B" w:rsidRPr="00240738" w:rsidRDefault="0016306B" w:rsidP="00DA7D65">
      <w:pPr>
        <w:spacing w:after="0" w:line="240" w:lineRule="auto"/>
        <w:jc w:val="both"/>
        <w:rPr>
          <w:rFonts w:ascii="Times New Roman" w:hAnsi="Times New Roman" w:cs="Times New Roman"/>
          <w:lang w:val="kk-KZ"/>
        </w:rPr>
      </w:pPr>
    </w:p>
    <w:p w14:paraId="7B06155B" w14:textId="2BACF92A" w:rsidR="00C52D79" w:rsidRPr="00240738" w:rsidRDefault="002B4E33"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Қауіпсіздік шараларын сақтау бойынша ұсыныстармен толығырақ</w:t>
      </w:r>
      <w:r w:rsidR="0039398F" w:rsidRPr="00240738">
        <w:rPr>
          <w:rFonts w:ascii="Times New Roman" w:hAnsi="Times New Roman" w:cs="Times New Roman"/>
          <w:lang w:val="kk-KZ"/>
        </w:rPr>
        <w:t xml:space="preserve"> </w:t>
      </w:r>
      <w:r w:rsidR="00FD72F2">
        <w:fldChar w:fldCharType="begin"/>
      </w:r>
      <w:r w:rsidR="00FD72F2" w:rsidRPr="00074DC5">
        <w:rPr>
          <w:lang w:val="kk-KZ"/>
        </w:rPr>
        <w:instrText>HYPERLINK "https://www.bcc.kz/personal/other/information-security/"</w:instrText>
      </w:r>
      <w:r w:rsidR="00FD72F2">
        <w:fldChar w:fldCharType="separate"/>
      </w:r>
      <w:r w:rsidR="00FD72F2" w:rsidRPr="00240738">
        <w:rPr>
          <w:rStyle w:val="af1"/>
          <w:rFonts w:ascii="Times New Roman" w:hAnsi="Times New Roman" w:cs="Times New Roman"/>
          <w:i/>
          <w:iCs/>
          <w:lang w:val="kk-KZ"/>
        </w:rPr>
        <w:t>https://www.bcc.kz/personal/other/information-security/</w:t>
      </w:r>
      <w:r w:rsidR="00FD72F2">
        <w:fldChar w:fldCharType="end"/>
      </w:r>
      <w:r w:rsidRPr="00240738">
        <w:rPr>
          <w:rFonts w:ascii="Times New Roman" w:hAnsi="Times New Roman" w:cs="Times New Roman"/>
          <w:lang w:val="kk-KZ"/>
        </w:rPr>
        <w:t xml:space="preserve"> сайтынан танысуға болады.</w:t>
      </w:r>
    </w:p>
    <w:p w14:paraId="46B1AC58" w14:textId="77777777" w:rsidR="00DA7D65" w:rsidRPr="00240738" w:rsidRDefault="00DA7D65" w:rsidP="00DA7D65">
      <w:pPr>
        <w:spacing w:after="0" w:line="240" w:lineRule="auto"/>
        <w:jc w:val="both"/>
        <w:rPr>
          <w:rFonts w:ascii="Times New Roman" w:hAnsi="Times New Roman" w:cs="Times New Roman"/>
          <w:b/>
          <w:bCs/>
          <w:lang w:val="kk-KZ"/>
        </w:rPr>
      </w:pPr>
    </w:p>
    <w:p w14:paraId="347F6E37" w14:textId="3820F09E" w:rsidR="00510852" w:rsidRPr="00240738" w:rsidRDefault="00383AE9"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Пайдаланушылардың құқықтары</w:t>
      </w:r>
    </w:p>
    <w:p w14:paraId="3D935A9B" w14:textId="121CFF9A" w:rsidR="00510852" w:rsidRPr="00240738" w:rsidRDefault="00383AE9"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Пайдаланушылардың дербес деректерін жинауды және өңдеуді Қазақстан Республикасының заңнамасында көзделген жағдайларды қоспағанда, Пайдаланушының Келісімі болған кезде Банк жүзеге асырады.</w:t>
      </w:r>
    </w:p>
    <w:p w14:paraId="3DF786BF" w14:textId="2FC9998E" w:rsidR="00315BE2" w:rsidRPr="00240738" w:rsidRDefault="00383AE9"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Пайдаланушылардың дербес деректерін осы Саясатқа және Банктің нормативтік құжаттарына сәйкес оларды жинау және өңдеу мақсаттарына қол жеткізу үшін және/немесе ҚР заңнамасының талаптарын сақтау үшін қажет болғанға дейін өңдейді</w:t>
      </w:r>
      <w:r w:rsidR="00315BE2" w:rsidRPr="00240738">
        <w:rPr>
          <w:rFonts w:ascii="Times New Roman" w:hAnsi="Times New Roman" w:cs="Times New Roman"/>
          <w:lang w:val="kk-KZ"/>
        </w:rPr>
        <w:t>.</w:t>
      </w:r>
    </w:p>
    <w:p w14:paraId="3EF72C38" w14:textId="08FDCE63" w:rsidR="00A94731" w:rsidRPr="00240738" w:rsidRDefault="00383AE9"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Пайдаланушының құқықтары «Дербес деректер және оларды қорғау туралы» қолданыстағы заңнама арқылы реттеледі. Пайдаланушының құқықтары</w:t>
      </w:r>
      <w:r w:rsidR="00F57A2F" w:rsidRPr="00240738">
        <w:rPr>
          <w:rFonts w:ascii="Times New Roman" w:hAnsi="Times New Roman" w:cs="Times New Roman"/>
          <w:lang w:val="kk-KZ"/>
        </w:rPr>
        <w:t>:</w:t>
      </w:r>
      <w:r w:rsidR="005F7348" w:rsidRPr="00240738">
        <w:rPr>
          <w:rFonts w:ascii="Times New Roman" w:hAnsi="Times New Roman" w:cs="Times New Roman"/>
          <w:lang w:val="kk-KZ"/>
        </w:rPr>
        <w:t xml:space="preserve"> </w:t>
      </w:r>
    </w:p>
    <w:p w14:paraId="5DF273B1" w14:textId="77777777" w:rsidR="00383AE9" w:rsidRPr="00240738" w:rsidRDefault="00383AE9" w:rsidP="00383AE9">
      <w:pPr>
        <w:pStyle w:val="a7"/>
        <w:numPr>
          <w:ilvl w:val="0"/>
          <w:numId w:val="12"/>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тиісті құжаттармен расталған негіздер болған кезде өзінің дербес деректерін өзгертуді, толықтыруды, бұғаттауды, жоюды талап ету</w:t>
      </w:r>
      <w:r w:rsidR="001C274D" w:rsidRPr="00240738">
        <w:rPr>
          <w:rFonts w:ascii="Times New Roman" w:hAnsi="Times New Roman" w:cs="Times New Roman"/>
          <w:lang w:val="kk-KZ"/>
        </w:rPr>
        <w:t>.</w:t>
      </w:r>
    </w:p>
    <w:p w14:paraId="01000205" w14:textId="535423E9" w:rsidR="00383AE9" w:rsidRPr="00240738" w:rsidRDefault="00383AE9" w:rsidP="00383AE9">
      <w:pPr>
        <w:pStyle w:val="a7"/>
        <w:numPr>
          <w:ilvl w:val="0"/>
          <w:numId w:val="12"/>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ҚР заңнамасында көзделген жағдайларды қоспағанда, Банк бөлімшелері арқылы жазбаша өтініш беру арқылы келісімді кері қайтарып алу,</w:t>
      </w:r>
    </w:p>
    <w:p w14:paraId="5AE49929" w14:textId="785A1ADB" w:rsidR="004D4D22" w:rsidRPr="00240738" w:rsidRDefault="00383AE9" w:rsidP="00383AE9">
      <w:pPr>
        <w:spacing w:after="0" w:line="240" w:lineRule="auto"/>
        <w:jc w:val="both"/>
        <w:rPr>
          <w:rFonts w:ascii="Times New Roman" w:hAnsi="Times New Roman" w:cs="Times New Roman"/>
          <w:lang w:val="kk-KZ"/>
        </w:rPr>
      </w:pPr>
      <w:r w:rsidRPr="00240738">
        <w:rPr>
          <w:rFonts w:ascii="Times New Roman" w:hAnsi="Times New Roman" w:cs="Times New Roman"/>
          <w:lang w:val="kk-KZ"/>
        </w:rPr>
        <w:t>Заңда және Қазақстан Республикасының өзге де нормативтік құқықтық актілерінде көзделген өзге де құқықтарды жүзеге асыру. Қызметтерді тиісінше көрсету мақсатында Банк төменде көрсетілгендердің негізінде оларды жаңарту арқылы Пайдаланушылардың дербес деректерінің өзектілігін қамтамасыз етеді</w:t>
      </w:r>
      <w:r w:rsidR="004D4D22" w:rsidRPr="00240738">
        <w:rPr>
          <w:rFonts w:ascii="Times New Roman" w:hAnsi="Times New Roman" w:cs="Times New Roman"/>
          <w:lang w:val="kk-KZ"/>
        </w:rPr>
        <w:t>:</w:t>
      </w:r>
    </w:p>
    <w:p w14:paraId="4ABE5AD3" w14:textId="3C1E4DC9" w:rsidR="004D4D22" w:rsidRPr="00240738" w:rsidRDefault="00383AE9" w:rsidP="00DA7D65">
      <w:pPr>
        <w:pStyle w:val="a7"/>
        <w:numPr>
          <w:ilvl w:val="0"/>
          <w:numId w:val="14"/>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Пайдаланушы ұсынған деректер</w:t>
      </w:r>
      <w:r w:rsidR="0002002B" w:rsidRPr="00240738">
        <w:rPr>
          <w:rFonts w:ascii="Times New Roman" w:hAnsi="Times New Roman" w:cs="Times New Roman"/>
          <w:lang w:val="kk-KZ"/>
        </w:rPr>
        <w:t>;</w:t>
      </w:r>
    </w:p>
    <w:p w14:paraId="7191AC52" w14:textId="7662307E" w:rsidR="00982803" w:rsidRPr="00240738" w:rsidRDefault="00383AE9" w:rsidP="00DA7D65">
      <w:pPr>
        <w:pStyle w:val="a7"/>
        <w:numPr>
          <w:ilvl w:val="0"/>
          <w:numId w:val="14"/>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мемлекеттік және мемлекеттік емес сервистерден алынған деректер</w:t>
      </w:r>
      <w:r w:rsidR="00982803" w:rsidRPr="00240738">
        <w:rPr>
          <w:rFonts w:ascii="Times New Roman" w:hAnsi="Times New Roman" w:cs="Times New Roman"/>
          <w:lang w:val="kk-KZ"/>
        </w:rPr>
        <w:t>;</w:t>
      </w:r>
    </w:p>
    <w:p w14:paraId="6C8B3851" w14:textId="7BA88585" w:rsidR="00982803" w:rsidRPr="00240738" w:rsidRDefault="00383AE9" w:rsidP="00DA7D65">
      <w:pPr>
        <w:pStyle w:val="a7"/>
        <w:numPr>
          <w:ilvl w:val="0"/>
          <w:numId w:val="14"/>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ҚР заңнамасында және Пайдаланушылармен жасалған шарттардың талаптарында көзделген өзге де көздер</w:t>
      </w:r>
      <w:r w:rsidR="0002002B" w:rsidRPr="00240738">
        <w:rPr>
          <w:rFonts w:ascii="Times New Roman" w:hAnsi="Times New Roman" w:cs="Times New Roman"/>
          <w:lang w:val="kk-KZ"/>
        </w:rPr>
        <w:t>.</w:t>
      </w:r>
    </w:p>
    <w:p w14:paraId="1F7AEC82" w14:textId="77777777" w:rsidR="00E902E3" w:rsidRPr="00240738" w:rsidRDefault="00E902E3" w:rsidP="00DA7D65">
      <w:pPr>
        <w:spacing w:after="0" w:line="240" w:lineRule="auto"/>
        <w:jc w:val="both"/>
        <w:rPr>
          <w:rFonts w:ascii="Times New Roman" w:hAnsi="Times New Roman" w:cs="Times New Roman"/>
          <w:b/>
          <w:bCs/>
          <w:highlight w:val="yellow"/>
          <w:lang w:val="kk-KZ"/>
        </w:rPr>
      </w:pPr>
    </w:p>
    <w:p w14:paraId="3B670D00" w14:textId="22E1D1C8" w:rsidR="00510852" w:rsidRPr="00240738" w:rsidRDefault="00383AE9" w:rsidP="00DA7D65">
      <w:pPr>
        <w:spacing w:after="0" w:line="240" w:lineRule="auto"/>
        <w:jc w:val="both"/>
        <w:rPr>
          <w:rFonts w:ascii="Times New Roman" w:hAnsi="Times New Roman" w:cs="Times New Roman"/>
          <w:b/>
          <w:bCs/>
          <w:lang w:val="kk-KZ"/>
        </w:rPr>
      </w:pPr>
      <w:proofErr w:type="spellStart"/>
      <w:r w:rsidRPr="00240738">
        <w:rPr>
          <w:rFonts w:ascii="Times New Roman" w:hAnsi="Times New Roman" w:cs="Times New Roman"/>
          <w:b/>
          <w:bCs/>
          <w:lang w:val="kk-KZ"/>
        </w:rPr>
        <w:t>Конфиденциалдылық</w:t>
      </w:r>
      <w:proofErr w:type="spellEnd"/>
      <w:r w:rsidRPr="00240738">
        <w:rPr>
          <w:rFonts w:ascii="Times New Roman" w:hAnsi="Times New Roman" w:cs="Times New Roman"/>
          <w:b/>
          <w:bCs/>
          <w:lang w:val="kk-KZ"/>
        </w:rPr>
        <w:t xml:space="preserve"> саясатын өзгерту</w:t>
      </w:r>
    </w:p>
    <w:p w14:paraId="7B6A88DF" w14:textId="3F73A178" w:rsidR="00510852" w:rsidRPr="00074DC5" w:rsidRDefault="00383AE9"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Банк кез келген уақытта осы Саясаттың қағидаларын жаңартуға және </w:t>
      </w:r>
      <w:proofErr w:type="spellStart"/>
      <w:r w:rsidRPr="00240738">
        <w:rPr>
          <w:rFonts w:ascii="Times New Roman" w:hAnsi="Times New Roman" w:cs="Times New Roman"/>
          <w:lang w:val="kk-KZ"/>
        </w:rPr>
        <w:t>өзгерiстер</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енгiзуге</w:t>
      </w:r>
      <w:proofErr w:type="spellEnd"/>
      <w:r w:rsidRPr="00240738">
        <w:rPr>
          <w:rFonts w:ascii="Times New Roman" w:hAnsi="Times New Roman" w:cs="Times New Roman"/>
          <w:lang w:val="kk-KZ"/>
        </w:rPr>
        <w:t xml:space="preserve"> құқылы. Егер Саясаттың жаңа нұсқасының қағидаларында өзгеше көзделмесе, Саясаттың жаңа нұсқасы www.bcc.kz сайтында орналастырылған сәттен бастап күшіне енеді. Банк BCC Сервистерін Пайдаланушыларға неғұрлым өзекті нұсқасымен танысу мақсатында осы Саясатқа ұдайы жүгінуді ұсынады.</w:t>
      </w:r>
    </w:p>
    <w:p w14:paraId="442E638C" w14:textId="77777777" w:rsidR="00680358" w:rsidRPr="00240738" w:rsidRDefault="00680358" w:rsidP="00DA7D65">
      <w:pPr>
        <w:spacing w:after="0" w:line="240" w:lineRule="auto"/>
        <w:ind w:right="1"/>
        <w:jc w:val="both"/>
        <w:rPr>
          <w:rFonts w:ascii="Times New Roman" w:hAnsi="Times New Roman" w:cs="Times New Roman"/>
          <w:b/>
          <w:bCs/>
          <w:lang w:val="kk-KZ"/>
        </w:rPr>
      </w:pPr>
    </w:p>
    <w:p w14:paraId="3C0CA65D" w14:textId="5FDB59F5" w:rsidR="00132619" w:rsidRPr="00240738" w:rsidRDefault="00383AE9" w:rsidP="00DA7D65">
      <w:pPr>
        <w:spacing w:after="0" w:line="240" w:lineRule="auto"/>
        <w:ind w:right="1"/>
        <w:jc w:val="both"/>
        <w:rPr>
          <w:rFonts w:ascii="Times New Roman" w:hAnsi="Times New Roman" w:cs="Times New Roman"/>
          <w:b/>
          <w:bCs/>
          <w:lang w:val="kk-KZ"/>
        </w:rPr>
      </w:pPr>
      <w:r w:rsidRPr="00240738">
        <w:rPr>
          <w:rFonts w:ascii="Times New Roman" w:hAnsi="Times New Roman" w:cs="Times New Roman"/>
          <w:b/>
          <w:bCs/>
          <w:lang w:val="kk-KZ"/>
        </w:rPr>
        <w:t>Дауларды шешу</w:t>
      </w:r>
    </w:p>
    <w:p w14:paraId="4C57014C" w14:textId="006CB1C3" w:rsidR="00132619" w:rsidRPr="00240738" w:rsidRDefault="00383AE9" w:rsidP="00DA7D65">
      <w:pPr>
        <w:spacing w:after="0" w:line="240" w:lineRule="auto"/>
        <w:ind w:right="1"/>
        <w:jc w:val="both"/>
        <w:rPr>
          <w:rFonts w:ascii="Times New Roman" w:hAnsi="Times New Roman" w:cs="Times New Roman"/>
          <w:lang w:val="kk-KZ"/>
        </w:rPr>
      </w:pPr>
      <w:r w:rsidRPr="00240738">
        <w:rPr>
          <w:rFonts w:ascii="Times New Roman" w:hAnsi="Times New Roman" w:cs="Times New Roman"/>
          <w:lang w:val="kk-KZ"/>
        </w:rPr>
        <w:t xml:space="preserve">Осы Саясатты қолдануға байланысты Пайдаланушы мен Банк арасында туындайтын барлық даулар мен </w:t>
      </w:r>
      <w:proofErr w:type="spellStart"/>
      <w:r w:rsidRPr="00240738">
        <w:rPr>
          <w:rFonts w:ascii="Times New Roman" w:hAnsi="Times New Roman" w:cs="Times New Roman"/>
          <w:lang w:val="kk-KZ"/>
        </w:rPr>
        <w:t>келiспеушiлiктер</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келiссөздер</w:t>
      </w:r>
      <w:proofErr w:type="spellEnd"/>
      <w:r w:rsidRPr="00240738">
        <w:rPr>
          <w:rFonts w:ascii="Times New Roman" w:hAnsi="Times New Roman" w:cs="Times New Roman"/>
          <w:lang w:val="kk-KZ"/>
        </w:rPr>
        <w:t xml:space="preserve"> жүргізу арқылы, ал </w:t>
      </w:r>
      <w:proofErr w:type="spellStart"/>
      <w:r w:rsidRPr="00240738">
        <w:rPr>
          <w:rFonts w:ascii="Times New Roman" w:hAnsi="Times New Roman" w:cs="Times New Roman"/>
          <w:lang w:val="kk-KZ"/>
        </w:rPr>
        <w:t>келiсiмге</w:t>
      </w:r>
      <w:proofErr w:type="spellEnd"/>
      <w:r w:rsidRPr="00240738">
        <w:rPr>
          <w:rFonts w:ascii="Times New Roman" w:hAnsi="Times New Roman" w:cs="Times New Roman"/>
          <w:lang w:val="kk-KZ"/>
        </w:rPr>
        <w:t xml:space="preserve"> қол </w:t>
      </w:r>
      <w:proofErr w:type="spellStart"/>
      <w:r w:rsidRPr="00240738">
        <w:rPr>
          <w:rFonts w:ascii="Times New Roman" w:hAnsi="Times New Roman" w:cs="Times New Roman"/>
          <w:lang w:val="kk-KZ"/>
        </w:rPr>
        <w:t>жеткiзу</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мүмкiн</w:t>
      </w:r>
      <w:proofErr w:type="spellEnd"/>
      <w:r w:rsidRPr="00240738">
        <w:rPr>
          <w:rFonts w:ascii="Times New Roman" w:hAnsi="Times New Roman" w:cs="Times New Roman"/>
          <w:lang w:val="kk-KZ"/>
        </w:rPr>
        <w:t xml:space="preserve"> болмаған жағдайда - ҚР қолданыстағы заңдарына сәйкес </w:t>
      </w:r>
      <w:proofErr w:type="spellStart"/>
      <w:r w:rsidRPr="00240738">
        <w:rPr>
          <w:rFonts w:ascii="Times New Roman" w:hAnsi="Times New Roman" w:cs="Times New Roman"/>
          <w:lang w:val="kk-KZ"/>
        </w:rPr>
        <w:t>шешiлетiн</w:t>
      </w:r>
      <w:proofErr w:type="spellEnd"/>
      <w:r w:rsidRPr="00240738">
        <w:rPr>
          <w:rFonts w:ascii="Times New Roman" w:hAnsi="Times New Roman" w:cs="Times New Roman"/>
          <w:lang w:val="kk-KZ"/>
        </w:rPr>
        <w:t xml:space="preserve"> болады</w:t>
      </w:r>
      <w:r w:rsidR="00132619" w:rsidRPr="00240738">
        <w:rPr>
          <w:rFonts w:ascii="Times New Roman" w:hAnsi="Times New Roman" w:cs="Times New Roman"/>
          <w:lang w:val="kk-KZ"/>
        </w:rPr>
        <w:t xml:space="preserve">.  </w:t>
      </w:r>
    </w:p>
    <w:p w14:paraId="40D98D56" w14:textId="1B4341FC" w:rsidR="00132619" w:rsidRPr="00240738" w:rsidRDefault="00383AE9" w:rsidP="00DA7D65">
      <w:pPr>
        <w:spacing w:after="0" w:line="240" w:lineRule="auto"/>
        <w:ind w:left="12" w:right="1"/>
        <w:jc w:val="both"/>
        <w:rPr>
          <w:rFonts w:ascii="Times New Roman" w:hAnsi="Times New Roman" w:cs="Times New Roman"/>
          <w:lang w:val="kk-KZ"/>
        </w:rPr>
      </w:pPr>
      <w:r w:rsidRPr="00240738">
        <w:rPr>
          <w:rFonts w:ascii="Times New Roman" w:hAnsi="Times New Roman" w:cs="Times New Roman"/>
          <w:lang w:val="kk-KZ"/>
        </w:rPr>
        <w:t>Дау келіссөздер арқылы қанағаттанарлықсыз шешілген жағдайда Пайдаланушы дербес деректерді қорғау мәселелері жөніндегі уәкілетті органға – Қазақстан Республикасы Цифрлық даму, инновациялар және аэроғарыш өнеркәсібі министрлігінің Ақпараттық қауіпсіздік комитетіне жүгінуге құқылы</w:t>
      </w:r>
      <w:r w:rsidR="00132619" w:rsidRPr="00240738">
        <w:rPr>
          <w:rFonts w:ascii="Times New Roman" w:hAnsi="Times New Roman" w:cs="Times New Roman"/>
          <w:lang w:val="kk-KZ"/>
        </w:rPr>
        <w:t>.</w:t>
      </w:r>
    </w:p>
    <w:p w14:paraId="4C3A4138" w14:textId="77777777" w:rsidR="00E902E3" w:rsidRPr="00240738" w:rsidRDefault="00E902E3" w:rsidP="00DA7D65">
      <w:pPr>
        <w:spacing w:after="0" w:line="240" w:lineRule="auto"/>
        <w:jc w:val="both"/>
        <w:rPr>
          <w:rFonts w:ascii="Times New Roman" w:hAnsi="Times New Roman" w:cs="Times New Roman"/>
          <w:b/>
          <w:bCs/>
          <w:lang w:val="kk-KZ"/>
        </w:rPr>
      </w:pPr>
    </w:p>
    <w:p w14:paraId="297ACD1D" w14:textId="07EBB87E" w:rsidR="00132619" w:rsidRPr="00240738" w:rsidRDefault="00383AE9" w:rsidP="00DA7D65">
      <w:pPr>
        <w:spacing w:after="0" w:line="240" w:lineRule="auto"/>
        <w:jc w:val="both"/>
        <w:rPr>
          <w:rFonts w:ascii="Times New Roman" w:hAnsi="Times New Roman" w:cs="Times New Roman"/>
          <w:b/>
          <w:lang w:val="kk-KZ"/>
        </w:rPr>
      </w:pPr>
      <w:r w:rsidRPr="00240738">
        <w:rPr>
          <w:rFonts w:ascii="Times New Roman" w:hAnsi="Times New Roman" w:cs="Times New Roman"/>
          <w:b/>
          <w:bCs/>
          <w:lang w:val="kk-KZ"/>
        </w:rPr>
        <w:t>Қорытынды қағидалар</w:t>
      </w:r>
    </w:p>
    <w:p w14:paraId="671BA2E8" w14:textId="5932A42F" w:rsidR="00132619" w:rsidRPr="00240738" w:rsidRDefault="00C52FF4"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t xml:space="preserve">Осы </w:t>
      </w:r>
      <w:proofErr w:type="spellStart"/>
      <w:r w:rsidRPr="00240738">
        <w:rPr>
          <w:rFonts w:ascii="Times New Roman" w:hAnsi="Times New Roman" w:cs="Times New Roman"/>
          <w:lang w:val="kk-KZ"/>
        </w:rPr>
        <w:t>Конфиденциалдылық</w:t>
      </w:r>
      <w:proofErr w:type="spellEnd"/>
      <w:r w:rsidRPr="00240738">
        <w:rPr>
          <w:rFonts w:ascii="Times New Roman" w:hAnsi="Times New Roman" w:cs="Times New Roman"/>
          <w:lang w:val="kk-KZ"/>
        </w:rPr>
        <w:t xml:space="preserve"> саясатының талаптарымен келіспеген жағдайда Пайдаланушы BCC Сервистерін пайдалануды тоқтатуға құқылы. Дербес деректерді өңдеуге байланысты жазбаша өтініш немесе сауалдар беру үшін Пайдаланушы Банктің ресми мекенжайына өтініш жібере алады немесе бұдан әрі көрсетілген байланыс деректерін пайдалана алады</w:t>
      </w:r>
      <w:r w:rsidR="00132619" w:rsidRPr="00240738">
        <w:rPr>
          <w:rFonts w:ascii="Times New Roman" w:hAnsi="Times New Roman" w:cs="Times New Roman"/>
          <w:lang w:val="kk-KZ"/>
        </w:rPr>
        <w:t>.</w:t>
      </w:r>
    </w:p>
    <w:p w14:paraId="7703A5DA" w14:textId="77777777" w:rsidR="00E902E3" w:rsidRPr="00240738" w:rsidRDefault="00E902E3" w:rsidP="00DA7D65">
      <w:pPr>
        <w:spacing w:after="0" w:line="240" w:lineRule="auto"/>
        <w:jc w:val="both"/>
        <w:rPr>
          <w:rFonts w:ascii="Times New Roman" w:hAnsi="Times New Roman" w:cs="Times New Roman"/>
          <w:b/>
          <w:bCs/>
          <w:lang w:val="kk-KZ"/>
        </w:rPr>
      </w:pPr>
    </w:p>
    <w:p w14:paraId="54CBC229" w14:textId="3919B724" w:rsidR="00DA6C72" w:rsidRPr="00240738" w:rsidRDefault="00C52FF4" w:rsidP="00DA7D65">
      <w:pPr>
        <w:spacing w:after="0" w:line="240" w:lineRule="auto"/>
        <w:jc w:val="both"/>
        <w:rPr>
          <w:rFonts w:ascii="Times New Roman" w:hAnsi="Times New Roman" w:cs="Times New Roman"/>
          <w:b/>
          <w:bCs/>
          <w:lang w:val="kk-KZ"/>
        </w:rPr>
      </w:pPr>
      <w:r w:rsidRPr="00240738">
        <w:rPr>
          <w:rFonts w:ascii="Times New Roman" w:hAnsi="Times New Roman" w:cs="Times New Roman"/>
          <w:b/>
          <w:bCs/>
          <w:lang w:val="kk-KZ"/>
        </w:rPr>
        <w:t>Байланыс деректері</w:t>
      </w:r>
    </w:p>
    <w:p w14:paraId="27E47045" w14:textId="50487C82" w:rsidR="00DA6C72" w:rsidRPr="00240738" w:rsidRDefault="00C52FF4" w:rsidP="00DA7D65">
      <w:pPr>
        <w:spacing w:after="0" w:line="240" w:lineRule="auto"/>
        <w:jc w:val="both"/>
        <w:rPr>
          <w:rFonts w:ascii="Times New Roman" w:hAnsi="Times New Roman" w:cs="Times New Roman"/>
          <w:lang w:val="kk-KZ"/>
        </w:rPr>
      </w:pPr>
      <w:r w:rsidRPr="00240738">
        <w:rPr>
          <w:rFonts w:ascii="Times New Roman" w:hAnsi="Times New Roman" w:cs="Times New Roman"/>
          <w:lang w:val="kk-KZ"/>
        </w:rPr>
        <w:lastRenderedPageBreak/>
        <w:t>Дербес деректерді өңдеуге және Пайдаланушылардың құқықтарын іске асыруға байланысты мәселелер бойынша Банкпен байланыс жасау үшін, сондай-ақ ескертулер мен шағымдар беру үшін Пайдаланушы мынадай байланыс деректерін пайдалана алады</w:t>
      </w:r>
      <w:r w:rsidR="00DA6C72" w:rsidRPr="00240738">
        <w:rPr>
          <w:rFonts w:ascii="Times New Roman" w:hAnsi="Times New Roman" w:cs="Times New Roman"/>
          <w:lang w:val="kk-KZ"/>
        </w:rPr>
        <w:t>:</w:t>
      </w:r>
    </w:p>
    <w:p w14:paraId="01B3C496" w14:textId="0866BE9C" w:rsidR="00DA6C72" w:rsidRPr="00240738" w:rsidRDefault="00DA6C72" w:rsidP="00DA7D65">
      <w:pPr>
        <w:pStyle w:val="a7"/>
        <w:numPr>
          <w:ilvl w:val="0"/>
          <w:numId w:val="13"/>
        </w:numPr>
        <w:spacing w:after="0" w:line="240" w:lineRule="auto"/>
        <w:jc w:val="both"/>
        <w:rPr>
          <w:rFonts w:ascii="Times New Roman" w:hAnsi="Times New Roman" w:cs="Times New Roman"/>
          <w:u w:val="single"/>
          <w:lang w:val="kk-KZ"/>
        </w:rPr>
      </w:pPr>
      <w:r w:rsidRPr="00240738">
        <w:rPr>
          <w:rFonts w:ascii="Times New Roman" w:hAnsi="Times New Roman" w:cs="Times New Roman"/>
          <w:lang w:val="kk-KZ"/>
        </w:rPr>
        <w:t>Электрон</w:t>
      </w:r>
      <w:r w:rsidR="00C52FF4" w:rsidRPr="00240738">
        <w:rPr>
          <w:rFonts w:ascii="Times New Roman" w:hAnsi="Times New Roman" w:cs="Times New Roman"/>
          <w:lang w:val="kk-KZ"/>
        </w:rPr>
        <w:t>ды пошта</w:t>
      </w:r>
      <w:r w:rsidRPr="00240738">
        <w:rPr>
          <w:rFonts w:ascii="Times New Roman" w:hAnsi="Times New Roman" w:cs="Times New Roman"/>
          <w:lang w:val="kk-KZ"/>
        </w:rPr>
        <w:t xml:space="preserve">: </w:t>
      </w:r>
      <w:r w:rsidRPr="00240738">
        <w:rPr>
          <w:rFonts w:ascii="Times New Roman" w:hAnsi="Times New Roman" w:cs="Times New Roman"/>
          <w:u w:val="single"/>
          <w:lang w:val="kk-KZ"/>
        </w:rPr>
        <w:t>info@bcc.kz</w:t>
      </w:r>
    </w:p>
    <w:p w14:paraId="688966D6" w14:textId="0A60A67A" w:rsidR="00DA6C72" w:rsidRPr="00240738" w:rsidRDefault="00C52FF4" w:rsidP="00DA7D65">
      <w:pPr>
        <w:pStyle w:val="a7"/>
        <w:numPr>
          <w:ilvl w:val="0"/>
          <w:numId w:val="13"/>
        </w:numPr>
        <w:spacing w:after="0" w:line="240" w:lineRule="auto"/>
        <w:jc w:val="both"/>
        <w:rPr>
          <w:rFonts w:ascii="Times New Roman" w:hAnsi="Times New Roman" w:cs="Times New Roman"/>
          <w:u w:val="single"/>
          <w:lang w:val="kk-KZ"/>
        </w:rPr>
      </w:pPr>
      <w:r w:rsidRPr="00240738">
        <w:rPr>
          <w:rFonts w:ascii="Times New Roman" w:hAnsi="Times New Roman" w:cs="Times New Roman"/>
          <w:lang w:val="kk-KZ"/>
        </w:rPr>
        <w:t>Ресми</w:t>
      </w:r>
      <w:r w:rsidR="00DA6C72" w:rsidRPr="00240738">
        <w:rPr>
          <w:rFonts w:ascii="Times New Roman" w:hAnsi="Times New Roman" w:cs="Times New Roman"/>
          <w:lang w:val="kk-KZ"/>
        </w:rPr>
        <w:t xml:space="preserve"> сайт: </w:t>
      </w:r>
      <w:hyperlink r:id="rId8" w:history="1">
        <w:r w:rsidR="00DA6C72" w:rsidRPr="00240738">
          <w:rPr>
            <w:rStyle w:val="af1"/>
            <w:rFonts w:ascii="Times New Roman" w:hAnsi="Times New Roman" w:cs="Times New Roman"/>
            <w:lang w:val="kk-KZ"/>
          </w:rPr>
          <w:t>www.bcc.kz</w:t>
        </w:r>
      </w:hyperlink>
      <w:r w:rsidR="00663B2D" w:rsidRPr="00240738">
        <w:rPr>
          <w:rFonts w:ascii="Times New Roman" w:hAnsi="Times New Roman" w:cs="Times New Roman"/>
          <w:u w:val="single"/>
          <w:lang w:val="kk-KZ"/>
        </w:rPr>
        <w:t xml:space="preserve"> </w:t>
      </w:r>
    </w:p>
    <w:p w14:paraId="7A3B105C" w14:textId="4924F2E9" w:rsidR="00DA6C72" w:rsidRPr="00240738" w:rsidRDefault="00C52FF4" w:rsidP="00DA7D65">
      <w:pPr>
        <w:pStyle w:val="a7"/>
        <w:numPr>
          <w:ilvl w:val="0"/>
          <w:numId w:val="13"/>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Байланыс орталығы</w:t>
      </w:r>
      <w:r w:rsidR="00DA6C72" w:rsidRPr="00240738">
        <w:rPr>
          <w:rFonts w:ascii="Times New Roman" w:hAnsi="Times New Roman" w:cs="Times New Roman"/>
          <w:lang w:val="kk-KZ"/>
        </w:rPr>
        <w:t>: 505</w:t>
      </w:r>
      <w:r w:rsidR="00A2528F" w:rsidRPr="00240738">
        <w:rPr>
          <w:rFonts w:ascii="Times New Roman" w:hAnsi="Times New Roman" w:cs="Times New Roman"/>
          <w:lang w:val="kk-KZ"/>
        </w:rPr>
        <w:t xml:space="preserve"> </w:t>
      </w:r>
      <w:r w:rsidR="004C0B9B" w:rsidRPr="00240738">
        <w:rPr>
          <w:rFonts w:ascii="Times New Roman" w:hAnsi="Times New Roman" w:cs="Times New Roman"/>
          <w:lang w:val="kk-KZ"/>
        </w:rPr>
        <w:t xml:space="preserve">– </w:t>
      </w:r>
      <w:r w:rsidRPr="00240738">
        <w:rPr>
          <w:rFonts w:ascii="Times New Roman" w:hAnsi="Times New Roman" w:cs="Times New Roman"/>
          <w:lang w:val="kk-KZ"/>
        </w:rPr>
        <w:t>жеке тұлғалар үшін</w:t>
      </w:r>
      <w:r w:rsidR="004C0B9B" w:rsidRPr="00240738">
        <w:rPr>
          <w:rFonts w:ascii="Times New Roman" w:hAnsi="Times New Roman" w:cs="Times New Roman"/>
          <w:lang w:val="kk-KZ"/>
        </w:rPr>
        <w:t>, 605 – бизнес-клиент</w:t>
      </w:r>
      <w:r w:rsidRPr="00240738">
        <w:rPr>
          <w:rFonts w:ascii="Times New Roman" w:hAnsi="Times New Roman" w:cs="Times New Roman"/>
          <w:lang w:val="kk-KZ"/>
        </w:rPr>
        <w:t>тер үшін</w:t>
      </w:r>
    </w:p>
    <w:p w14:paraId="46EF8A7D" w14:textId="55C933B0" w:rsidR="00DA6C72" w:rsidRPr="00240738" w:rsidRDefault="00C52FF4" w:rsidP="00DA7D65">
      <w:pPr>
        <w:pStyle w:val="a7"/>
        <w:numPr>
          <w:ilvl w:val="0"/>
          <w:numId w:val="13"/>
        </w:numPr>
        <w:spacing w:after="0" w:line="240" w:lineRule="auto"/>
        <w:jc w:val="both"/>
        <w:rPr>
          <w:rFonts w:ascii="Times New Roman" w:hAnsi="Times New Roman" w:cs="Times New Roman"/>
          <w:lang w:val="kk-KZ"/>
        </w:rPr>
      </w:pPr>
      <w:r w:rsidRPr="00240738">
        <w:rPr>
          <w:rFonts w:ascii="Times New Roman" w:hAnsi="Times New Roman" w:cs="Times New Roman"/>
          <w:lang w:val="kk-KZ"/>
        </w:rPr>
        <w:t>Банк офисінің мекенжайы</w:t>
      </w:r>
      <w:r w:rsidR="00DA6C72" w:rsidRPr="00240738">
        <w:rPr>
          <w:rFonts w:ascii="Times New Roman" w:hAnsi="Times New Roman" w:cs="Times New Roman"/>
          <w:lang w:val="kk-KZ"/>
        </w:rPr>
        <w:t xml:space="preserve">: </w:t>
      </w:r>
      <w:r w:rsidRPr="00240738">
        <w:rPr>
          <w:rFonts w:ascii="Times New Roman" w:hAnsi="Times New Roman" w:cs="Times New Roman"/>
          <w:lang w:val="kk-KZ"/>
        </w:rPr>
        <w:t>Алматы қ.</w:t>
      </w:r>
      <w:r w:rsidR="00DA6C72" w:rsidRPr="00240738">
        <w:rPr>
          <w:rFonts w:ascii="Times New Roman" w:hAnsi="Times New Roman" w:cs="Times New Roman"/>
          <w:lang w:val="kk-KZ"/>
        </w:rPr>
        <w:t xml:space="preserve">, </w:t>
      </w:r>
      <w:r w:rsidR="00865654" w:rsidRPr="00240738">
        <w:rPr>
          <w:rFonts w:ascii="Times New Roman" w:hAnsi="Times New Roman" w:cs="Times New Roman"/>
          <w:lang w:val="kk-KZ"/>
        </w:rPr>
        <w:t>Медеу</w:t>
      </w:r>
      <w:r w:rsidRPr="00240738">
        <w:rPr>
          <w:rFonts w:ascii="Times New Roman" w:hAnsi="Times New Roman" w:cs="Times New Roman"/>
          <w:lang w:val="kk-KZ"/>
        </w:rPr>
        <w:t xml:space="preserve"> ауданы</w:t>
      </w:r>
      <w:r w:rsidR="00865654" w:rsidRPr="00240738">
        <w:rPr>
          <w:rFonts w:ascii="Times New Roman" w:hAnsi="Times New Roman" w:cs="Times New Roman"/>
          <w:lang w:val="kk-KZ"/>
        </w:rPr>
        <w:t xml:space="preserve">, </w:t>
      </w:r>
      <w:r w:rsidRPr="00240738">
        <w:rPr>
          <w:rFonts w:ascii="Times New Roman" w:hAnsi="Times New Roman" w:cs="Times New Roman"/>
          <w:lang w:val="kk-KZ"/>
        </w:rPr>
        <w:t>әл</w:t>
      </w:r>
      <w:r w:rsidR="00865654" w:rsidRPr="00240738">
        <w:rPr>
          <w:rFonts w:ascii="Times New Roman" w:hAnsi="Times New Roman" w:cs="Times New Roman"/>
          <w:lang w:val="kk-KZ"/>
        </w:rPr>
        <w:t>-Фараби</w:t>
      </w:r>
      <w:r w:rsidRPr="00240738">
        <w:rPr>
          <w:rFonts w:ascii="Times New Roman" w:hAnsi="Times New Roman" w:cs="Times New Roman"/>
          <w:lang w:val="kk-KZ"/>
        </w:rPr>
        <w:t xml:space="preserve"> даңғ.</w:t>
      </w:r>
      <w:r w:rsidR="00865654" w:rsidRPr="00240738">
        <w:rPr>
          <w:rFonts w:ascii="Times New Roman" w:hAnsi="Times New Roman" w:cs="Times New Roman"/>
          <w:lang w:val="kk-KZ"/>
        </w:rPr>
        <w:t>, 38</w:t>
      </w:r>
      <w:r w:rsidRPr="00240738">
        <w:rPr>
          <w:rFonts w:ascii="Times New Roman" w:hAnsi="Times New Roman" w:cs="Times New Roman"/>
          <w:lang w:val="kk-KZ"/>
        </w:rPr>
        <w:t>-үй</w:t>
      </w:r>
    </w:p>
    <w:p w14:paraId="6EA0BAFE" w14:textId="75EA567B" w:rsidR="00DA6C72" w:rsidRPr="00240738" w:rsidRDefault="00C52FF4" w:rsidP="00DA7D65">
      <w:pPr>
        <w:spacing w:after="0" w:line="240" w:lineRule="auto"/>
        <w:ind w:right="1"/>
        <w:jc w:val="both"/>
        <w:rPr>
          <w:rFonts w:ascii="Times New Roman" w:hAnsi="Times New Roman" w:cs="Times New Roman"/>
          <w:lang w:val="kk-KZ"/>
        </w:rPr>
      </w:pPr>
      <w:r w:rsidRPr="00240738">
        <w:rPr>
          <w:rFonts w:ascii="Times New Roman" w:hAnsi="Times New Roman" w:cs="Times New Roman"/>
          <w:lang w:val="kk-KZ"/>
        </w:rPr>
        <w:t>Жазбаша өтініштерді Банк ішкі регламенттерде белгіленген тәртіппен, Қазақстан Республикасының заңнамасында көзделген мерзімде қарайды</w:t>
      </w:r>
      <w:r w:rsidR="00DA6C72" w:rsidRPr="00240738">
        <w:rPr>
          <w:rFonts w:ascii="Times New Roman" w:hAnsi="Times New Roman" w:cs="Times New Roman"/>
          <w:lang w:val="kk-KZ"/>
        </w:rPr>
        <w:t>.</w:t>
      </w:r>
    </w:p>
    <w:p w14:paraId="6E86CBC7" w14:textId="77777777" w:rsidR="002F2CCB" w:rsidRPr="00240738" w:rsidRDefault="002F2CCB" w:rsidP="00DA7D65">
      <w:pPr>
        <w:spacing w:after="0" w:line="240" w:lineRule="auto"/>
        <w:ind w:right="1"/>
        <w:jc w:val="both"/>
        <w:rPr>
          <w:rFonts w:ascii="Times New Roman" w:hAnsi="Times New Roman" w:cs="Times New Roman"/>
          <w:lang w:val="kk-KZ"/>
        </w:rPr>
      </w:pPr>
    </w:p>
    <w:p w14:paraId="12302DAF" w14:textId="77777777" w:rsidR="002F2CCB" w:rsidRPr="00240738" w:rsidRDefault="002F2CCB" w:rsidP="00DA7D65">
      <w:pPr>
        <w:spacing w:after="0" w:line="240" w:lineRule="auto"/>
        <w:ind w:right="1"/>
        <w:jc w:val="both"/>
        <w:rPr>
          <w:rFonts w:ascii="Times New Roman" w:hAnsi="Times New Roman" w:cs="Times New Roman"/>
          <w:lang w:val="kk-KZ"/>
        </w:rPr>
      </w:pPr>
    </w:p>
    <w:p w14:paraId="2E20164A" w14:textId="458FD530" w:rsidR="002E36FC" w:rsidRPr="00240738" w:rsidRDefault="002E36FC">
      <w:pPr>
        <w:rPr>
          <w:rFonts w:ascii="Times New Roman" w:hAnsi="Times New Roman" w:cs="Times New Roman"/>
          <w:lang w:val="kk-KZ"/>
        </w:rPr>
      </w:pPr>
      <w:r w:rsidRPr="00240738">
        <w:rPr>
          <w:rFonts w:ascii="Times New Roman" w:hAnsi="Times New Roman" w:cs="Times New Roman"/>
          <w:lang w:val="kk-KZ"/>
        </w:rPr>
        <w:br w:type="page"/>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10062" w:rsidRPr="00240738" w14:paraId="730E5CF0" w14:textId="77777777" w:rsidTr="00710062">
        <w:tc>
          <w:tcPr>
            <w:tcW w:w="4672" w:type="dxa"/>
          </w:tcPr>
          <w:p w14:paraId="5A0E33AB" w14:textId="77777777" w:rsidR="00710062" w:rsidRPr="00074DC5" w:rsidRDefault="00710062" w:rsidP="00710062">
            <w:pPr>
              <w:ind w:right="1"/>
              <w:rPr>
                <w:rFonts w:ascii="Times New Roman" w:hAnsi="Times New Roman" w:cs="Times New Roman"/>
                <w:b/>
                <w:bCs/>
              </w:rPr>
            </w:pPr>
            <w:r w:rsidRPr="00240738">
              <w:rPr>
                <w:rFonts w:ascii="Times New Roman" w:hAnsi="Times New Roman" w:cs="Times New Roman"/>
                <w:b/>
                <w:bCs/>
              </w:rPr>
              <w:lastRenderedPageBreak/>
              <w:t>Одобрено</w:t>
            </w:r>
          </w:p>
          <w:p w14:paraId="31662D85" w14:textId="77777777" w:rsidR="00710062" w:rsidRPr="00074DC5" w:rsidRDefault="00710062" w:rsidP="00710062">
            <w:pPr>
              <w:ind w:right="1"/>
              <w:rPr>
                <w:rFonts w:ascii="Times New Roman" w:hAnsi="Times New Roman" w:cs="Times New Roman"/>
                <w:b/>
                <w:bCs/>
              </w:rPr>
            </w:pPr>
            <w:r w:rsidRPr="00240738">
              <w:rPr>
                <w:rFonts w:ascii="Times New Roman" w:hAnsi="Times New Roman" w:cs="Times New Roman"/>
                <w:b/>
                <w:bCs/>
              </w:rPr>
              <w:t>Решением Правления</w:t>
            </w:r>
          </w:p>
          <w:p w14:paraId="2C5CC672" w14:textId="640830E4" w:rsidR="00710062" w:rsidRPr="00074DC5" w:rsidRDefault="00710062" w:rsidP="00710062">
            <w:pPr>
              <w:ind w:right="1"/>
              <w:rPr>
                <w:rFonts w:ascii="Times New Roman" w:hAnsi="Times New Roman" w:cs="Times New Roman"/>
                <w:b/>
                <w:bCs/>
              </w:rPr>
            </w:pPr>
            <w:r w:rsidRPr="00240738">
              <w:rPr>
                <w:rFonts w:ascii="Times New Roman" w:hAnsi="Times New Roman" w:cs="Times New Roman"/>
                <w:b/>
                <w:bCs/>
              </w:rPr>
              <w:t xml:space="preserve">№ </w:t>
            </w:r>
            <w:r w:rsidRPr="00074DC5">
              <w:rPr>
                <w:rFonts w:ascii="Times New Roman" w:hAnsi="Times New Roman" w:cs="Times New Roman"/>
                <w:b/>
                <w:bCs/>
              </w:rPr>
              <w:t>1007/2</w:t>
            </w:r>
            <w:r w:rsidRPr="00240738">
              <w:rPr>
                <w:rFonts w:ascii="Times New Roman" w:hAnsi="Times New Roman" w:cs="Times New Roman"/>
                <w:b/>
                <w:bCs/>
              </w:rPr>
              <w:t xml:space="preserve"> от </w:t>
            </w:r>
            <w:r w:rsidRPr="00074DC5">
              <w:rPr>
                <w:rFonts w:ascii="Times New Roman" w:hAnsi="Times New Roman" w:cs="Times New Roman"/>
                <w:b/>
                <w:bCs/>
              </w:rPr>
              <w:t>07</w:t>
            </w:r>
            <w:r w:rsidRPr="00240738">
              <w:rPr>
                <w:rFonts w:ascii="Times New Roman" w:hAnsi="Times New Roman" w:cs="Times New Roman"/>
                <w:b/>
                <w:bCs/>
              </w:rPr>
              <w:t>.1</w:t>
            </w:r>
            <w:r w:rsidRPr="00074DC5">
              <w:rPr>
                <w:rFonts w:ascii="Times New Roman" w:hAnsi="Times New Roman" w:cs="Times New Roman"/>
                <w:b/>
                <w:bCs/>
              </w:rPr>
              <w:t>0</w:t>
            </w:r>
            <w:r w:rsidRPr="00240738">
              <w:rPr>
                <w:rFonts w:ascii="Times New Roman" w:hAnsi="Times New Roman" w:cs="Times New Roman"/>
                <w:b/>
                <w:bCs/>
              </w:rPr>
              <w:t>.202</w:t>
            </w:r>
            <w:r w:rsidRPr="00074DC5">
              <w:rPr>
                <w:rFonts w:ascii="Times New Roman" w:hAnsi="Times New Roman" w:cs="Times New Roman"/>
                <w:b/>
                <w:bCs/>
              </w:rPr>
              <w:t>5</w:t>
            </w:r>
            <w:r w:rsidRPr="00240738">
              <w:rPr>
                <w:rFonts w:ascii="Times New Roman" w:hAnsi="Times New Roman" w:cs="Times New Roman"/>
                <w:b/>
                <w:bCs/>
              </w:rPr>
              <w:t>г.</w:t>
            </w:r>
          </w:p>
        </w:tc>
        <w:tc>
          <w:tcPr>
            <w:tcW w:w="4673" w:type="dxa"/>
          </w:tcPr>
          <w:p w14:paraId="551D4262" w14:textId="77777777" w:rsidR="00710062" w:rsidRPr="00074DC5" w:rsidRDefault="00710062" w:rsidP="00710062">
            <w:pPr>
              <w:ind w:right="1"/>
              <w:jc w:val="right"/>
              <w:rPr>
                <w:rFonts w:ascii="Times New Roman" w:hAnsi="Times New Roman" w:cs="Times New Roman"/>
                <w:b/>
                <w:bCs/>
              </w:rPr>
            </w:pPr>
            <w:r w:rsidRPr="00240738">
              <w:rPr>
                <w:rFonts w:ascii="Times New Roman" w:hAnsi="Times New Roman" w:cs="Times New Roman"/>
                <w:b/>
                <w:bCs/>
              </w:rPr>
              <w:t>Утверждено</w:t>
            </w:r>
          </w:p>
          <w:p w14:paraId="004C6A12" w14:textId="77777777" w:rsidR="00710062" w:rsidRPr="00074DC5" w:rsidRDefault="00710062" w:rsidP="00710062">
            <w:pPr>
              <w:ind w:right="1"/>
              <w:jc w:val="right"/>
              <w:rPr>
                <w:rFonts w:ascii="Times New Roman" w:hAnsi="Times New Roman" w:cs="Times New Roman"/>
                <w:b/>
                <w:bCs/>
              </w:rPr>
            </w:pPr>
            <w:r w:rsidRPr="00240738">
              <w:rPr>
                <w:rFonts w:ascii="Times New Roman" w:hAnsi="Times New Roman" w:cs="Times New Roman"/>
                <w:b/>
                <w:bCs/>
              </w:rPr>
              <w:t>Постановлением Совета Директоров</w:t>
            </w:r>
          </w:p>
          <w:p w14:paraId="7E35DA8D" w14:textId="2BECD674" w:rsidR="00710062" w:rsidRPr="00074DC5" w:rsidRDefault="00710062" w:rsidP="00710062">
            <w:pPr>
              <w:ind w:right="1"/>
              <w:jc w:val="right"/>
              <w:rPr>
                <w:rFonts w:ascii="Times New Roman" w:hAnsi="Times New Roman" w:cs="Times New Roman"/>
                <w:b/>
                <w:bCs/>
              </w:rPr>
            </w:pPr>
            <w:r w:rsidRPr="00240738">
              <w:rPr>
                <w:rFonts w:ascii="Times New Roman" w:hAnsi="Times New Roman" w:cs="Times New Roman"/>
                <w:b/>
                <w:bCs/>
              </w:rPr>
              <w:t xml:space="preserve">№ </w:t>
            </w:r>
            <w:r w:rsidRPr="00074DC5">
              <w:rPr>
                <w:rFonts w:ascii="Times New Roman" w:hAnsi="Times New Roman" w:cs="Times New Roman"/>
                <w:b/>
                <w:bCs/>
              </w:rPr>
              <w:t xml:space="preserve">1024/2 </w:t>
            </w:r>
            <w:r w:rsidRPr="00240738">
              <w:rPr>
                <w:rFonts w:ascii="Times New Roman" w:hAnsi="Times New Roman" w:cs="Times New Roman"/>
                <w:b/>
                <w:bCs/>
              </w:rPr>
              <w:t xml:space="preserve">от </w:t>
            </w:r>
            <w:r w:rsidRPr="00074DC5">
              <w:rPr>
                <w:rFonts w:ascii="Times New Roman" w:hAnsi="Times New Roman" w:cs="Times New Roman"/>
                <w:b/>
                <w:bCs/>
              </w:rPr>
              <w:t>24</w:t>
            </w:r>
            <w:r w:rsidRPr="00240738">
              <w:rPr>
                <w:rFonts w:ascii="Times New Roman" w:hAnsi="Times New Roman" w:cs="Times New Roman"/>
                <w:b/>
                <w:bCs/>
              </w:rPr>
              <w:t>.</w:t>
            </w:r>
            <w:r w:rsidRPr="00074DC5">
              <w:rPr>
                <w:rFonts w:ascii="Times New Roman" w:hAnsi="Times New Roman" w:cs="Times New Roman"/>
                <w:b/>
                <w:bCs/>
              </w:rPr>
              <w:t>10</w:t>
            </w:r>
            <w:r w:rsidRPr="00240738">
              <w:rPr>
                <w:rFonts w:ascii="Times New Roman" w:hAnsi="Times New Roman" w:cs="Times New Roman"/>
                <w:b/>
                <w:bCs/>
              </w:rPr>
              <w:t>.202</w:t>
            </w:r>
            <w:r w:rsidRPr="00074DC5">
              <w:rPr>
                <w:rFonts w:ascii="Times New Roman" w:hAnsi="Times New Roman" w:cs="Times New Roman"/>
                <w:b/>
                <w:bCs/>
              </w:rPr>
              <w:t>5</w:t>
            </w:r>
            <w:r w:rsidRPr="00240738">
              <w:rPr>
                <w:rFonts w:ascii="Times New Roman" w:hAnsi="Times New Roman" w:cs="Times New Roman"/>
                <w:b/>
                <w:bCs/>
              </w:rPr>
              <w:t>г.</w:t>
            </w:r>
          </w:p>
        </w:tc>
      </w:tr>
    </w:tbl>
    <w:p w14:paraId="6CAEAC93" w14:textId="77777777" w:rsidR="00710062" w:rsidRPr="00240738" w:rsidRDefault="00710062" w:rsidP="002F2CCB">
      <w:pPr>
        <w:spacing w:after="0" w:line="240" w:lineRule="auto"/>
        <w:ind w:right="1"/>
        <w:jc w:val="center"/>
        <w:rPr>
          <w:rFonts w:ascii="Times New Roman" w:hAnsi="Times New Roman" w:cs="Times New Roman"/>
        </w:rPr>
      </w:pPr>
      <w:bookmarkStart w:id="0" w:name="_Политика_конфиденциальности_АО"/>
      <w:bookmarkEnd w:id="0"/>
    </w:p>
    <w:p w14:paraId="275A9953" w14:textId="77777777" w:rsidR="002F2CCB" w:rsidRPr="00240738" w:rsidRDefault="002F2CCB" w:rsidP="002F2CCB">
      <w:pPr>
        <w:pStyle w:val="1"/>
        <w:jc w:val="center"/>
        <w:rPr>
          <w:rFonts w:ascii="Times New Roman" w:hAnsi="Times New Roman" w:cs="Times New Roman"/>
          <w:b/>
          <w:bCs/>
          <w:sz w:val="24"/>
          <w:szCs w:val="24"/>
        </w:rPr>
      </w:pPr>
      <w:r w:rsidRPr="00240738">
        <w:rPr>
          <w:rFonts w:ascii="Times New Roman" w:hAnsi="Times New Roman" w:cs="Times New Roman"/>
          <w:b/>
          <w:bCs/>
          <w:color w:val="auto"/>
          <w:sz w:val="24"/>
          <w:szCs w:val="24"/>
        </w:rPr>
        <w:t>Политика конфиденциальности АО «Банк ЦентрКредит»</w:t>
      </w:r>
    </w:p>
    <w:p w14:paraId="59B8D40D" w14:textId="77777777" w:rsidR="002F2CCB" w:rsidRPr="00240738" w:rsidRDefault="002F2CCB" w:rsidP="002F2CCB">
      <w:pPr>
        <w:spacing w:after="0" w:line="240" w:lineRule="auto"/>
        <w:jc w:val="both"/>
        <w:rPr>
          <w:rFonts w:ascii="Times New Roman" w:hAnsi="Times New Roman" w:cs="Times New Roman"/>
          <w:b/>
          <w:bCs/>
        </w:rPr>
      </w:pPr>
    </w:p>
    <w:p w14:paraId="22ABDAD4"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Общие положения</w:t>
      </w:r>
    </w:p>
    <w:p w14:paraId="35F6C445"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Акционерное Общество «Банк ЦентрКредит» (далее – Банк), благодарит Вас за проявленный интерес к предоставляемым продуктам и сервисам Банка (далее — Сервисы </w:t>
      </w:r>
      <w:r w:rsidRPr="00240738">
        <w:rPr>
          <w:rFonts w:ascii="Times New Roman" w:hAnsi="Times New Roman" w:cs="Times New Roman"/>
          <w:lang w:val="en-US"/>
        </w:rPr>
        <w:t>BCC</w:t>
      </w:r>
      <w:r w:rsidRPr="00240738">
        <w:rPr>
          <w:rFonts w:ascii="Times New Roman" w:hAnsi="Times New Roman" w:cs="Times New Roman"/>
        </w:rPr>
        <w:t xml:space="preserve">). Защита Вашей персональной информации очень важна для нас, поэтому Банк ответственно подходит к обеспечению конфиденциальности персональных данных, обрабатываемых в рамках использования Сервисов ВСС.  </w:t>
      </w:r>
    </w:p>
    <w:p w14:paraId="56D448F5"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Сервисы BCC включают в себя мобильные приложения Банка (</w:t>
      </w:r>
      <w:r w:rsidRPr="00240738">
        <w:rPr>
          <w:rFonts w:ascii="Times New Roman" w:hAnsi="Times New Roman" w:cs="Times New Roman"/>
          <w:lang w:val="en-US"/>
        </w:rPr>
        <w:t>bcc</w:t>
      </w:r>
      <w:r w:rsidRPr="00240738">
        <w:rPr>
          <w:rFonts w:ascii="Times New Roman" w:hAnsi="Times New Roman" w:cs="Times New Roman"/>
        </w:rPr>
        <w:t>.</w:t>
      </w:r>
      <w:proofErr w:type="spellStart"/>
      <w:r w:rsidRPr="00240738">
        <w:rPr>
          <w:rFonts w:ascii="Times New Roman" w:hAnsi="Times New Roman" w:cs="Times New Roman"/>
          <w:lang w:val="en-US"/>
        </w:rPr>
        <w:t>kz</w:t>
      </w:r>
      <w:proofErr w:type="spellEnd"/>
      <w:r w:rsidRPr="00240738">
        <w:rPr>
          <w:rFonts w:ascii="Times New Roman" w:hAnsi="Times New Roman" w:cs="Times New Roman"/>
        </w:rPr>
        <w:t xml:space="preserve">, </w:t>
      </w:r>
      <w:r w:rsidRPr="00240738">
        <w:rPr>
          <w:rFonts w:ascii="Times New Roman" w:hAnsi="Times New Roman" w:cs="Times New Roman"/>
          <w:lang w:val="en-US"/>
        </w:rPr>
        <w:t>bcc</w:t>
      </w:r>
      <w:r w:rsidRPr="00240738">
        <w:rPr>
          <w:rFonts w:ascii="Times New Roman" w:hAnsi="Times New Roman" w:cs="Times New Roman"/>
        </w:rPr>
        <w:t xml:space="preserve"> </w:t>
      </w:r>
      <w:r w:rsidRPr="00240738">
        <w:rPr>
          <w:rFonts w:ascii="Times New Roman" w:hAnsi="Times New Roman" w:cs="Times New Roman"/>
          <w:lang w:val="en-US"/>
        </w:rPr>
        <w:t>business</w:t>
      </w:r>
      <w:r w:rsidRPr="00240738">
        <w:rPr>
          <w:rFonts w:ascii="Times New Roman" w:hAnsi="Times New Roman" w:cs="Times New Roman"/>
        </w:rPr>
        <w:t xml:space="preserve">, </w:t>
      </w:r>
      <w:r w:rsidRPr="00240738">
        <w:rPr>
          <w:rFonts w:ascii="Times New Roman" w:hAnsi="Times New Roman" w:cs="Times New Roman"/>
          <w:lang w:val="en-US"/>
        </w:rPr>
        <w:t>junior</w:t>
      </w:r>
      <w:r w:rsidRPr="00240738">
        <w:rPr>
          <w:rFonts w:ascii="Times New Roman" w:hAnsi="Times New Roman" w:cs="Times New Roman"/>
        </w:rPr>
        <w:t xml:space="preserve"> </w:t>
      </w:r>
      <w:r w:rsidRPr="00240738">
        <w:rPr>
          <w:rFonts w:ascii="Times New Roman" w:hAnsi="Times New Roman" w:cs="Times New Roman"/>
          <w:lang w:val="en-US"/>
        </w:rPr>
        <w:t>bank</w:t>
      </w:r>
      <w:r w:rsidRPr="00240738">
        <w:rPr>
          <w:rFonts w:ascii="Times New Roman" w:hAnsi="Times New Roman" w:cs="Times New Roman"/>
        </w:rPr>
        <w:t xml:space="preserve">), веб-сайты, а также иные онлайн-сервисы, размещенные на сайте </w:t>
      </w:r>
      <w:r w:rsidRPr="00240738">
        <w:rPr>
          <w:rFonts w:ascii="Times New Roman" w:hAnsi="Times New Roman" w:cs="Times New Roman"/>
          <w:lang w:val="en-US"/>
        </w:rPr>
        <w:t>bcc</w:t>
      </w:r>
      <w:r w:rsidRPr="00240738">
        <w:rPr>
          <w:rFonts w:ascii="Times New Roman" w:hAnsi="Times New Roman" w:cs="Times New Roman"/>
        </w:rPr>
        <w:t>.</w:t>
      </w:r>
      <w:proofErr w:type="spellStart"/>
      <w:r w:rsidRPr="00240738">
        <w:rPr>
          <w:rFonts w:ascii="Times New Roman" w:hAnsi="Times New Roman" w:cs="Times New Roman"/>
          <w:lang w:val="en-US"/>
        </w:rPr>
        <w:t>kz</w:t>
      </w:r>
      <w:proofErr w:type="spellEnd"/>
      <w:r w:rsidRPr="00240738">
        <w:rPr>
          <w:rFonts w:ascii="Times New Roman" w:hAnsi="Times New Roman" w:cs="Times New Roman"/>
        </w:rPr>
        <w:t xml:space="preserve">, позволяющие Пользователям Сервисов </w:t>
      </w:r>
      <w:r w:rsidRPr="00240738">
        <w:rPr>
          <w:rFonts w:ascii="Times New Roman" w:hAnsi="Times New Roman" w:cs="Times New Roman"/>
          <w:lang w:val="en-US"/>
        </w:rPr>
        <w:t>BCC</w:t>
      </w:r>
      <w:r w:rsidRPr="00240738">
        <w:rPr>
          <w:rFonts w:ascii="Times New Roman" w:hAnsi="Times New Roman" w:cs="Times New Roman"/>
        </w:rPr>
        <w:t xml:space="preserve"> (далее - Пользователи) осуществлять взаимодействие с Банком в рамках заключенных договоров банковского обслуживания и/или иных договоров, а также без заключения таковых в рамках законодательства Республики Казахстан.</w:t>
      </w:r>
    </w:p>
    <w:p w14:paraId="28FFBA32"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Получение доступа к использованию Сервисов </w:t>
      </w:r>
      <w:r w:rsidRPr="00240738">
        <w:rPr>
          <w:rFonts w:ascii="Times New Roman" w:hAnsi="Times New Roman" w:cs="Times New Roman"/>
          <w:lang w:val="en-US"/>
        </w:rPr>
        <w:t>BCC</w:t>
      </w:r>
      <w:r w:rsidRPr="00240738">
        <w:rPr>
          <w:rFonts w:ascii="Times New Roman" w:hAnsi="Times New Roman" w:cs="Times New Roman"/>
        </w:rPr>
        <w:t xml:space="preserve"> означает безоговорочное согласие Пользователей с положениями настоящей Политики конфиденциальности (далее - Политика).</w:t>
      </w:r>
    </w:p>
    <w:p w14:paraId="7596C5CF"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Настоящая Политика применяется к информации, которая была получена Банком в результате использования Пользователями Сервисов </w:t>
      </w:r>
      <w:r w:rsidRPr="00240738">
        <w:rPr>
          <w:rFonts w:ascii="Times New Roman" w:hAnsi="Times New Roman" w:cs="Times New Roman"/>
          <w:lang w:val="en-US"/>
        </w:rPr>
        <w:t>BCC</w:t>
      </w:r>
      <w:r w:rsidRPr="00240738">
        <w:rPr>
          <w:rFonts w:ascii="Times New Roman" w:hAnsi="Times New Roman" w:cs="Times New Roman"/>
        </w:rPr>
        <w:t>.</w:t>
      </w:r>
    </w:p>
    <w:p w14:paraId="342F9880"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Что подразумевается под данными Пользователей</w:t>
      </w:r>
    </w:p>
    <w:p w14:paraId="20FA3B8C"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Для Банка крайне важны задачи, ключевые принципы и законодательные нормы, регулирующие сбор, обработку, хранение и обеспечение безопасности данных.</w:t>
      </w:r>
    </w:p>
    <w:p w14:paraId="3ACB238E"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Под персональными данными Пользователя понимается информация, представленная Пользователем в любой форме при использовании Сервисов BCC, а также при взаимодействии с услугами наших партнеров и государственных организаций.</w:t>
      </w:r>
    </w:p>
    <w:p w14:paraId="1E1FD32F" w14:textId="77777777" w:rsidR="002F2CCB" w:rsidRPr="00240738" w:rsidRDefault="002F2CCB" w:rsidP="002F2CCB">
      <w:pPr>
        <w:spacing w:after="0" w:line="240" w:lineRule="auto"/>
        <w:jc w:val="both"/>
        <w:rPr>
          <w:rFonts w:ascii="Times New Roman" w:hAnsi="Times New Roman" w:cs="Times New Roman"/>
          <w:b/>
          <w:bCs/>
        </w:rPr>
      </w:pPr>
    </w:p>
    <w:p w14:paraId="45F56853"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b/>
          <w:bCs/>
        </w:rPr>
        <w:t>Перечень и источники персональных данных</w:t>
      </w:r>
    </w:p>
    <w:p w14:paraId="72AFFF1B"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Пользователями являются физические лица, индивидуальные предприниматели, уполномоченные работники и/или представители юридических лиц, зарегистрированные в Сервисах </w:t>
      </w:r>
      <w:r w:rsidRPr="00240738">
        <w:rPr>
          <w:rFonts w:ascii="Times New Roman" w:hAnsi="Times New Roman" w:cs="Times New Roman"/>
          <w:lang w:val="en-US"/>
        </w:rPr>
        <w:t>BCC</w:t>
      </w:r>
      <w:r w:rsidRPr="00240738">
        <w:rPr>
          <w:rFonts w:ascii="Times New Roman" w:hAnsi="Times New Roman" w:cs="Times New Roman"/>
        </w:rPr>
        <w:t>.</w:t>
      </w:r>
    </w:p>
    <w:p w14:paraId="64DAAF89"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Персональные данные, которые Банк получает в процессе использования Сервисов </w:t>
      </w:r>
      <w:r w:rsidRPr="00240738">
        <w:rPr>
          <w:rFonts w:ascii="Times New Roman" w:hAnsi="Times New Roman" w:cs="Times New Roman"/>
          <w:lang w:val="en-US"/>
        </w:rPr>
        <w:t>BCC</w:t>
      </w:r>
      <w:r w:rsidRPr="00240738">
        <w:rPr>
          <w:rFonts w:ascii="Times New Roman" w:hAnsi="Times New Roman" w:cs="Times New Roman"/>
        </w:rPr>
        <w:t xml:space="preserve">, включают, но не ограничиваются: ФИО, ИИН, номер мобильного телефона, биометрические данные, данные документов, удостоверяющих личность, финансовые данные, сведения из государственных сервисов и прочих источников. </w:t>
      </w:r>
    </w:p>
    <w:p w14:paraId="348CF702" w14:textId="77777777" w:rsidR="002F2CCB" w:rsidRPr="00240738" w:rsidRDefault="002F2CCB" w:rsidP="002F2CCB">
      <w:pPr>
        <w:spacing w:after="0" w:line="240" w:lineRule="auto"/>
        <w:jc w:val="both"/>
        <w:rPr>
          <w:rFonts w:ascii="Times New Roman" w:hAnsi="Times New Roman" w:cs="Times New Roman"/>
        </w:rPr>
      </w:pPr>
    </w:p>
    <w:p w14:paraId="1EECD235"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Цели обработки данных Пользователей</w:t>
      </w:r>
    </w:p>
    <w:p w14:paraId="7E4903DB"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Сервисы </w:t>
      </w:r>
      <w:r w:rsidRPr="00240738">
        <w:rPr>
          <w:rFonts w:ascii="Times New Roman" w:hAnsi="Times New Roman" w:cs="Times New Roman"/>
          <w:lang w:val="en-US"/>
        </w:rPr>
        <w:t>BCC</w:t>
      </w:r>
      <w:r w:rsidRPr="00240738">
        <w:rPr>
          <w:rFonts w:ascii="Times New Roman" w:hAnsi="Times New Roman" w:cs="Times New Roman"/>
        </w:rPr>
        <w:t xml:space="preserve"> собирают и обрабатывают только те персональные данные, которые необходимы для предоставления и оказания услуг Банка. Данные Пользователей собираются Банком в целях: </w:t>
      </w:r>
    </w:p>
    <w:p w14:paraId="5225E922" w14:textId="77777777" w:rsidR="002F2CCB" w:rsidRPr="00240738" w:rsidRDefault="002F2CCB" w:rsidP="002F2CCB">
      <w:pPr>
        <w:pStyle w:val="a7"/>
        <w:numPr>
          <w:ilvl w:val="0"/>
          <w:numId w:val="3"/>
        </w:numPr>
        <w:spacing w:after="0" w:line="240" w:lineRule="auto"/>
        <w:jc w:val="both"/>
        <w:rPr>
          <w:rFonts w:ascii="Times New Roman" w:hAnsi="Times New Roman" w:cs="Times New Roman"/>
        </w:rPr>
      </w:pPr>
      <w:r w:rsidRPr="00240738">
        <w:rPr>
          <w:rFonts w:ascii="Times New Roman" w:hAnsi="Times New Roman" w:cs="Times New Roman"/>
        </w:rPr>
        <w:t xml:space="preserve">оказания банковских, финансовых услуг, использования сервисов партнеров Банка и государственных органов; </w:t>
      </w:r>
    </w:p>
    <w:p w14:paraId="136DB1DE" w14:textId="77777777" w:rsidR="002F2CCB" w:rsidRPr="00240738" w:rsidRDefault="002F2CCB" w:rsidP="002F2CCB">
      <w:pPr>
        <w:pStyle w:val="a7"/>
        <w:numPr>
          <w:ilvl w:val="0"/>
          <w:numId w:val="3"/>
        </w:numPr>
        <w:spacing w:after="0" w:line="240" w:lineRule="auto"/>
        <w:jc w:val="both"/>
        <w:rPr>
          <w:rFonts w:ascii="Times New Roman" w:hAnsi="Times New Roman" w:cs="Times New Roman"/>
        </w:rPr>
      </w:pPr>
      <w:r w:rsidRPr="00240738">
        <w:rPr>
          <w:rFonts w:ascii="Times New Roman" w:hAnsi="Times New Roman" w:cs="Times New Roman"/>
        </w:rPr>
        <w:t xml:space="preserve">предоставления доступа и улучшения работы Сервисов </w:t>
      </w:r>
      <w:r w:rsidRPr="00240738">
        <w:rPr>
          <w:rFonts w:ascii="Times New Roman" w:hAnsi="Times New Roman" w:cs="Times New Roman"/>
          <w:lang w:val="en-US"/>
        </w:rPr>
        <w:t>BCC</w:t>
      </w:r>
      <w:r w:rsidRPr="00240738">
        <w:rPr>
          <w:rFonts w:ascii="Times New Roman" w:hAnsi="Times New Roman" w:cs="Times New Roman"/>
        </w:rPr>
        <w:t>;</w:t>
      </w:r>
    </w:p>
    <w:p w14:paraId="724D566E" w14:textId="77777777" w:rsidR="002F2CCB" w:rsidRPr="00240738" w:rsidRDefault="002F2CCB" w:rsidP="002F2CCB">
      <w:pPr>
        <w:numPr>
          <w:ilvl w:val="0"/>
          <w:numId w:val="3"/>
        </w:numPr>
        <w:spacing w:after="0" w:line="240" w:lineRule="auto"/>
        <w:jc w:val="both"/>
        <w:rPr>
          <w:rFonts w:ascii="Times New Roman" w:hAnsi="Times New Roman" w:cs="Times New Roman"/>
        </w:rPr>
      </w:pPr>
      <w:r w:rsidRPr="00240738">
        <w:rPr>
          <w:rFonts w:ascii="Times New Roman" w:hAnsi="Times New Roman" w:cs="Times New Roman"/>
        </w:rPr>
        <w:t>проведения маркетинговых и иных исследований;</w:t>
      </w:r>
    </w:p>
    <w:p w14:paraId="1BF9B06D" w14:textId="77777777" w:rsidR="002F2CCB" w:rsidRPr="00240738" w:rsidRDefault="002F2CCB" w:rsidP="002F2CCB">
      <w:pPr>
        <w:numPr>
          <w:ilvl w:val="0"/>
          <w:numId w:val="3"/>
        </w:numPr>
        <w:spacing w:after="0" w:line="240" w:lineRule="auto"/>
        <w:jc w:val="both"/>
        <w:rPr>
          <w:rFonts w:ascii="Times New Roman" w:hAnsi="Times New Roman" w:cs="Times New Roman"/>
        </w:rPr>
      </w:pPr>
      <w:r w:rsidRPr="00240738">
        <w:rPr>
          <w:rFonts w:ascii="Times New Roman" w:hAnsi="Times New Roman" w:cs="Times New Roman"/>
        </w:rPr>
        <w:t xml:space="preserve">в целях соблюдения и исполнения требований законодательства, а также в иных целях, указанных в настоящей Политике, нормативных документах Банка или условиях использования отдельных Сервисов </w:t>
      </w:r>
      <w:r w:rsidRPr="00240738">
        <w:rPr>
          <w:rFonts w:ascii="Times New Roman" w:hAnsi="Times New Roman" w:cs="Times New Roman"/>
          <w:lang w:val="en-US"/>
        </w:rPr>
        <w:t>BCC</w:t>
      </w:r>
      <w:r w:rsidRPr="00240738">
        <w:rPr>
          <w:rFonts w:ascii="Times New Roman" w:hAnsi="Times New Roman" w:cs="Times New Roman"/>
        </w:rPr>
        <w:t>.</w:t>
      </w:r>
    </w:p>
    <w:p w14:paraId="54F1FFD1" w14:textId="77777777" w:rsidR="002F2CCB" w:rsidRPr="00240738" w:rsidRDefault="002F2CCB" w:rsidP="002F2CCB">
      <w:pPr>
        <w:spacing w:after="0" w:line="240" w:lineRule="auto"/>
        <w:ind w:left="765"/>
        <w:jc w:val="both"/>
        <w:rPr>
          <w:rFonts w:ascii="Times New Roman" w:hAnsi="Times New Roman" w:cs="Times New Roman"/>
        </w:rPr>
      </w:pPr>
    </w:p>
    <w:p w14:paraId="62EFD3EF"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Автоматически собираемые данные</w:t>
      </w:r>
    </w:p>
    <w:p w14:paraId="25A25DF4"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Данная информация необходима для диагностики и устранения неполадок. Банк собирает диагностические данные, а также сведения о производительности Сервисов </w:t>
      </w:r>
      <w:r w:rsidRPr="00240738">
        <w:rPr>
          <w:rFonts w:ascii="Times New Roman" w:hAnsi="Times New Roman" w:cs="Times New Roman"/>
          <w:lang w:val="en-US"/>
        </w:rPr>
        <w:t>BCC</w:t>
      </w:r>
      <w:r w:rsidRPr="00240738">
        <w:rPr>
          <w:rFonts w:ascii="Times New Roman" w:hAnsi="Times New Roman" w:cs="Times New Roman"/>
        </w:rPr>
        <w:t xml:space="preserve"> во время их использования. К этой категории относится:</w:t>
      </w:r>
    </w:p>
    <w:p w14:paraId="60FB2338" w14:textId="77777777" w:rsidR="002F2CCB" w:rsidRPr="00240738" w:rsidRDefault="002F2CCB" w:rsidP="002F2CCB">
      <w:pPr>
        <w:pStyle w:val="a7"/>
        <w:numPr>
          <w:ilvl w:val="0"/>
          <w:numId w:val="5"/>
        </w:numPr>
        <w:spacing w:after="0" w:line="240" w:lineRule="auto"/>
        <w:jc w:val="both"/>
        <w:rPr>
          <w:rFonts w:ascii="Times New Roman" w:hAnsi="Times New Roman" w:cs="Times New Roman"/>
        </w:rPr>
      </w:pPr>
      <w:r w:rsidRPr="00240738">
        <w:rPr>
          <w:rFonts w:ascii="Times New Roman" w:hAnsi="Times New Roman" w:cs="Times New Roman"/>
        </w:rPr>
        <w:t xml:space="preserve">Информация об устройстве Пользователя. </w:t>
      </w:r>
    </w:p>
    <w:p w14:paraId="1D83036C" w14:textId="77777777" w:rsidR="002F2CCB" w:rsidRPr="00240738" w:rsidRDefault="002F2CCB" w:rsidP="002F2CCB">
      <w:pPr>
        <w:pStyle w:val="a7"/>
        <w:numPr>
          <w:ilvl w:val="0"/>
          <w:numId w:val="5"/>
        </w:numPr>
        <w:spacing w:after="0" w:line="240" w:lineRule="auto"/>
        <w:jc w:val="both"/>
        <w:rPr>
          <w:rFonts w:ascii="Times New Roman" w:hAnsi="Times New Roman" w:cs="Times New Roman"/>
        </w:rPr>
      </w:pPr>
      <w:r w:rsidRPr="00240738">
        <w:rPr>
          <w:rFonts w:ascii="Times New Roman" w:hAnsi="Times New Roman" w:cs="Times New Roman"/>
        </w:rPr>
        <w:t>Данные о совершаемых действиях (платежи, переводы и иные операции).</w:t>
      </w:r>
    </w:p>
    <w:p w14:paraId="4627052D" w14:textId="77777777" w:rsidR="002F2CCB" w:rsidRPr="00240738" w:rsidRDefault="002F2CCB" w:rsidP="002F2CCB">
      <w:pPr>
        <w:pStyle w:val="a7"/>
        <w:numPr>
          <w:ilvl w:val="0"/>
          <w:numId w:val="5"/>
        </w:numPr>
        <w:spacing w:after="0" w:line="240" w:lineRule="auto"/>
        <w:jc w:val="both"/>
        <w:rPr>
          <w:rFonts w:ascii="Times New Roman" w:hAnsi="Times New Roman" w:cs="Times New Roman"/>
        </w:rPr>
      </w:pPr>
      <w:r w:rsidRPr="00240738">
        <w:rPr>
          <w:rFonts w:ascii="Times New Roman" w:hAnsi="Times New Roman" w:cs="Times New Roman"/>
        </w:rPr>
        <w:t>IP-адрес, уникальные идентификаторы, данные браузера, телеметрия и прочие технические сведения.</w:t>
      </w:r>
    </w:p>
    <w:p w14:paraId="61FE5900" w14:textId="77777777" w:rsidR="002F2CCB" w:rsidRPr="00240738" w:rsidRDefault="002F2CCB" w:rsidP="002F2CCB">
      <w:pPr>
        <w:spacing w:after="0" w:line="240" w:lineRule="auto"/>
        <w:ind w:left="12" w:right="1"/>
        <w:jc w:val="both"/>
        <w:rPr>
          <w:rFonts w:ascii="Times New Roman" w:hAnsi="Times New Roman" w:cs="Times New Roman"/>
        </w:rPr>
      </w:pPr>
      <w:r w:rsidRPr="00240738">
        <w:rPr>
          <w:rFonts w:ascii="Times New Roman" w:hAnsi="Times New Roman" w:cs="Times New Roman"/>
        </w:rPr>
        <w:t xml:space="preserve">С согласия Пользователя Сервисы </w:t>
      </w:r>
      <w:r w:rsidRPr="00240738">
        <w:rPr>
          <w:rFonts w:ascii="Times New Roman" w:hAnsi="Times New Roman" w:cs="Times New Roman"/>
          <w:lang w:val="en-US"/>
        </w:rPr>
        <w:t>BCC</w:t>
      </w:r>
      <w:r w:rsidRPr="00240738">
        <w:rPr>
          <w:rFonts w:ascii="Times New Roman" w:hAnsi="Times New Roman" w:cs="Times New Roman"/>
        </w:rPr>
        <w:t xml:space="preserve"> могут получать доступ к: </w:t>
      </w:r>
    </w:p>
    <w:p w14:paraId="75A9440A" w14:textId="77777777" w:rsidR="002F2CCB" w:rsidRPr="00B00DC7" w:rsidRDefault="002F2CCB" w:rsidP="00B00DC7">
      <w:pPr>
        <w:pStyle w:val="a7"/>
        <w:numPr>
          <w:ilvl w:val="0"/>
          <w:numId w:val="30"/>
        </w:numPr>
        <w:spacing w:after="0" w:line="240" w:lineRule="auto"/>
        <w:ind w:right="1"/>
        <w:jc w:val="both"/>
        <w:rPr>
          <w:rFonts w:ascii="Times New Roman" w:hAnsi="Times New Roman" w:cs="Times New Roman"/>
        </w:rPr>
      </w:pPr>
      <w:r w:rsidRPr="00B00DC7">
        <w:rPr>
          <w:rFonts w:ascii="Times New Roman" w:hAnsi="Times New Roman" w:cs="Times New Roman"/>
        </w:rPr>
        <w:t>контактам телефонной книги (позволяет Пользователю выбрать получателя платежа или перевода из контактов для переводов по номеру телефона); галерее изображений (для загрузки Пользователем графической информации);</w:t>
      </w:r>
    </w:p>
    <w:p w14:paraId="79A43B2D" w14:textId="77777777" w:rsidR="002F2CCB" w:rsidRPr="00B00DC7" w:rsidRDefault="002F2CCB" w:rsidP="00B00DC7">
      <w:pPr>
        <w:pStyle w:val="a7"/>
        <w:numPr>
          <w:ilvl w:val="0"/>
          <w:numId w:val="30"/>
        </w:numPr>
        <w:spacing w:after="0" w:line="240" w:lineRule="auto"/>
        <w:ind w:right="1"/>
        <w:jc w:val="both"/>
        <w:rPr>
          <w:rFonts w:ascii="Times New Roman" w:hAnsi="Times New Roman" w:cs="Times New Roman"/>
        </w:rPr>
      </w:pPr>
      <w:r w:rsidRPr="00B00DC7">
        <w:rPr>
          <w:rFonts w:ascii="Times New Roman" w:hAnsi="Times New Roman" w:cs="Times New Roman"/>
        </w:rPr>
        <w:t xml:space="preserve">камере мобильного устройства (для оплаты услуги посредством сканирования </w:t>
      </w:r>
      <w:r w:rsidRPr="00B00DC7">
        <w:rPr>
          <w:rFonts w:ascii="Times New Roman" w:hAnsi="Times New Roman" w:cs="Times New Roman"/>
          <w:lang w:val="en-US"/>
        </w:rPr>
        <w:t>QR</w:t>
      </w:r>
      <w:r w:rsidRPr="00B00DC7">
        <w:rPr>
          <w:rFonts w:ascii="Times New Roman" w:hAnsi="Times New Roman" w:cs="Times New Roman"/>
        </w:rPr>
        <w:t xml:space="preserve"> и/или совершения видеофиксации); </w:t>
      </w:r>
    </w:p>
    <w:p w14:paraId="2C7F1DD1" w14:textId="77777777" w:rsidR="002F2CCB" w:rsidRPr="00B00DC7" w:rsidRDefault="002F2CCB" w:rsidP="00B00DC7">
      <w:pPr>
        <w:pStyle w:val="a7"/>
        <w:numPr>
          <w:ilvl w:val="0"/>
          <w:numId w:val="30"/>
        </w:numPr>
        <w:spacing w:after="0" w:line="240" w:lineRule="auto"/>
        <w:ind w:right="1"/>
        <w:jc w:val="both"/>
        <w:rPr>
          <w:rFonts w:ascii="Times New Roman" w:hAnsi="Times New Roman" w:cs="Times New Roman"/>
        </w:rPr>
      </w:pPr>
      <w:r w:rsidRPr="00B00DC7">
        <w:rPr>
          <w:rFonts w:ascii="Times New Roman" w:hAnsi="Times New Roman" w:cs="Times New Roman"/>
        </w:rPr>
        <w:t xml:space="preserve">цифровым документам, обеспеченным посредством интеграции с государственными сервисами; </w:t>
      </w:r>
    </w:p>
    <w:p w14:paraId="23A7A721" w14:textId="77777777" w:rsidR="002F2CCB" w:rsidRPr="00B00DC7" w:rsidRDefault="002F2CCB" w:rsidP="00B00DC7">
      <w:pPr>
        <w:pStyle w:val="a7"/>
        <w:numPr>
          <w:ilvl w:val="0"/>
          <w:numId w:val="30"/>
        </w:numPr>
        <w:spacing w:after="0" w:line="240" w:lineRule="auto"/>
        <w:ind w:right="1"/>
        <w:jc w:val="both"/>
        <w:rPr>
          <w:rFonts w:ascii="Times New Roman" w:hAnsi="Times New Roman" w:cs="Times New Roman"/>
        </w:rPr>
      </w:pPr>
      <w:r w:rsidRPr="00B00DC7">
        <w:rPr>
          <w:rFonts w:ascii="Times New Roman" w:hAnsi="Times New Roman" w:cs="Times New Roman"/>
        </w:rPr>
        <w:t xml:space="preserve">микрофону (для совершения аудио и видеозвонков посредством Сервисов </w:t>
      </w:r>
      <w:r w:rsidRPr="00B00DC7">
        <w:rPr>
          <w:rFonts w:ascii="Times New Roman" w:hAnsi="Times New Roman" w:cs="Times New Roman"/>
          <w:lang w:val="en-US"/>
        </w:rPr>
        <w:t>BCC</w:t>
      </w:r>
      <w:r w:rsidRPr="00B00DC7">
        <w:rPr>
          <w:rFonts w:ascii="Times New Roman" w:hAnsi="Times New Roman" w:cs="Times New Roman"/>
        </w:rPr>
        <w:t>);</w:t>
      </w:r>
    </w:p>
    <w:p w14:paraId="71C36C69" w14:textId="77777777" w:rsidR="002F2CCB" w:rsidRPr="00B00DC7" w:rsidRDefault="002F2CCB" w:rsidP="00B00DC7">
      <w:pPr>
        <w:pStyle w:val="a7"/>
        <w:numPr>
          <w:ilvl w:val="0"/>
          <w:numId w:val="30"/>
        </w:numPr>
        <w:spacing w:after="0" w:line="240" w:lineRule="auto"/>
        <w:ind w:right="1"/>
        <w:jc w:val="both"/>
        <w:rPr>
          <w:rFonts w:ascii="Times New Roman" w:hAnsi="Times New Roman" w:cs="Times New Roman"/>
        </w:rPr>
      </w:pPr>
      <w:r w:rsidRPr="00B00DC7">
        <w:rPr>
          <w:rFonts w:ascii="Times New Roman" w:hAnsi="Times New Roman" w:cs="Times New Roman"/>
        </w:rPr>
        <w:t>местоположению с использованием служб геолокации;</w:t>
      </w:r>
    </w:p>
    <w:p w14:paraId="7122E6A9" w14:textId="77777777" w:rsidR="002F2CCB" w:rsidRPr="00B00DC7" w:rsidRDefault="002F2CCB" w:rsidP="00B00DC7">
      <w:pPr>
        <w:pStyle w:val="a7"/>
        <w:numPr>
          <w:ilvl w:val="0"/>
          <w:numId w:val="30"/>
        </w:numPr>
        <w:spacing w:after="0" w:line="240" w:lineRule="auto"/>
        <w:jc w:val="both"/>
        <w:rPr>
          <w:rFonts w:ascii="Times New Roman" w:hAnsi="Times New Roman" w:cs="Times New Roman"/>
          <w:b/>
          <w:bCs/>
        </w:rPr>
      </w:pPr>
      <w:r w:rsidRPr="00B00DC7">
        <w:rPr>
          <w:rFonts w:ascii="Times New Roman" w:hAnsi="Times New Roman" w:cs="Times New Roman"/>
        </w:rPr>
        <w:t xml:space="preserve">информации о </w:t>
      </w:r>
      <w:r w:rsidRPr="00B00DC7">
        <w:rPr>
          <w:rFonts w:ascii="Times New Roman" w:hAnsi="Times New Roman" w:cs="Times New Roman"/>
          <w:lang w:val="en-US"/>
        </w:rPr>
        <w:t>cookie</w:t>
      </w:r>
      <w:r w:rsidRPr="00B00DC7">
        <w:rPr>
          <w:rFonts w:ascii="Times New Roman" w:hAnsi="Times New Roman" w:cs="Times New Roman"/>
        </w:rPr>
        <w:t xml:space="preserve"> файлах.</w:t>
      </w:r>
    </w:p>
    <w:p w14:paraId="62F7DE99" w14:textId="77777777" w:rsidR="002F2CCB" w:rsidRPr="00240738" w:rsidRDefault="002F2CCB" w:rsidP="002F2CCB">
      <w:pPr>
        <w:pStyle w:val="a7"/>
        <w:spacing w:after="0" w:line="240" w:lineRule="auto"/>
        <w:ind w:left="725"/>
        <w:jc w:val="both"/>
        <w:rPr>
          <w:rFonts w:ascii="Times New Roman" w:hAnsi="Times New Roman" w:cs="Times New Roman"/>
          <w:b/>
          <w:bCs/>
        </w:rPr>
      </w:pPr>
      <w:r w:rsidRPr="00240738">
        <w:rPr>
          <w:rFonts w:ascii="Times New Roman" w:hAnsi="Times New Roman" w:cs="Times New Roman"/>
        </w:rPr>
        <w:t xml:space="preserve"> </w:t>
      </w:r>
    </w:p>
    <w:p w14:paraId="5A238180"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 xml:space="preserve">Использование </w:t>
      </w:r>
      <w:r w:rsidRPr="00240738">
        <w:rPr>
          <w:rFonts w:ascii="Times New Roman" w:hAnsi="Times New Roman" w:cs="Times New Roman"/>
          <w:b/>
          <w:bCs/>
          <w:lang w:val="en-US"/>
        </w:rPr>
        <w:t>cookie</w:t>
      </w:r>
      <w:r w:rsidRPr="00240738">
        <w:rPr>
          <w:rFonts w:ascii="Times New Roman" w:hAnsi="Times New Roman" w:cs="Times New Roman"/>
          <w:b/>
          <w:bCs/>
        </w:rPr>
        <w:t xml:space="preserve"> файлов</w:t>
      </w:r>
    </w:p>
    <w:p w14:paraId="1F2BF740" w14:textId="77777777" w:rsidR="002F2CCB" w:rsidRPr="00240738" w:rsidRDefault="002F2CCB" w:rsidP="002F2CCB">
      <w:pPr>
        <w:spacing w:after="0" w:line="240" w:lineRule="auto"/>
        <w:jc w:val="both"/>
        <w:rPr>
          <w:rFonts w:ascii="Times New Roman" w:hAnsi="Times New Roman" w:cs="Times New Roman"/>
          <w:u w:val="single"/>
        </w:rPr>
      </w:pPr>
      <w:r w:rsidRPr="00240738">
        <w:rPr>
          <w:rFonts w:ascii="Times New Roman" w:hAnsi="Times New Roman" w:cs="Times New Roman"/>
        </w:rPr>
        <w:t xml:space="preserve">Сервисы </w:t>
      </w:r>
      <w:r w:rsidRPr="00240738">
        <w:rPr>
          <w:rFonts w:ascii="Times New Roman" w:hAnsi="Times New Roman" w:cs="Times New Roman"/>
          <w:lang w:val="en-US"/>
        </w:rPr>
        <w:t>BCC</w:t>
      </w:r>
      <w:r w:rsidRPr="00240738">
        <w:rPr>
          <w:rFonts w:ascii="Times New Roman" w:hAnsi="Times New Roman" w:cs="Times New Roman"/>
        </w:rPr>
        <w:t xml:space="preserve"> используют </w:t>
      </w:r>
      <w:r w:rsidRPr="00240738">
        <w:rPr>
          <w:rFonts w:ascii="Times New Roman" w:hAnsi="Times New Roman" w:cs="Times New Roman"/>
          <w:lang w:val="en-US"/>
        </w:rPr>
        <w:t>cookie</w:t>
      </w:r>
      <w:r w:rsidRPr="00240738">
        <w:rPr>
          <w:rFonts w:ascii="Times New Roman" w:hAnsi="Times New Roman" w:cs="Times New Roman"/>
        </w:rPr>
        <w:t xml:space="preserve"> файлы и аналогичные технологии для обеспечения функционирования сайтов, улучшения качества обслуживания, проведения аналитики и предоставления персонализированного контента. Более подробно: </w:t>
      </w:r>
      <w:hyperlink r:id="rId9" w:history="1">
        <w:r w:rsidRPr="00240738">
          <w:rPr>
            <w:rStyle w:val="af1"/>
            <w:rFonts w:ascii="Times New Roman" w:hAnsi="Times New Roman" w:cs="Times New Roman"/>
          </w:rPr>
          <w:t>https://www.bcc.kz/cookies/</w:t>
        </w:r>
      </w:hyperlink>
      <w:r w:rsidRPr="00240738">
        <w:rPr>
          <w:rFonts w:ascii="Times New Roman" w:hAnsi="Times New Roman" w:cs="Times New Roman"/>
          <w:u w:val="single"/>
        </w:rPr>
        <w:t xml:space="preserve"> </w:t>
      </w:r>
    </w:p>
    <w:p w14:paraId="74B90D5E" w14:textId="77777777" w:rsidR="002F2CCB" w:rsidRPr="00240738" w:rsidRDefault="002F2CCB" w:rsidP="002F2CCB">
      <w:pPr>
        <w:spacing w:after="0" w:line="240" w:lineRule="auto"/>
        <w:jc w:val="both"/>
        <w:rPr>
          <w:rFonts w:ascii="Times New Roman" w:hAnsi="Times New Roman" w:cs="Times New Roman"/>
          <w:u w:val="single"/>
        </w:rPr>
      </w:pPr>
    </w:p>
    <w:p w14:paraId="7A42B50C"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Предоставление информации Пользователей третьим лицам</w:t>
      </w:r>
    </w:p>
    <w:p w14:paraId="6C288EC2"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Банк не предоставляет информацию Пользователей третьим лицам, не имеющим с Банком договорных или иных законных отношений, за исключением перечисленных ниже случаев:</w:t>
      </w:r>
    </w:p>
    <w:p w14:paraId="6AF99CFD" w14:textId="77777777" w:rsidR="002F2CCB" w:rsidRPr="00240738" w:rsidRDefault="002F2CCB" w:rsidP="002F2CCB">
      <w:pPr>
        <w:pStyle w:val="a7"/>
        <w:numPr>
          <w:ilvl w:val="0"/>
          <w:numId w:val="9"/>
        </w:numPr>
        <w:spacing w:after="0" w:line="240" w:lineRule="auto"/>
        <w:jc w:val="both"/>
        <w:rPr>
          <w:rFonts w:ascii="Times New Roman" w:hAnsi="Times New Roman" w:cs="Times New Roman"/>
        </w:rPr>
      </w:pPr>
      <w:r w:rsidRPr="00240738">
        <w:rPr>
          <w:rFonts w:ascii="Times New Roman" w:hAnsi="Times New Roman" w:cs="Times New Roman"/>
        </w:rPr>
        <w:t>для соблюдения требований законодательства Республики Казахстан;</w:t>
      </w:r>
    </w:p>
    <w:p w14:paraId="05088123" w14:textId="77777777" w:rsidR="002F2CCB" w:rsidRPr="00240738" w:rsidRDefault="002F2CCB" w:rsidP="002F2CCB">
      <w:pPr>
        <w:pStyle w:val="a7"/>
        <w:numPr>
          <w:ilvl w:val="0"/>
          <w:numId w:val="9"/>
        </w:numPr>
        <w:spacing w:after="0" w:line="240" w:lineRule="auto"/>
        <w:jc w:val="both"/>
        <w:rPr>
          <w:rFonts w:ascii="Times New Roman" w:hAnsi="Times New Roman" w:cs="Times New Roman"/>
        </w:rPr>
      </w:pPr>
      <w:r w:rsidRPr="00240738">
        <w:rPr>
          <w:rFonts w:ascii="Times New Roman" w:hAnsi="Times New Roman" w:cs="Times New Roman"/>
        </w:rPr>
        <w:t>для передачи информации дочерним организациям, партнёрам, аффилированным лицам, контрагентам и иным лицам в рамках выполнения договорно-правовых отношений с целью надлежащего оказания услуг Пользователям;</w:t>
      </w:r>
    </w:p>
    <w:p w14:paraId="324ECC7F" w14:textId="77777777" w:rsidR="002F2CCB" w:rsidRPr="00240738" w:rsidRDefault="002F2CCB" w:rsidP="002F2CCB">
      <w:pPr>
        <w:pStyle w:val="a7"/>
        <w:numPr>
          <w:ilvl w:val="0"/>
          <w:numId w:val="9"/>
        </w:numPr>
        <w:spacing w:after="0" w:line="240" w:lineRule="auto"/>
        <w:jc w:val="both"/>
        <w:rPr>
          <w:rFonts w:ascii="Times New Roman" w:hAnsi="Times New Roman" w:cs="Times New Roman"/>
        </w:rPr>
      </w:pPr>
      <w:r w:rsidRPr="00240738">
        <w:rPr>
          <w:rFonts w:ascii="Times New Roman" w:hAnsi="Times New Roman" w:cs="Times New Roman"/>
        </w:rPr>
        <w:t>при наличии соответствующего Согласия Пользователя.</w:t>
      </w:r>
    </w:p>
    <w:p w14:paraId="1407E122"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Все третьи лица, получающие доступ к персональным данным, обязаны соблюдать конфиденциальность и обеспечивать защиту переданной информации в соответствии с законодательством Республики Казахстан. Эти обязательства включают требования настоящей Политики, а также положения соглашений о неразглашении конфиденциальной информации, заключённых с Банком, и не ограничиваются ими.</w:t>
      </w:r>
    </w:p>
    <w:p w14:paraId="0D548349" w14:textId="77777777" w:rsidR="002F2CCB" w:rsidRPr="00074DC5"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Банк вправе предоставлять партнёрам обобщённые обезличенные данные Пользователей Сервисов BCC, то есть информацию, которая не позволяет установить личность Пользователя без использования дополнительной информации. Такие данные могут использоваться, в том числе, для проведения статистических, аналитических и иных исследований.</w:t>
      </w:r>
    </w:p>
    <w:p w14:paraId="57B4DC93" w14:textId="77777777" w:rsidR="00F7689F" w:rsidRPr="00074DC5" w:rsidRDefault="00F7689F" w:rsidP="002F2CCB">
      <w:pPr>
        <w:spacing w:after="0" w:line="240" w:lineRule="auto"/>
        <w:jc w:val="both"/>
        <w:rPr>
          <w:rFonts w:ascii="Times New Roman" w:hAnsi="Times New Roman" w:cs="Times New Roman"/>
          <w:b/>
          <w:bCs/>
        </w:rPr>
      </w:pPr>
    </w:p>
    <w:p w14:paraId="7E3D4841"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Персональные данные несовершеннолетних Пользователей</w:t>
      </w:r>
    </w:p>
    <w:p w14:paraId="1009E36C" w14:textId="77777777" w:rsidR="002F2CCB" w:rsidRPr="00240738" w:rsidRDefault="002F2CCB" w:rsidP="002F2CCB">
      <w:pPr>
        <w:spacing w:after="0" w:line="240" w:lineRule="auto"/>
        <w:ind w:left="12" w:right="1"/>
        <w:jc w:val="both"/>
        <w:rPr>
          <w:rFonts w:ascii="Times New Roman" w:hAnsi="Times New Roman" w:cs="Times New Roman"/>
        </w:rPr>
      </w:pPr>
      <w:r w:rsidRPr="00240738">
        <w:rPr>
          <w:rFonts w:ascii="Times New Roman" w:hAnsi="Times New Roman" w:cs="Times New Roman"/>
        </w:rPr>
        <w:t>Сервисы BCC не предназначены для лиц, не достигших возраста 16 лет (за исключением держателей дополнительных платежных карточек, в случаях, предусмотренных договорами с Банком).</w:t>
      </w:r>
    </w:p>
    <w:p w14:paraId="666658CF"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Банк не определяет возраст пользователей Сервисов BCC. При этом защита конфиденциальности несовершеннолетних рассматривается как совместная инициатива </w:t>
      </w:r>
      <w:r w:rsidRPr="00240738">
        <w:rPr>
          <w:rFonts w:ascii="Times New Roman" w:hAnsi="Times New Roman" w:cs="Times New Roman"/>
        </w:rPr>
        <w:lastRenderedPageBreak/>
        <w:t>Банка и их законных представителей. Родителям рекомендуется принимать участие при использовании онлайн-сервисов и контролировать цифровую активность детей.</w:t>
      </w:r>
    </w:p>
    <w:p w14:paraId="7F69EE56" w14:textId="77777777" w:rsidR="002F2CCB" w:rsidRPr="00240738" w:rsidRDefault="002F2CCB" w:rsidP="002F2CCB">
      <w:pPr>
        <w:spacing w:after="0" w:line="240" w:lineRule="auto"/>
        <w:jc w:val="both"/>
        <w:rPr>
          <w:rFonts w:ascii="Times New Roman" w:hAnsi="Times New Roman" w:cs="Times New Roman"/>
        </w:rPr>
      </w:pPr>
    </w:p>
    <w:p w14:paraId="1DE96416"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Трансграничная передача данных</w:t>
      </w:r>
    </w:p>
    <w:p w14:paraId="1DB169CD"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При передаче информации Пользователей за пределы РК Банк обеспечивает соблюдение действующего законодательства путем заключения договоров, в том числе гарантирующих факт того, что получатели информации придерживаются соответствующего уровня защиты информационной безопасности. Банк использует безопасные облачные технологии и хранилища, независимо от их местонахождения, помогая обеспечивать высокую надежность услуг, безопасность данных и защиту от противоправных посягательств.</w:t>
      </w:r>
    </w:p>
    <w:p w14:paraId="3A348DBA" w14:textId="77777777" w:rsidR="002F2CCB" w:rsidRPr="00240738" w:rsidRDefault="002F2CCB" w:rsidP="002F2CCB">
      <w:pPr>
        <w:spacing w:after="0" w:line="240" w:lineRule="auto"/>
        <w:jc w:val="both"/>
        <w:rPr>
          <w:rFonts w:ascii="Times New Roman" w:hAnsi="Times New Roman" w:cs="Times New Roman"/>
        </w:rPr>
      </w:pPr>
    </w:p>
    <w:p w14:paraId="0D2DF183"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Обеспечение безопасности персональных данных</w:t>
      </w:r>
    </w:p>
    <w:p w14:paraId="3696F95F"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Банком предпринимаются все возможные административные, правовые и технические меры по обеспечению защиты персональных данных Пользователей от несанкционированных попыток доступа, изменения, раскрытия, уничтожения и иных нарушений безопасности данных. </w:t>
      </w:r>
    </w:p>
    <w:p w14:paraId="58E96FA0"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Банк обеспечивает защиту информации на всех этапах ее «жизненного цикла», включающего сбор, накопление, хранение, изменение, дополнение, использование, распространение, обезличивание, блокирование и уничтожение персональных данных и не допускает нарушение конфиденциальности полученной информации.</w:t>
      </w:r>
    </w:p>
    <w:p w14:paraId="0E6C3D39"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Для обеспечения безопасного хранения данных в информационных системах в соответствии с требованиями законодательства Банк использует следующие методы (включая, но не ограничиваясь): </w:t>
      </w:r>
    </w:p>
    <w:p w14:paraId="69755CFE" w14:textId="77777777" w:rsidR="002F2CCB" w:rsidRPr="00240738" w:rsidRDefault="002F2CCB" w:rsidP="002F2CCB">
      <w:pPr>
        <w:pStyle w:val="a7"/>
        <w:numPr>
          <w:ilvl w:val="0"/>
          <w:numId w:val="19"/>
        </w:numPr>
        <w:spacing w:after="0" w:line="240" w:lineRule="auto"/>
        <w:jc w:val="both"/>
        <w:rPr>
          <w:rFonts w:ascii="Times New Roman" w:hAnsi="Times New Roman" w:cs="Times New Roman"/>
        </w:rPr>
      </w:pPr>
      <w:r w:rsidRPr="00240738">
        <w:rPr>
          <w:rFonts w:ascii="Times New Roman" w:hAnsi="Times New Roman" w:cs="Times New Roman"/>
        </w:rPr>
        <w:t xml:space="preserve">разграничение доступа к информационным ресурсам; </w:t>
      </w:r>
    </w:p>
    <w:p w14:paraId="567D5955" w14:textId="77777777" w:rsidR="002F2CCB" w:rsidRPr="00240738" w:rsidRDefault="002F2CCB" w:rsidP="002F2CCB">
      <w:pPr>
        <w:pStyle w:val="a7"/>
        <w:numPr>
          <w:ilvl w:val="0"/>
          <w:numId w:val="19"/>
        </w:numPr>
        <w:spacing w:after="0" w:line="240" w:lineRule="auto"/>
        <w:jc w:val="both"/>
        <w:rPr>
          <w:rFonts w:ascii="Times New Roman" w:hAnsi="Times New Roman" w:cs="Times New Roman"/>
        </w:rPr>
      </w:pPr>
      <w:r w:rsidRPr="00240738">
        <w:rPr>
          <w:rFonts w:ascii="Times New Roman" w:hAnsi="Times New Roman" w:cs="Times New Roman"/>
        </w:rPr>
        <w:t>передача данных по защищенному протоколу HTTPS:</w:t>
      </w:r>
    </w:p>
    <w:p w14:paraId="21D902A6" w14:textId="77777777" w:rsidR="002F2CCB" w:rsidRPr="00240738" w:rsidRDefault="002F2CCB" w:rsidP="002F2CCB">
      <w:pPr>
        <w:pStyle w:val="a7"/>
        <w:numPr>
          <w:ilvl w:val="0"/>
          <w:numId w:val="19"/>
        </w:numPr>
        <w:spacing w:after="0" w:line="240" w:lineRule="auto"/>
        <w:jc w:val="both"/>
        <w:rPr>
          <w:rFonts w:ascii="Times New Roman" w:hAnsi="Times New Roman" w:cs="Times New Roman"/>
        </w:rPr>
      </w:pPr>
      <w:r w:rsidRPr="00240738">
        <w:rPr>
          <w:rFonts w:ascii="Times New Roman" w:hAnsi="Times New Roman" w:cs="Times New Roman"/>
        </w:rPr>
        <w:t xml:space="preserve">использование криптографического протокола TLS не ниже v1.2; </w:t>
      </w:r>
    </w:p>
    <w:p w14:paraId="1D475BF2" w14:textId="77777777" w:rsidR="002F2CCB" w:rsidRPr="00240738" w:rsidRDefault="002F2CCB" w:rsidP="002F2CCB">
      <w:pPr>
        <w:pStyle w:val="a7"/>
        <w:numPr>
          <w:ilvl w:val="0"/>
          <w:numId w:val="19"/>
        </w:numPr>
        <w:spacing w:after="0" w:line="240" w:lineRule="auto"/>
        <w:jc w:val="both"/>
        <w:rPr>
          <w:rFonts w:ascii="Times New Roman" w:hAnsi="Times New Roman" w:cs="Times New Roman"/>
        </w:rPr>
      </w:pPr>
      <w:r w:rsidRPr="00240738">
        <w:rPr>
          <w:rFonts w:ascii="Times New Roman" w:hAnsi="Times New Roman" w:cs="Times New Roman"/>
        </w:rPr>
        <w:t xml:space="preserve">хранение и передача осуществляются исключительно в зашифрованном виде; </w:t>
      </w:r>
    </w:p>
    <w:p w14:paraId="559F0AE2" w14:textId="77777777" w:rsidR="002F2CCB" w:rsidRPr="00240738" w:rsidRDefault="002F2CCB" w:rsidP="002F2CCB">
      <w:pPr>
        <w:pStyle w:val="a7"/>
        <w:numPr>
          <w:ilvl w:val="0"/>
          <w:numId w:val="19"/>
        </w:numPr>
        <w:spacing w:after="0" w:line="240" w:lineRule="auto"/>
        <w:jc w:val="both"/>
        <w:rPr>
          <w:rFonts w:ascii="Times New Roman" w:hAnsi="Times New Roman" w:cs="Times New Roman"/>
        </w:rPr>
      </w:pPr>
      <w:r w:rsidRPr="00240738">
        <w:rPr>
          <w:rFonts w:ascii="Times New Roman" w:hAnsi="Times New Roman" w:cs="Times New Roman"/>
        </w:rPr>
        <w:t>использование защищенных каналов связи и пр.</w:t>
      </w:r>
    </w:p>
    <w:p w14:paraId="5171743D"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Процесс реагирования на инциденты компрометации персональных данных включает выявление, оценку, локализацию и устранение последствий инцидентов, связанных с утечкой или несанкционированным доступом к персональной информации Пользователей. </w:t>
      </w:r>
    </w:p>
    <w:p w14:paraId="088536D5"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Дополнительно в Банке реализован процесс повышения осведомлённости работников, направленный на обучение и информирование о важности защиты персональных данных, соблюдение требований законодательства и внутренних политик, а также методы предотвращения инцидентов, связанных с компрометацией данных.</w:t>
      </w:r>
    </w:p>
    <w:p w14:paraId="799547B7"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Сроки хранения и удаления данных в Банке определяются в соответствии с требованиями законодательства РК, внутренними нормативными документами Банка, документами, фиксирующими договорные отношения Банка с Пользователями и их согласиями на обработку персональных данных.</w:t>
      </w:r>
    </w:p>
    <w:p w14:paraId="6EED3C7A" w14:textId="77777777" w:rsidR="002F2CCB" w:rsidRPr="00240738" w:rsidRDefault="002F2CCB" w:rsidP="002F2CCB">
      <w:pPr>
        <w:spacing w:after="0" w:line="240" w:lineRule="auto"/>
        <w:jc w:val="both"/>
        <w:rPr>
          <w:rFonts w:ascii="Times New Roman" w:hAnsi="Times New Roman" w:cs="Times New Roman"/>
        </w:rPr>
      </w:pPr>
    </w:p>
    <w:p w14:paraId="1E35FE0C"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 xml:space="preserve">Рекомендации для Пользователей по безопасному использованию Сервисов ВСС </w:t>
      </w:r>
    </w:p>
    <w:p w14:paraId="185FD13A"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 xml:space="preserve">Хранить данные учетной записи, такие как логин и пароль, втайне от третьих лиц. </w:t>
      </w:r>
    </w:p>
    <w:p w14:paraId="2EEA60C2"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 xml:space="preserve">Незамедлительно сообщать Банку о любом случае подозрения несанкционированного использования личной учетной записи. </w:t>
      </w:r>
    </w:p>
    <w:p w14:paraId="708EBF47"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Своевременно обновлять антивирусные программы.</w:t>
      </w:r>
    </w:p>
    <w:p w14:paraId="2F4CE79A"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 xml:space="preserve">Подключаться только к доверенным, защищенным сетям </w:t>
      </w:r>
      <w:r w:rsidRPr="00240738">
        <w:rPr>
          <w:rFonts w:ascii="Times New Roman" w:hAnsi="Times New Roman" w:cs="Times New Roman"/>
          <w:lang w:val="en-US"/>
        </w:rPr>
        <w:t>Wi</w:t>
      </w:r>
      <w:r w:rsidRPr="00240738">
        <w:rPr>
          <w:rFonts w:ascii="Times New Roman" w:hAnsi="Times New Roman" w:cs="Times New Roman"/>
        </w:rPr>
        <w:t>-</w:t>
      </w:r>
      <w:r w:rsidRPr="00240738">
        <w:rPr>
          <w:rFonts w:ascii="Times New Roman" w:hAnsi="Times New Roman" w:cs="Times New Roman"/>
          <w:lang w:val="en-US"/>
        </w:rPr>
        <w:t>Fi</w:t>
      </w:r>
      <w:r w:rsidRPr="00240738">
        <w:rPr>
          <w:rFonts w:ascii="Times New Roman" w:hAnsi="Times New Roman" w:cs="Times New Roman"/>
        </w:rPr>
        <w:t xml:space="preserve"> или сотовой связи.</w:t>
      </w:r>
    </w:p>
    <w:p w14:paraId="345DCC7F"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Использовать только официальные, доверенные источники приложений.</w:t>
      </w:r>
    </w:p>
    <w:p w14:paraId="0D7AFDE7"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Регулярно обновлять приложения и операционные системы устройств (многие уязвимости устраняются обновлениями).</w:t>
      </w:r>
    </w:p>
    <w:p w14:paraId="426B519F"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 xml:space="preserve">Своевременно проводить обновление анкетных данных.  </w:t>
      </w:r>
    </w:p>
    <w:p w14:paraId="2A271E46"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t>Не передавать в пользование третьим лицам личное мобильное устройство.</w:t>
      </w:r>
    </w:p>
    <w:p w14:paraId="39C13148" w14:textId="77777777" w:rsidR="002F2CCB" w:rsidRPr="00240738" w:rsidRDefault="002F2CCB" w:rsidP="002F2CCB">
      <w:pPr>
        <w:pStyle w:val="a7"/>
        <w:numPr>
          <w:ilvl w:val="0"/>
          <w:numId w:val="10"/>
        </w:numPr>
        <w:spacing w:after="0" w:line="240" w:lineRule="auto"/>
        <w:jc w:val="both"/>
        <w:rPr>
          <w:rFonts w:ascii="Times New Roman" w:hAnsi="Times New Roman" w:cs="Times New Roman"/>
        </w:rPr>
      </w:pPr>
      <w:r w:rsidRPr="00240738">
        <w:rPr>
          <w:rFonts w:ascii="Times New Roman" w:hAnsi="Times New Roman" w:cs="Times New Roman"/>
        </w:rPr>
        <w:lastRenderedPageBreak/>
        <w:t>Не устанавливать приложения для удалённого управления устройством.</w:t>
      </w:r>
    </w:p>
    <w:p w14:paraId="438C666E" w14:textId="77777777" w:rsidR="002F2CCB" w:rsidRPr="00240738" w:rsidRDefault="002F2CCB" w:rsidP="002F2CCB">
      <w:pPr>
        <w:spacing w:after="0" w:line="240" w:lineRule="auto"/>
        <w:jc w:val="both"/>
        <w:rPr>
          <w:rFonts w:ascii="Times New Roman" w:hAnsi="Times New Roman" w:cs="Times New Roman"/>
        </w:rPr>
      </w:pPr>
    </w:p>
    <w:p w14:paraId="7C426A8A"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Более подробно ознакомиться с рекомендациями по соблюдению мер безопасности можно на сайте: </w:t>
      </w:r>
      <w:hyperlink r:id="rId10" w:history="1">
        <w:r w:rsidRPr="00240738">
          <w:rPr>
            <w:rStyle w:val="af1"/>
            <w:rFonts w:ascii="Times New Roman" w:hAnsi="Times New Roman" w:cs="Times New Roman"/>
            <w:i/>
            <w:iCs/>
          </w:rPr>
          <w:t>https://www.bcc.kz/personal/other/information-security/</w:t>
        </w:r>
      </w:hyperlink>
    </w:p>
    <w:p w14:paraId="1AFE3582" w14:textId="77777777" w:rsidR="002F2CCB" w:rsidRPr="00240738" w:rsidRDefault="002F2CCB" w:rsidP="002F2CCB">
      <w:pPr>
        <w:spacing w:after="0" w:line="240" w:lineRule="auto"/>
        <w:jc w:val="both"/>
        <w:rPr>
          <w:rFonts w:ascii="Times New Roman" w:hAnsi="Times New Roman" w:cs="Times New Roman"/>
          <w:b/>
          <w:bCs/>
        </w:rPr>
      </w:pPr>
    </w:p>
    <w:p w14:paraId="25577BFE"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Права Пользователей</w:t>
      </w:r>
    </w:p>
    <w:p w14:paraId="283C88DB"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Сбор и обработка персональных данных Пользователей осуществляется Банком при наличии </w:t>
      </w:r>
      <w:r w:rsidRPr="00240738">
        <w:rPr>
          <w:rFonts w:ascii="Times New Roman" w:hAnsi="Times New Roman" w:cs="Times New Roman"/>
          <w:lang w:val="en-US"/>
        </w:rPr>
        <w:t>C</w:t>
      </w:r>
      <w:proofErr w:type="spellStart"/>
      <w:r w:rsidRPr="00240738">
        <w:rPr>
          <w:rFonts w:ascii="Times New Roman" w:hAnsi="Times New Roman" w:cs="Times New Roman"/>
        </w:rPr>
        <w:t>огласия</w:t>
      </w:r>
      <w:proofErr w:type="spellEnd"/>
      <w:r w:rsidRPr="00240738">
        <w:rPr>
          <w:rFonts w:ascii="Times New Roman" w:hAnsi="Times New Roman" w:cs="Times New Roman"/>
        </w:rPr>
        <w:t xml:space="preserve"> Пользователя за исключением случаев, предусмотренных законодательством РК.</w:t>
      </w:r>
    </w:p>
    <w:p w14:paraId="355AFB46"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Банк обрабатывает персональные данные Пользователей в соответствии с настоящей Политикой </w:t>
      </w:r>
      <w:r w:rsidRPr="00240738">
        <w:rPr>
          <w:rFonts w:ascii="Times New Roman" w:hAnsi="Times New Roman" w:cs="Times New Roman"/>
          <w:lang w:val="kk-KZ"/>
        </w:rPr>
        <w:t xml:space="preserve">и </w:t>
      </w:r>
      <w:proofErr w:type="spellStart"/>
      <w:r w:rsidRPr="00240738">
        <w:rPr>
          <w:rFonts w:ascii="Times New Roman" w:hAnsi="Times New Roman" w:cs="Times New Roman"/>
          <w:lang w:val="kk-KZ"/>
        </w:rPr>
        <w:t>нормативными</w:t>
      </w:r>
      <w:proofErr w:type="spellEnd"/>
      <w:r w:rsidRPr="00240738">
        <w:rPr>
          <w:rFonts w:ascii="Times New Roman" w:hAnsi="Times New Roman" w:cs="Times New Roman"/>
          <w:lang w:val="kk-KZ"/>
        </w:rPr>
        <w:t xml:space="preserve"> </w:t>
      </w:r>
      <w:proofErr w:type="spellStart"/>
      <w:r w:rsidRPr="00240738">
        <w:rPr>
          <w:rFonts w:ascii="Times New Roman" w:hAnsi="Times New Roman" w:cs="Times New Roman"/>
          <w:lang w:val="kk-KZ"/>
        </w:rPr>
        <w:t>документами</w:t>
      </w:r>
      <w:proofErr w:type="spellEnd"/>
      <w:r w:rsidRPr="00240738">
        <w:rPr>
          <w:rFonts w:ascii="Times New Roman" w:hAnsi="Times New Roman" w:cs="Times New Roman"/>
          <w:lang w:val="kk-KZ"/>
        </w:rPr>
        <w:t xml:space="preserve"> Банка </w:t>
      </w:r>
      <w:r w:rsidRPr="00240738">
        <w:rPr>
          <w:rFonts w:ascii="Times New Roman" w:hAnsi="Times New Roman" w:cs="Times New Roman"/>
        </w:rPr>
        <w:t>до тех пор, пока это необходимо для достижения целей их сбора и обработки и/или для соблюдения требований законодательства РК.</w:t>
      </w:r>
    </w:p>
    <w:p w14:paraId="7E666B5E"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Права Пользователя регулируются действующим законодательством «О Персональных данных и их защите». Пользователь имеет право: </w:t>
      </w:r>
    </w:p>
    <w:p w14:paraId="3A31E52B" w14:textId="77777777" w:rsidR="002F2CCB" w:rsidRPr="00240738" w:rsidRDefault="002F2CCB" w:rsidP="002F2CCB">
      <w:pPr>
        <w:pStyle w:val="a7"/>
        <w:numPr>
          <w:ilvl w:val="0"/>
          <w:numId w:val="12"/>
        </w:numPr>
        <w:spacing w:after="0" w:line="240" w:lineRule="auto"/>
        <w:jc w:val="both"/>
        <w:rPr>
          <w:rFonts w:ascii="Times New Roman" w:hAnsi="Times New Roman" w:cs="Times New Roman"/>
        </w:rPr>
      </w:pPr>
      <w:r w:rsidRPr="00240738">
        <w:rPr>
          <w:rFonts w:ascii="Times New Roman" w:hAnsi="Times New Roman" w:cs="Times New Roman"/>
        </w:rPr>
        <w:t>требовать изменения, дополнения, блокирования, уничтожения своих персональных данных при наличии оснований, подтвержденных соответствующими документами.</w:t>
      </w:r>
    </w:p>
    <w:p w14:paraId="27316B61" w14:textId="77777777" w:rsidR="002F2CCB" w:rsidRPr="00240738" w:rsidRDefault="002F2CCB" w:rsidP="002F2CCB">
      <w:pPr>
        <w:pStyle w:val="a7"/>
        <w:numPr>
          <w:ilvl w:val="0"/>
          <w:numId w:val="12"/>
        </w:numPr>
        <w:spacing w:after="0" w:line="240" w:lineRule="auto"/>
        <w:jc w:val="both"/>
        <w:rPr>
          <w:rFonts w:ascii="Times New Roman" w:hAnsi="Times New Roman" w:cs="Times New Roman"/>
        </w:rPr>
      </w:pPr>
      <w:r w:rsidRPr="00240738">
        <w:rPr>
          <w:rFonts w:ascii="Times New Roman" w:hAnsi="Times New Roman" w:cs="Times New Roman"/>
        </w:rPr>
        <w:t>отозвать согласие, путем подачи письменного заявления через отделения Банка, кроме случаев, предусмотренных законодательством РК</w:t>
      </w:r>
    </w:p>
    <w:p w14:paraId="2DF12A07"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на осуществление иных прав, предусмотренных Законом и иными нормативно-правовыми актами Республики Казахстан.  С целью надлежащего оказания услуг Банк обеспечивает актуальность персональных данных Пользователей путем их обновления на основании:</w:t>
      </w:r>
    </w:p>
    <w:p w14:paraId="17E61474" w14:textId="77777777" w:rsidR="002F2CCB" w:rsidRPr="00240738" w:rsidRDefault="002F2CCB" w:rsidP="002F2CCB">
      <w:pPr>
        <w:pStyle w:val="a7"/>
        <w:numPr>
          <w:ilvl w:val="0"/>
          <w:numId w:val="14"/>
        </w:numPr>
        <w:spacing w:after="0" w:line="240" w:lineRule="auto"/>
        <w:jc w:val="both"/>
        <w:rPr>
          <w:rFonts w:ascii="Times New Roman" w:hAnsi="Times New Roman" w:cs="Times New Roman"/>
        </w:rPr>
      </w:pPr>
      <w:r w:rsidRPr="00240738">
        <w:rPr>
          <w:rFonts w:ascii="Times New Roman" w:hAnsi="Times New Roman" w:cs="Times New Roman"/>
        </w:rPr>
        <w:t>данных, предоставленных Пользователем;</w:t>
      </w:r>
    </w:p>
    <w:p w14:paraId="70AB6BAC" w14:textId="77777777" w:rsidR="002F2CCB" w:rsidRPr="00240738" w:rsidRDefault="002F2CCB" w:rsidP="002F2CCB">
      <w:pPr>
        <w:pStyle w:val="a7"/>
        <w:numPr>
          <w:ilvl w:val="0"/>
          <w:numId w:val="14"/>
        </w:numPr>
        <w:spacing w:after="0" w:line="240" w:lineRule="auto"/>
        <w:jc w:val="both"/>
        <w:rPr>
          <w:rFonts w:ascii="Times New Roman" w:hAnsi="Times New Roman" w:cs="Times New Roman"/>
        </w:rPr>
      </w:pPr>
      <w:r w:rsidRPr="00240738">
        <w:rPr>
          <w:rFonts w:ascii="Times New Roman" w:hAnsi="Times New Roman" w:cs="Times New Roman"/>
        </w:rPr>
        <w:t>данных, полученных из государственных и негосударственных сервисов;</w:t>
      </w:r>
    </w:p>
    <w:p w14:paraId="7B4E94E6" w14:textId="77777777" w:rsidR="002F2CCB" w:rsidRPr="00240738" w:rsidRDefault="002F2CCB" w:rsidP="002F2CCB">
      <w:pPr>
        <w:pStyle w:val="a7"/>
        <w:numPr>
          <w:ilvl w:val="0"/>
          <w:numId w:val="14"/>
        </w:numPr>
        <w:spacing w:after="0" w:line="240" w:lineRule="auto"/>
        <w:jc w:val="both"/>
        <w:rPr>
          <w:rFonts w:ascii="Times New Roman" w:hAnsi="Times New Roman" w:cs="Times New Roman"/>
        </w:rPr>
      </w:pPr>
      <w:r w:rsidRPr="00240738">
        <w:rPr>
          <w:rFonts w:ascii="Times New Roman" w:hAnsi="Times New Roman" w:cs="Times New Roman"/>
        </w:rPr>
        <w:t>иных источников, предусмотренных законодательством РК и условиями заключенных с Пользователями договоров.</w:t>
      </w:r>
    </w:p>
    <w:p w14:paraId="10B33FA8" w14:textId="77777777" w:rsidR="002F2CCB" w:rsidRPr="00240738" w:rsidRDefault="002F2CCB" w:rsidP="002F2CCB">
      <w:pPr>
        <w:spacing w:after="0" w:line="240" w:lineRule="auto"/>
        <w:jc w:val="both"/>
        <w:rPr>
          <w:rFonts w:ascii="Times New Roman" w:hAnsi="Times New Roman" w:cs="Times New Roman"/>
          <w:b/>
          <w:bCs/>
        </w:rPr>
      </w:pPr>
    </w:p>
    <w:p w14:paraId="479DCC80"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Изменение Политики конфиденциальности</w:t>
      </w:r>
    </w:p>
    <w:p w14:paraId="0BBB1462" w14:textId="507EC5D3"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 xml:space="preserve">Банк вправе в любое время обновлять и вносить изменения в положения настоящей Политики. Новая редакция Политики вступает в силу с момента ее размещения на </w:t>
      </w:r>
      <w:hyperlink r:id="rId11" w:history="1">
        <w:r w:rsidRPr="00240738">
          <w:rPr>
            <w:rStyle w:val="af1"/>
            <w:rFonts w:ascii="Times New Roman" w:hAnsi="Times New Roman" w:cs="Times New Roman"/>
            <w:lang w:val="en-US"/>
          </w:rPr>
          <w:t>www</w:t>
        </w:r>
        <w:r w:rsidRPr="00240738">
          <w:rPr>
            <w:rStyle w:val="af1"/>
            <w:rFonts w:ascii="Times New Roman" w:hAnsi="Times New Roman" w:cs="Times New Roman"/>
          </w:rPr>
          <w:t>.</w:t>
        </w:r>
        <w:r w:rsidRPr="00240738">
          <w:rPr>
            <w:rStyle w:val="af1"/>
            <w:rFonts w:ascii="Times New Roman" w:hAnsi="Times New Roman" w:cs="Times New Roman"/>
            <w:lang w:val="en-US"/>
          </w:rPr>
          <w:t>bcc</w:t>
        </w:r>
        <w:r w:rsidRPr="00240738">
          <w:rPr>
            <w:rStyle w:val="af1"/>
            <w:rFonts w:ascii="Times New Roman" w:hAnsi="Times New Roman" w:cs="Times New Roman"/>
          </w:rPr>
          <w:t>.</w:t>
        </w:r>
        <w:proofErr w:type="spellStart"/>
        <w:r w:rsidRPr="00240738">
          <w:rPr>
            <w:rStyle w:val="af1"/>
            <w:rFonts w:ascii="Times New Roman" w:hAnsi="Times New Roman" w:cs="Times New Roman"/>
            <w:lang w:val="en-US"/>
          </w:rPr>
          <w:t>kz</w:t>
        </w:r>
        <w:proofErr w:type="spellEnd"/>
      </w:hyperlink>
      <w:r w:rsidRPr="00240738">
        <w:rPr>
          <w:rFonts w:ascii="Times New Roman" w:hAnsi="Times New Roman" w:cs="Times New Roman"/>
        </w:rPr>
        <w:t xml:space="preserve">, если иное не предусмотрено положениями новой редакции Политики. Банк рекомендует Пользователям Сервисов </w:t>
      </w:r>
      <w:r w:rsidRPr="00240738">
        <w:rPr>
          <w:rFonts w:ascii="Times New Roman" w:hAnsi="Times New Roman" w:cs="Times New Roman"/>
          <w:lang w:val="en-US"/>
        </w:rPr>
        <w:t>BCC</w:t>
      </w:r>
      <w:r w:rsidRPr="00240738">
        <w:rPr>
          <w:rFonts w:ascii="Times New Roman" w:hAnsi="Times New Roman" w:cs="Times New Roman"/>
        </w:rPr>
        <w:t xml:space="preserve"> регулярно обращаться к настоящей Политике с целью ознакомления с наиболее актуальной редакцией. </w:t>
      </w:r>
    </w:p>
    <w:p w14:paraId="2309AAD3" w14:textId="77777777" w:rsidR="002F2CCB" w:rsidRPr="00240738" w:rsidRDefault="002F2CCB" w:rsidP="002F2CCB">
      <w:pPr>
        <w:spacing w:after="0" w:line="240" w:lineRule="auto"/>
        <w:ind w:right="1"/>
        <w:jc w:val="both"/>
        <w:rPr>
          <w:rFonts w:ascii="Times New Roman" w:hAnsi="Times New Roman" w:cs="Times New Roman"/>
          <w:b/>
          <w:bCs/>
        </w:rPr>
      </w:pPr>
    </w:p>
    <w:p w14:paraId="44EB3579" w14:textId="77777777" w:rsidR="002F2CCB" w:rsidRPr="00240738" w:rsidRDefault="002F2CCB" w:rsidP="002F2CCB">
      <w:pPr>
        <w:spacing w:after="0" w:line="240" w:lineRule="auto"/>
        <w:ind w:right="1"/>
        <w:jc w:val="both"/>
        <w:rPr>
          <w:rFonts w:ascii="Times New Roman" w:hAnsi="Times New Roman" w:cs="Times New Roman"/>
          <w:b/>
          <w:bCs/>
        </w:rPr>
      </w:pPr>
      <w:r w:rsidRPr="00240738">
        <w:rPr>
          <w:rFonts w:ascii="Times New Roman" w:hAnsi="Times New Roman" w:cs="Times New Roman"/>
          <w:b/>
          <w:bCs/>
        </w:rPr>
        <w:t>Разрешение споров</w:t>
      </w:r>
    </w:p>
    <w:p w14:paraId="0E6F2E1D" w14:textId="77777777" w:rsidR="002F2CCB" w:rsidRPr="00240738" w:rsidRDefault="002F2CCB" w:rsidP="002F2CCB">
      <w:pPr>
        <w:spacing w:after="0" w:line="240" w:lineRule="auto"/>
        <w:ind w:right="1"/>
        <w:jc w:val="both"/>
        <w:rPr>
          <w:rFonts w:ascii="Times New Roman" w:hAnsi="Times New Roman" w:cs="Times New Roman"/>
        </w:rPr>
      </w:pPr>
      <w:r w:rsidRPr="00240738">
        <w:rPr>
          <w:rFonts w:ascii="Times New Roman" w:hAnsi="Times New Roman" w:cs="Times New Roman"/>
        </w:rPr>
        <w:t xml:space="preserve">Все споры и разногласия, возникающие между Пользователем и Банком в связи с применением настоящей Политики, будут разрешаться путем переговоров, а при невозможности достижения соглашения — в соответствии с действующим законодательством РК.  </w:t>
      </w:r>
    </w:p>
    <w:p w14:paraId="5A48C921" w14:textId="77777777" w:rsidR="002F2CCB" w:rsidRPr="00240738" w:rsidRDefault="002F2CCB" w:rsidP="002F2CCB">
      <w:pPr>
        <w:spacing w:after="0" w:line="240" w:lineRule="auto"/>
        <w:ind w:left="12" w:right="1"/>
        <w:jc w:val="both"/>
        <w:rPr>
          <w:rFonts w:ascii="Times New Roman" w:hAnsi="Times New Roman" w:cs="Times New Roman"/>
        </w:rPr>
      </w:pPr>
      <w:r w:rsidRPr="00240738">
        <w:rPr>
          <w:rFonts w:ascii="Times New Roman" w:hAnsi="Times New Roman" w:cs="Times New Roman"/>
        </w:rPr>
        <w:t>В случае неудовлетворительного разрешения спора посредством переговоров Пользователь вправе обратиться в уполномоченный орган по вопросам защиты персональных данных — Комитет по информационной безопасности Министерства цифрового развития, инноваций и аэрокосмической промышленности Республики Казахстан.</w:t>
      </w:r>
    </w:p>
    <w:p w14:paraId="3558D27A" w14:textId="77777777" w:rsidR="002F2CCB" w:rsidRPr="00240738" w:rsidRDefault="002F2CCB" w:rsidP="002F2CCB">
      <w:pPr>
        <w:spacing w:after="0" w:line="240" w:lineRule="auto"/>
        <w:jc w:val="both"/>
        <w:rPr>
          <w:rFonts w:ascii="Times New Roman" w:hAnsi="Times New Roman" w:cs="Times New Roman"/>
          <w:b/>
          <w:bCs/>
        </w:rPr>
      </w:pPr>
    </w:p>
    <w:p w14:paraId="2B8F63D8" w14:textId="77777777" w:rsidR="002F2CCB" w:rsidRPr="00240738" w:rsidRDefault="002F2CCB" w:rsidP="002F2CCB">
      <w:pPr>
        <w:spacing w:after="0" w:line="240" w:lineRule="auto"/>
        <w:jc w:val="both"/>
        <w:rPr>
          <w:rFonts w:ascii="Times New Roman" w:hAnsi="Times New Roman" w:cs="Times New Roman"/>
          <w:b/>
        </w:rPr>
      </w:pPr>
      <w:r w:rsidRPr="00240738">
        <w:rPr>
          <w:rFonts w:ascii="Times New Roman" w:hAnsi="Times New Roman" w:cs="Times New Roman"/>
          <w:b/>
          <w:bCs/>
        </w:rPr>
        <w:t>Заключительные положения</w:t>
      </w:r>
    </w:p>
    <w:p w14:paraId="36F620EC"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t>В случае несогласия с условиями настоящей Политики конфиденциальности Пользователь вправе прекратить использование Сервисов BCC. Для подачи письменного обращения или вопросов, связанных с обработкой персональных данных, Пользователь может направить заявление по официальному адресу Банка или воспользоваться контактными данными, указанными далее.</w:t>
      </w:r>
    </w:p>
    <w:p w14:paraId="1B59D434" w14:textId="77777777" w:rsidR="002F2CCB" w:rsidRPr="00240738" w:rsidRDefault="002F2CCB" w:rsidP="002F2CCB">
      <w:pPr>
        <w:spacing w:after="0" w:line="240" w:lineRule="auto"/>
        <w:jc w:val="both"/>
        <w:rPr>
          <w:rFonts w:ascii="Times New Roman" w:hAnsi="Times New Roman" w:cs="Times New Roman"/>
          <w:b/>
          <w:bCs/>
        </w:rPr>
      </w:pPr>
    </w:p>
    <w:p w14:paraId="602E99E4" w14:textId="77777777" w:rsidR="002F2CCB" w:rsidRPr="00240738" w:rsidRDefault="002F2CCB" w:rsidP="002F2CCB">
      <w:pPr>
        <w:spacing w:after="0" w:line="240" w:lineRule="auto"/>
        <w:jc w:val="both"/>
        <w:rPr>
          <w:rFonts w:ascii="Times New Roman" w:hAnsi="Times New Roman" w:cs="Times New Roman"/>
          <w:b/>
          <w:bCs/>
        </w:rPr>
      </w:pPr>
      <w:r w:rsidRPr="00240738">
        <w:rPr>
          <w:rFonts w:ascii="Times New Roman" w:hAnsi="Times New Roman" w:cs="Times New Roman"/>
          <w:b/>
          <w:bCs/>
        </w:rPr>
        <w:t>Контактные данные</w:t>
      </w:r>
    </w:p>
    <w:p w14:paraId="76D2B935" w14:textId="77777777" w:rsidR="002F2CCB" w:rsidRPr="00240738" w:rsidRDefault="002F2CCB" w:rsidP="002F2CCB">
      <w:pPr>
        <w:spacing w:after="0" w:line="240" w:lineRule="auto"/>
        <w:jc w:val="both"/>
        <w:rPr>
          <w:rFonts w:ascii="Times New Roman" w:hAnsi="Times New Roman" w:cs="Times New Roman"/>
        </w:rPr>
      </w:pPr>
      <w:r w:rsidRPr="00240738">
        <w:rPr>
          <w:rFonts w:ascii="Times New Roman" w:hAnsi="Times New Roman" w:cs="Times New Roman"/>
        </w:rPr>
        <w:lastRenderedPageBreak/>
        <w:t>Для связи с Банком по вопросам, связанным с обработкой персональных данных и реализацией прав Пользователей, а также для подачи замечаний и жалоб, Пользователь может использовать следующие контактные данные:</w:t>
      </w:r>
    </w:p>
    <w:p w14:paraId="0D18305A" w14:textId="77777777" w:rsidR="002F2CCB" w:rsidRPr="00240738" w:rsidRDefault="002F2CCB" w:rsidP="002F2CCB">
      <w:pPr>
        <w:pStyle w:val="a7"/>
        <w:numPr>
          <w:ilvl w:val="0"/>
          <w:numId w:val="13"/>
        </w:numPr>
        <w:spacing w:after="0" w:line="240" w:lineRule="auto"/>
        <w:jc w:val="both"/>
        <w:rPr>
          <w:rFonts w:ascii="Times New Roman" w:hAnsi="Times New Roman" w:cs="Times New Roman"/>
          <w:u w:val="single"/>
        </w:rPr>
      </w:pPr>
      <w:r w:rsidRPr="00240738">
        <w:rPr>
          <w:rFonts w:ascii="Times New Roman" w:hAnsi="Times New Roman" w:cs="Times New Roman"/>
        </w:rPr>
        <w:t xml:space="preserve">Электронная почта: </w:t>
      </w:r>
      <w:r w:rsidRPr="00240738">
        <w:rPr>
          <w:rFonts w:ascii="Times New Roman" w:hAnsi="Times New Roman" w:cs="Times New Roman"/>
          <w:u w:val="single"/>
          <w:lang w:val="en-US"/>
        </w:rPr>
        <w:t>info</w:t>
      </w:r>
      <w:r w:rsidRPr="00240738">
        <w:rPr>
          <w:rFonts w:ascii="Times New Roman" w:hAnsi="Times New Roman" w:cs="Times New Roman"/>
          <w:u w:val="single"/>
        </w:rPr>
        <w:t>@</w:t>
      </w:r>
      <w:r w:rsidRPr="00240738">
        <w:rPr>
          <w:rFonts w:ascii="Times New Roman" w:hAnsi="Times New Roman" w:cs="Times New Roman"/>
          <w:u w:val="single"/>
          <w:lang w:val="en-US"/>
        </w:rPr>
        <w:t>bcc</w:t>
      </w:r>
      <w:r w:rsidRPr="00240738">
        <w:rPr>
          <w:rFonts w:ascii="Times New Roman" w:hAnsi="Times New Roman" w:cs="Times New Roman"/>
          <w:u w:val="single"/>
        </w:rPr>
        <w:t>.</w:t>
      </w:r>
      <w:proofErr w:type="spellStart"/>
      <w:r w:rsidRPr="00240738">
        <w:rPr>
          <w:rFonts w:ascii="Times New Roman" w:hAnsi="Times New Roman" w:cs="Times New Roman"/>
          <w:u w:val="single"/>
          <w:lang w:val="en-US"/>
        </w:rPr>
        <w:t>kz</w:t>
      </w:r>
      <w:proofErr w:type="spellEnd"/>
    </w:p>
    <w:p w14:paraId="7403972D" w14:textId="77777777" w:rsidR="002F2CCB" w:rsidRPr="00240738" w:rsidRDefault="002F2CCB" w:rsidP="002F2CCB">
      <w:pPr>
        <w:pStyle w:val="a7"/>
        <w:numPr>
          <w:ilvl w:val="0"/>
          <w:numId w:val="13"/>
        </w:numPr>
        <w:spacing w:after="0" w:line="240" w:lineRule="auto"/>
        <w:jc w:val="both"/>
        <w:rPr>
          <w:rFonts w:ascii="Times New Roman" w:hAnsi="Times New Roman" w:cs="Times New Roman"/>
          <w:u w:val="single"/>
        </w:rPr>
      </w:pPr>
      <w:r w:rsidRPr="00240738">
        <w:rPr>
          <w:rFonts w:ascii="Times New Roman" w:hAnsi="Times New Roman" w:cs="Times New Roman"/>
        </w:rPr>
        <w:t xml:space="preserve">Официальный сайт: </w:t>
      </w:r>
      <w:hyperlink r:id="rId12" w:history="1">
        <w:r w:rsidRPr="00240738">
          <w:rPr>
            <w:rStyle w:val="af1"/>
            <w:rFonts w:ascii="Times New Roman" w:hAnsi="Times New Roman" w:cs="Times New Roman"/>
          </w:rPr>
          <w:t>www.bcc.kz</w:t>
        </w:r>
      </w:hyperlink>
      <w:r w:rsidRPr="00240738">
        <w:rPr>
          <w:rFonts w:ascii="Times New Roman" w:hAnsi="Times New Roman" w:cs="Times New Roman"/>
          <w:u w:val="single"/>
        </w:rPr>
        <w:t xml:space="preserve"> </w:t>
      </w:r>
    </w:p>
    <w:p w14:paraId="48CB992D" w14:textId="77777777" w:rsidR="002F2CCB" w:rsidRPr="00240738" w:rsidRDefault="002F2CCB" w:rsidP="002F2CCB">
      <w:pPr>
        <w:pStyle w:val="a7"/>
        <w:numPr>
          <w:ilvl w:val="0"/>
          <w:numId w:val="13"/>
        </w:numPr>
        <w:spacing w:after="0" w:line="240" w:lineRule="auto"/>
        <w:jc w:val="both"/>
        <w:rPr>
          <w:rFonts w:ascii="Times New Roman" w:hAnsi="Times New Roman" w:cs="Times New Roman"/>
        </w:rPr>
      </w:pPr>
      <w:r w:rsidRPr="00240738">
        <w:rPr>
          <w:rFonts w:ascii="Times New Roman" w:hAnsi="Times New Roman" w:cs="Times New Roman"/>
        </w:rPr>
        <w:t>Контакт-центр: 505 – для частных лиц, 605 – для бизнес-клиентов</w:t>
      </w:r>
    </w:p>
    <w:p w14:paraId="45C028B1" w14:textId="77777777" w:rsidR="002F2CCB" w:rsidRPr="00240738" w:rsidRDefault="002F2CCB" w:rsidP="002F2CCB">
      <w:pPr>
        <w:pStyle w:val="a7"/>
        <w:numPr>
          <w:ilvl w:val="0"/>
          <w:numId w:val="13"/>
        </w:numPr>
        <w:spacing w:after="0" w:line="240" w:lineRule="auto"/>
        <w:jc w:val="both"/>
        <w:rPr>
          <w:rFonts w:ascii="Times New Roman" w:hAnsi="Times New Roman" w:cs="Times New Roman"/>
        </w:rPr>
      </w:pPr>
      <w:r w:rsidRPr="00240738">
        <w:rPr>
          <w:rFonts w:ascii="Times New Roman" w:hAnsi="Times New Roman" w:cs="Times New Roman"/>
        </w:rPr>
        <w:t>Адрес офиса Банка: г. Алматы, Медеуский район, пр. Аль-Фараби, д. 38</w:t>
      </w:r>
    </w:p>
    <w:p w14:paraId="77E5E3DE" w14:textId="77777777" w:rsidR="002F2CCB" w:rsidRPr="00240738" w:rsidRDefault="002F2CCB" w:rsidP="002F2CCB">
      <w:pPr>
        <w:spacing w:after="0" w:line="240" w:lineRule="auto"/>
        <w:ind w:right="1"/>
        <w:jc w:val="both"/>
        <w:rPr>
          <w:rFonts w:ascii="Times New Roman" w:hAnsi="Times New Roman" w:cs="Times New Roman"/>
        </w:rPr>
      </w:pPr>
      <w:r w:rsidRPr="00240738">
        <w:rPr>
          <w:rFonts w:ascii="Times New Roman" w:hAnsi="Times New Roman" w:cs="Times New Roman"/>
        </w:rPr>
        <w:t>Письменные обращения рассматриваются Банком в порядке, установленном внутренними регламентами, в сроки, предусмотренные законодательством Республики Казахстан.</w:t>
      </w:r>
    </w:p>
    <w:p w14:paraId="4FA27B22" w14:textId="20396AE9" w:rsidR="00C67527" w:rsidRPr="00074DC5" w:rsidRDefault="00C67527">
      <w:pPr>
        <w:rPr>
          <w:rFonts w:ascii="Times New Roman" w:hAnsi="Times New Roman" w:cs="Times New Roman"/>
        </w:rPr>
      </w:pPr>
      <w:r w:rsidRPr="00074DC5">
        <w:rPr>
          <w:rFonts w:ascii="Times New Roman" w:hAnsi="Times New Roman" w:cs="Times New Roman"/>
        </w:rPr>
        <w:br w:type="page"/>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40738" w:rsidRPr="00240738" w14:paraId="5AD8B8F1" w14:textId="77777777" w:rsidTr="00240738">
        <w:tc>
          <w:tcPr>
            <w:tcW w:w="4672" w:type="dxa"/>
          </w:tcPr>
          <w:p w14:paraId="30F13E41" w14:textId="77777777" w:rsidR="00240738" w:rsidRPr="00240738" w:rsidRDefault="00240738" w:rsidP="00240738">
            <w:pPr>
              <w:rPr>
                <w:rFonts w:ascii="Times New Roman" w:hAnsi="Times New Roman" w:cs="Times New Roman"/>
                <w:b/>
                <w:bCs/>
                <w:lang w:val="en-US"/>
              </w:rPr>
            </w:pPr>
            <w:r w:rsidRPr="00240738">
              <w:rPr>
                <w:rFonts w:ascii="Times New Roman" w:hAnsi="Times New Roman" w:cs="Times New Roman"/>
                <w:b/>
                <w:bCs/>
                <w:lang w:val="en-US"/>
              </w:rPr>
              <w:lastRenderedPageBreak/>
              <w:t>Approved by</w:t>
            </w:r>
          </w:p>
          <w:p w14:paraId="7057370A" w14:textId="77777777" w:rsidR="00240738" w:rsidRPr="00240738" w:rsidRDefault="00240738" w:rsidP="00240738">
            <w:pPr>
              <w:rPr>
                <w:rFonts w:ascii="Times New Roman" w:hAnsi="Times New Roman" w:cs="Times New Roman"/>
                <w:b/>
                <w:bCs/>
                <w:lang w:val="en-US"/>
              </w:rPr>
            </w:pPr>
            <w:r w:rsidRPr="00240738">
              <w:rPr>
                <w:rFonts w:ascii="Times New Roman" w:hAnsi="Times New Roman" w:cs="Times New Roman"/>
                <w:b/>
                <w:bCs/>
                <w:lang w:val="en-US"/>
              </w:rPr>
              <w:t xml:space="preserve">Minutes of the Management Board </w:t>
            </w:r>
          </w:p>
          <w:p w14:paraId="7799B503" w14:textId="7E000374" w:rsidR="00240738" w:rsidRPr="00240738" w:rsidRDefault="00240738" w:rsidP="00240738">
            <w:pPr>
              <w:rPr>
                <w:rFonts w:ascii="Times New Roman" w:hAnsi="Times New Roman" w:cs="Times New Roman"/>
                <w:b/>
                <w:bCs/>
                <w:lang w:val="en-US"/>
              </w:rPr>
            </w:pPr>
            <w:r w:rsidRPr="00240738">
              <w:rPr>
                <w:rFonts w:ascii="Times New Roman" w:hAnsi="Times New Roman" w:cs="Times New Roman"/>
                <w:b/>
                <w:bCs/>
                <w:lang w:val="en-US"/>
              </w:rPr>
              <w:t>№ 1007/2 dated 07/10/2025.</w:t>
            </w:r>
          </w:p>
        </w:tc>
        <w:tc>
          <w:tcPr>
            <w:tcW w:w="4673" w:type="dxa"/>
          </w:tcPr>
          <w:p w14:paraId="28D6EBDB" w14:textId="77777777" w:rsidR="00240738" w:rsidRPr="00240738" w:rsidRDefault="00240738" w:rsidP="00240738">
            <w:pPr>
              <w:jc w:val="right"/>
              <w:rPr>
                <w:rFonts w:ascii="Times New Roman" w:hAnsi="Times New Roman" w:cs="Times New Roman"/>
                <w:b/>
                <w:bCs/>
                <w:lang w:val="en-US"/>
              </w:rPr>
            </w:pPr>
            <w:r w:rsidRPr="00240738">
              <w:rPr>
                <w:rFonts w:ascii="Times New Roman" w:hAnsi="Times New Roman" w:cs="Times New Roman"/>
                <w:b/>
                <w:bCs/>
                <w:lang w:val="en-US"/>
              </w:rPr>
              <w:t>Authorized by</w:t>
            </w:r>
          </w:p>
          <w:p w14:paraId="17571911" w14:textId="77777777" w:rsidR="00240738" w:rsidRPr="00240738" w:rsidRDefault="00240738" w:rsidP="00240738">
            <w:pPr>
              <w:jc w:val="right"/>
              <w:rPr>
                <w:rFonts w:ascii="Times New Roman" w:hAnsi="Times New Roman" w:cs="Times New Roman"/>
                <w:b/>
                <w:bCs/>
                <w:lang w:val="en-US"/>
              </w:rPr>
            </w:pPr>
            <w:r w:rsidRPr="00240738">
              <w:rPr>
                <w:rFonts w:ascii="Times New Roman" w:hAnsi="Times New Roman" w:cs="Times New Roman"/>
                <w:b/>
                <w:bCs/>
                <w:lang w:val="en-US"/>
              </w:rPr>
              <w:t>Resolution of the Board of Directors</w:t>
            </w:r>
          </w:p>
          <w:p w14:paraId="5EC230D8" w14:textId="7B7C6C98" w:rsidR="00240738" w:rsidRPr="00240738" w:rsidRDefault="00240738" w:rsidP="00240738">
            <w:pPr>
              <w:jc w:val="right"/>
              <w:rPr>
                <w:rFonts w:ascii="Times New Roman" w:hAnsi="Times New Roman" w:cs="Times New Roman"/>
                <w:b/>
                <w:bCs/>
                <w:lang w:val="en-US"/>
              </w:rPr>
            </w:pPr>
            <w:r w:rsidRPr="00240738">
              <w:rPr>
                <w:rFonts w:ascii="Times New Roman" w:hAnsi="Times New Roman" w:cs="Times New Roman"/>
                <w:b/>
                <w:bCs/>
                <w:lang w:val="en-US"/>
              </w:rPr>
              <w:t>№ 1024/2 dated 24/10/2025.</w:t>
            </w:r>
          </w:p>
        </w:tc>
      </w:tr>
    </w:tbl>
    <w:p w14:paraId="2DAA3D79" w14:textId="77777777" w:rsidR="00240738" w:rsidRPr="00240738" w:rsidRDefault="00240738" w:rsidP="00C67527">
      <w:pPr>
        <w:jc w:val="center"/>
        <w:rPr>
          <w:rFonts w:ascii="Times New Roman" w:hAnsi="Times New Roman" w:cs="Times New Roman"/>
          <w:b/>
          <w:bCs/>
          <w:lang w:val="en-US"/>
        </w:rPr>
      </w:pPr>
    </w:p>
    <w:p w14:paraId="75D05BD8" w14:textId="0E9CBA78" w:rsidR="00C67527" w:rsidRPr="00D902E8" w:rsidRDefault="00C67527" w:rsidP="00D902E8">
      <w:pPr>
        <w:pStyle w:val="1"/>
        <w:jc w:val="center"/>
        <w:rPr>
          <w:rFonts w:ascii="Times New Roman" w:hAnsi="Times New Roman" w:cs="Times New Roman"/>
          <w:b/>
          <w:bCs/>
          <w:color w:val="auto"/>
          <w:sz w:val="24"/>
          <w:szCs w:val="24"/>
          <w:lang w:val="en-US"/>
        </w:rPr>
      </w:pPr>
      <w:bookmarkStart w:id="1" w:name="_JSC_“Bank_CenterCredit”"/>
      <w:bookmarkEnd w:id="1"/>
      <w:r w:rsidRPr="00D902E8">
        <w:rPr>
          <w:rFonts w:ascii="Times New Roman" w:hAnsi="Times New Roman" w:cs="Times New Roman"/>
          <w:b/>
          <w:bCs/>
          <w:color w:val="auto"/>
          <w:sz w:val="24"/>
          <w:szCs w:val="24"/>
          <w:lang w:val="en-US"/>
        </w:rPr>
        <w:t xml:space="preserve">JSC “Bank </w:t>
      </w:r>
      <w:proofErr w:type="spellStart"/>
      <w:r w:rsidRPr="00D902E8">
        <w:rPr>
          <w:rFonts w:ascii="Times New Roman" w:hAnsi="Times New Roman" w:cs="Times New Roman"/>
          <w:b/>
          <w:bCs/>
          <w:color w:val="auto"/>
          <w:sz w:val="24"/>
          <w:szCs w:val="24"/>
          <w:lang w:val="en-US"/>
        </w:rPr>
        <w:t>CenterCredit</w:t>
      </w:r>
      <w:proofErr w:type="spellEnd"/>
      <w:r w:rsidRPr="00D902E8">
        <w:rPr>
          <w:rFonts w:ascii="Times New Roman" w:hAnsi="Times New Roman" w:cs="Times New Roman"/>
          <w:b/>
          <w:bCs/>
          <w:color w:val="auto"/>
          <w:sz w:val="24"/>
          <w:szCs w:val="24"/>
          <w:lang w:val="en-US"/>
        </w:rPr>
        <w:t>” Confidentiality Policy</w:t>
      </w:r>
    </w:p>
    <w:p w14:paraId="556075B0" w14:textId="77777777" w:rsidR="00C67527" w:rsidRPr="00240738" w:rsidRDefault="00C67527" w:rsidP="00C67527">
      <w:pPr>
        <w:pStyle w:val="afb"/>
        <w:rPr>
          <w:rFonts w:ascii="Times New Roman" w:hAnsi="Times New Roman" w:cs="Times New Roman"/>
          <w:b/>
          <w:bCs/>
          <w:lang w:val="en-US"/>
        </w:rPr>
      </w:pPr>
      <w:r w:rsidRPr="00240738">
        <w:rPr>
          <w:rFonts w:ascii="Times New Roman" w:hAnsi="Times New Roman" w:cs="Times New Roman"/>
          <w:b/>
          <w:bCs/>
          <w:lang w:val="en-US"/>
        </w:rPr>
        <w:t>General Provisions</w:t>
      </w:r>
    </w:p>
    <w:p w14:paraId="708FC377"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Joint Stock Company Bank </w:t>
      </w:r>
      <w:proofErr w:type="spellStart"/>
      <w:r w:rsidRPr="00240738">
        <w:rPr>
          <w:rFonts w:ascii="Times New Roman" w:hAnsi="Times New Roman" w:cs="Times New Roman"/>
          <w:lang w:val="en-US"/>
        </w:rPr>
        <w:t>CenterCredit</w:t>
      </w:r>
      <w:proofErr w:type="spellEnd"/>
      <w:r w:rsidRPr="00240738">
        <w:rPr>
          <w:rFonts w:ascii="Times New Roman" w:hAnsi="Times New Roman" w:cs="Times New Roman"/>
          <w:lang w:val="en-US"/>
        </w:rPr>
        <w:t xml:space="preserve"> (the Bank) sincerely appreciates Your interest in the Bank’s products and services (BCC Services). Protecting your personal information is very important to us; therefore, the Bank shall assume responsibility for maintaining the confidentiality of personal data processed as part of BCC Services.</w:t>
      </w:r>
    </w:p>
    <w:p w14:paraId="564AA6F6"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BCC Services include the Bank’s mobile apps (bcc.kz, bcc business, junior bank), websites, and other online services hosted on the bcc.kz website, which enable Users of BCC Services (the Users) to interact with the Bank under concluded Banking Service Agreements and/or other agreements, as well as without such agreements, in accordance with the legislation of the Republic of Kazakhstan.</w:t>
      </w:r>
    </w:p>
    <w:p w14:paraId="08F41997"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Access to and use of BCC Services implies the Users’ unconditional acceptance of the provisions outlined in this Confidentiality Policy (the Policy).</w:t>
      </w:r>
    </w:p>
    <w:p w14:paraId="178670C0"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This Policy applies to the data collected by the Bank through Users’ interactions with BCC Services.</w:t>
      </w:r>
    </w:p>
    <w:p w14:paraId="1BA046C0" w14:textId="77777777" w:rsidR="00C67527" w:rsidRPr="00240738" w:rsidRDefault="00C67527" w:rsidP="00C67527">
      <w:pPr>
        <w:pStyle w:val="afb"/>
        <w:jc w:val="both"/>
        <w:rPr>
          <w:rFonts w:ascii="Times New Roman" w:hAnsi="Times New Roman" w:cs="Times New Roman"/>
          <w:lang w:val="en-US"/>
        </w:rPr>
      </w:pPr>
    </w:p>
    <w:p w14:paraId="6EC6F4C9"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 xml:space="preserve">What is meant by Users’ data </w:t>
      </w:r>
    </w:p>
    <w:p w14:paraId="61A9B655"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The Bank places great importance on the tasks, core principles, and legal regulations related to data collection, processing, retention, and security.</w:t>
      </w:r>
    </w:p>
    <w:p w14:paraId="46C4C9B3"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lang w:val="en-US"/>
        </w:rPr>
        <w:t xml:space="preserve">User personal data refers to information provided by the User in any form when using BCC Services, as well as when interacting with the services of our partners and government </w:t>
      </w:r>
      <w:proofErr w:type="spellStart"/>
      <w:r w:rsidRPr="00240738">
        <w:rPr>
          <w:rFonts w:ascii="Times New Roman" w:hAnsi="Times New Roman" w:cs="Times New Roman"/>
          <w:lang w:val="en-US"/>
        </w:rPr>
        <w:t>organisations</w:t>
      </w:r>
      <w:proofErr w:type="spellEnd"/>
      <w:r w:rsidRPr="00240738">
        <w:rPr>
          <w:rFonts w:ascii="Times New Roman" w:hAnsi="Times New Roman" w:cs="Times New Roman"/>
          <w:b/>
          <w:bCs/>
          <w:lang w:val="en-US"/>
        </w:rPr>
        <w:t>.</w:t>
      </w:r>
    </w:p>
    <w:p w14:paraId="067AA44F" w14:textId="77777777" w:rsidR="00C67527" w:rsidRPr="00240738" w:rsidRDefault="00C67527" w:rsidP="00C67527">
      <w:pPr>
        <w:pStyle w:val="afb"/>
        <w:jc w:val="both"/>
        <w:rPr>
          <w:rFonts w:ascii="Times New Roman" w:hAnsi="Times New Roman" w:cs="Times New Roman"/>
          <w:b/>
          <w:bCs/>
          <w:lang w:val="en-US"/>
        </w:rPr>
      </w:pPr>
    </w:p>
    <w:p w14:paraId="29FE1ABB"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List and sources of personal data</w:t>
      </w:r>
    </w:p>
    <w:p w14:paraId="14543BF9"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Users are individuals, individual entrepreneurs, </w:t>
      </w:r>
      <w:proofErr w:type="spellStart"/>
      <w:r w:rsidRPr="00240738">
        <w:rPr>
          <w:rFonts w:ascii="Times New Roman" w:hAnsi="Times New Roman" w:cs="Times New Roman"/>
          <w:lang w:val="en-US"/>
        </w:rPr>
        <w:t>authorised</w:t>
      </w:r>
      <w:proofErr w:type="spellEnd"/>
      <w:r w:rsidRPr="00240738">
        <w:rPr>
          <w:rFonts w:ascii="Times New Roman" w:hAnsi="Times New Roman" w:cs="Times New Roman"/>
          <w:lang w:val="en-US"/>
        </w:rPr>
        <w:t xml:space="preserve"> employees and/or representatives of legal entities registered with BCC Services.</w:t>
      </w:r>
    </w:p>
    <w:p w14:paraId="7E8D703B"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The personal data to be received by the Bank when using BCC Services includes, but is not limited to: Full Name, IIN, mobile phone number, biometric data, identity document data, financial data, information from government services and other sources.</w:t>
      </w:r>
    </w:p>
    <w:p w14:paraId="13179128" w14:textId="77777777" w:rsidR="00C67527" w:rsidRPr="00240738" w:rsidRDefault="00C67527" w:rsidP="00C67527">
      <w:pPr>
        <w:pStyle w:val="afb"/>
        <w:jc w:val="both"/>
        <w:rPr>
          <w:rFonts w:ascii="Times New Roman" w:hAnsi="Times New Roman" w:cs="Times New Roman"/>
          <w:lang w:val="en-US"/>
        </w:rPr>
      </w:pPr>
    </w:p>
    <w:p w14:paraId="0A28599E"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User Data Processing Objectives</w:t>
      </w:r>
    </w:p>
    <w:p w14:paraId="4902AAB6"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BCC Services collect and process only </w:t>
      </w:r>
      <w:proofErr w:type="gramStart"/>
      <w:r w:rsidRPr="00240738">
        <w:rPr>
          <w:rFonts w:ascii="Times New Roman" w:hAnsi="Times New Roman" w:cs="Times New Roman"/>
          <w:lang w:val="en-US"/>
        </w:rPr>
        <w:t>those</w:t>
      </w:r>
      <w:proofErr w:type="gramEnd"/>
      <w:r w:rsidRPr="00240738">
        <w:rPr>
          <w:rFonts w:ascii="Times New Roman" w:hAnsi="Times New Roman" w:cs="Times New Roman"/>
          <w:lang w:val="en-US"/>
        </w:rPr>
        <w:t xml:space="preserve"> personal data that </w:t>
      </w:r>
      <w:proofErr w:type="gramStart"/>
      <w:r w:rsidRPr="00240738">
        <w:rPr>
          <w:rFonts w:ascii="Times New Roman" w:hAnsi="Times New Roman" w:cs="Times New Roman"/>
          <w:lang w:val="en-US"/>
        </w:rPr>
        <w:t>are</w:t>
      </w:r>
      <w:proofErr w:type="gramEnd"/>
      <w:r w:rsidRPr="00240738">
        <w:rPr>
          <w:rFonts w:ascii="Times New Roman" w:hAnsi="Times New Roman" w:cs="Times New Roman"/>
          <w:lang w:val="en-US"/>
        </w:rPr>
        <w:t xml:space="preserve"> necessary for the provision and delivery of the Bank’s services. User data is collected by the Bank for the following purposes:</w:t>
      </w:r>
    </w:p>
    <w:p w14:paraId="065BD752" w14:textId="77777777" w:rsidR="00C67527" w:rsidRPr="00240738" w:rsidRDefault="00C67527" w:rsidP="00C67527">
      <w:pPr>
        <w:pStyle w:val="afb"/>
        <w:numPr>
          <w:ilvl w:val="0"/>
          <w:numId w:val="24"/>
        </w:numPr>
        <w:jc w:val="both"/>
        <w:rPr>
          <w:rFonts w:ascii="Times New Roman" w:hAnsi="Times New Roman" w:cs="Times New Roman"/>
          <w:lang w:val="en-US"/>
        </w:rPr>
      </w:pPr>
      <w:r w:rsidRPr="00240738">
        <w:rPr>
          <w:rFonts w:ascii="Times New Roman" w:hAnsi="Times New Roman" w:cs="Times New Roman"/>
          <w:lang w:val="en-US"/>
        </w:rPr>
        <w:t xml:space="preserve">providing banking and financial services, including with the involvement of the Bank’s partners and government </w:t>
      </w:r>
      <w:proofErr w:type="gramStart"/>
      <w:r w:rsidRPr="00240738">
        <w:rPr>
          <w:rFonts w:ascii="Times New Roman" w:hAnsi="Times New Roman" w:cs="Times New Roman"/>
          <w:lang w:val="en-US"/>
        </w:rPr>
        <w:t>agencies;</w:t>
      </w:r>
      <w:proofErr w:type="gramEnd"/>
    </w:p>
    <w:p w14:paraId="0C60180B" w14:textId="77777777" w:rsidR="00C67527" w:rsidRPr="00240738" w:rsidRDefault="00C67527" w:rsidP="00C67527">
      <w:pPr>
        <w:pStyle w:val="afb"/>
        <w:numPr>
          <w:ilvl w:val="0"/>
          <w:numId w:val="24"/>
        </w:numPr>
        <w:jc w:val="both"/>
        <w:rPr>
          <w:rFonts w:ascii="Times New Roman" w:hAnsi="Times New Roman" w:cs="Times New Roman"/>
          <w:lang w:val="en-US"/>
        </w:rPr>
      </w:pPr>
      <w:r w:rsidRPr="00240738">
        <w:rPr>
          <w:rFonts w:ascii="Times New Roman" w:hAnsi="Times New Roman" w:cs="Times New Roman"/>
          <w:lang w:val="en-US"/>
        </w:rPr>
        <w:t xml:space="preserve">ensuring access to and improving the functionality of BCC </w:t>
      </w:r>
      <w:proofErr w:type="gramStart"/>
      <w:r w:rsidRPr="00240738">
        <w:rPr>
          <w:rFonts w:ascii="Times New Roman" w:hAnsi="Times New Roman" w:cs="Times New Roman"/>
          <w:lang w:val="en-US"/>
        </w:rPr>
        <w:t>Services;</w:t>
      </w:r>
      <w:proofErr w:type="gramEnd"/>
    </w:p>
    <w:p w14:paraId="5D871AC3" w14:textId="77777777" w:rsidR="00C67527" w:rsidRPr="00240738" w:rsidRDefault="00C67527" w:rsidP="00C67527">
      <w:pPr>
        <w:pStyle w:val="afb"/>
        <w:numPr>
          <w:ilvl w:val="0"/>
          <w:numId w:val="24"/>
        </w:numPr>
        <w:jc w:val="both"/>
        <w:rPr>
          <w:rFonts w:ascii="Times New Roman" w:hAnsi="Times New Roman" w:cs="Times New Roman"/>
          <w:lang w:val="en-US"/>
        </w:rPr>
      </w:pPr>
      <w:r w:rsidRPr="00240738">
        <w:rPr>
          <w:rFonts w:ascii="Times New Roman" w:hAnsi="Times New Roman" w:cs="Times New Roman"/>
          <w:lang w:val="en-US"/>
        </w:rPr>
        <w:t xml:space="preserve">conducting marketing and other types of </w:t>
      </w:r>
      <w:proofErr w:type="gramStart"/>
      <w:r w:rsidRPr="00240738">
        <w:rPr>
          <w:rFonts w:ascii="Times New Roman" w:hAnsi="Times New Roman" w:cs="Times New Roman"/>
          <w:lang w:val="en-US"/>
        </w:rPr>
        <w:t>research;</w:t>
      </w:r>
      <w:proofErr w:type="gramEnd"/>
    </w:p>
    <w:p w14:paraId="231A9098" w14:textId="77777777" w:rsidR="00C67527" w:rsidRPr="00240738" w:rsidRDefault="00C67527" w:rsidP="00C67527">
      <w:pPr>
        <w:pStyle w:val="afb"/>
        <w:numPr>
          <w:ilvl w:val="0"/>
          <w:numId w:val="24"/>
        </w:numPr>
        <w:jc w:val="both"/>
        <w:rPr>
          <w:rFonts w:ascii="Times New Roman" w:hAnsi="Times New Roman" w:cs="Times New Roman"/>
          <w:lang w:val="en-US"/>
        </w:rPr>
      </w:pPr>
      <w:r w:rsidRPr="00240738">
        <w:rPr>
          <w:rFonts w:ascii="Times New Roman" w:hAnsi="Times New Roman" w:cs="Times New Roman"/>
          <w:lang w:val="en-US"/>
        </w:rPr>
        <w:t>complying with legal requirements and for other purposes specified in this Policy, the Bank’s internal regulations, or the terms of use of specific BCC Services.</w:t>
      </w:r>
    </w:p>
    <w:p w14:paraId="4D29E452" w14:textId="77777777" w:rsidR="00C67527" w:rsidRPr="00240738" w:rsidRDefault="00C67527" w:rsidP="00C67527">
      <w:pPr>
        <w:pStyle w:val="afb"/>
        <w:jc w:val="both"/>
        <w:rPr>
          <w:rFonts w:ascii="Times New Roman" w:hAnsi="Times New Roman" w:cs="Times New Roman"/>
          <w:lang w:val="en-US"/>
        </w:rPr>
      </w:pPr>
    </w:p>
    <w:p w14:paraId="5B28F41B"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Automatically Collected Data</w:t>
      </w:r>
    </w:p>
    <w:p w14:paraId="4D29933D"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This information is necessary for diagnostics and troubleshooting. The Bank collects diagnostic data as well as information about the performance of BCC Services during their use. This category includes:</w:t>
      </w:r>
    </w:p>
    <w:p w14:paraId="4F02666C"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1)    Information about the User's device. </w:t>
      </w:r>
    </w:p>
    <w:p w14:paraId="2A202037"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2)    Data on actions performed (payments, transfers and other transactions).</w:t>
      </w:r>
    </w:p>
    <w:p w14:paraId="2D80B5CC"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lastRenderedPageBreak/>
        <w:t>3)    IP address, unique identifiers, browser data, telemetry and other technical information.</w:t>
      </w:r>
    </w:p>
    <w:p w14:paraId="3DCB2874"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With the User’s consent, BCC Services may obtain access to:</w:t>
      </w:r>
    </w:p>
    <w:p w14:paraId="35DBBFB6" w14:textId="77777777" w:rsidR="00C67527" w:rsidRPr="00240738" w:rsidRDefault="00C67527" w:rsidP="00B74B63">
      <w:pPr>
        <w:pStyle w:val="afb"/>
        <w:numPr>
          <w:ilvl w:val="0"/>
          <w:numId w:val="32"/>
        </w:numPr>
        <w:ind w:left="709" w:hanging="283"/>
        <w:jc w:val="both"/>
        <w:rPr>
          <w:rFonts w:ascii="Times New Roman" w:hAnsi="Times New Roman" w:cs="Times New Roman"/>
          <w:lang w:val="en-US"/>
        </w:rPr>
      </w:pPr>
      <w:r w:rsidRPr="00240738">
        <w:rPr>
          <w:rFonts w:ascii="Times New Roman" w:hAnsi="Times New Roman" w:cs="Times New Roman"/>
          <w:lang w:val="en-US"/>
        </w:rPr>
        <w:t>phone book contacts (allows the User to select the payment’s recipient or transfer from their contacts for transfers by phone number); image gallery (for the User to upload graphic information</w:t>
      </w:r>
      <w:proofErr w:type="gramStart"/>
      <w:r w:rsidRPr="00240738">
        <w:rPr>
          <w:rFonts w:ascii="Times New Roman" w:hAnsi="Times New Roman" w:cs="Times New Roman"/>
          <w:lang w:val="en-US"/>
        </w:rPr>
        <w:t>);</w:t>
      </w:r>
      <w:proofErr w:type="gramEnd"/>
    </w:p>
    <w:p w14:paraId="4A566D3A" w14:textId="77777777" w:rsidR="00C67527" w:rsidRPr="00240738" w:rsidRDefault="00C67527" w:rsidP="00B74B63">
      <w:pPr>
        <w:pStyle w:val="afb"/>
        <w:numPr>
          <w:ilvl w:val="0"/>
          <w:numId w:val="32"/>
        </w:numPr>
        <w:ind w:left="709" w:hanging="283"/>
        <w:jc w:val="both"/>
        <w:rPr>
          <w:rFonts w:ascii="Times New Roman" w:hAnsi="Times New Roman" w:cs="Times New Roman"/>
          <w:lang w:val="en-US"/>
        </w:rPr>
      </w:pPr>
      <w:r w:rsidRPr="00240738">
        <w:rPr>
          <w:rFonts w:ascii="Times New Roman" w:hAnsi="Times New Roman" w:cs="Times New Roman"/>
          <w:lang w:val="en-US"/>
        </w:rPr>
        <w:t>the mobile device camera (for payment of services by scanning a QR code and/or making a video recording</w:t>
      </w:r>
      <w:proofErr w:type="gramStart"/>
      <w:r w:rsidRPr="00240738">
        <w:rPr>
          <w:rFonts w:ascii="Times New Roman" w:hAnsi="Times New Roman" w:cs="Times New Roman"/>
          <w:lang w:val="en-US"/>
        </w:rPr>
        <w:t>);</w:t>
      </w:r>
      <w:proofErr w:type="gramEnd"/>
      <w:r w:rsidRPr="00240738">
        <w:rPr>
          <w:rFonts w:ascii="Times New Roman" w:hAnsi="Times New Roman" w:cs="Times New Roman"/>
          <w:lang w:val="en-US"/>
        </w:rPr>
        <w:t xml:space="preserve"> </w:t>
      </w:r>
    </w:p>
    <w:p w14:paraId="70A9282D" w14:textId="77777777" w:rsidR="00C67527" w:rsidRPr="00240738" w:rsidRDefault="00C67527" w:rsidP="00B74B63">
      <w:pPr>
        <w:pStyle w:val="afb"/>
        <w:numPr>
          <w:ilvl w:val="0"/>
          <w:numId w:val="32"/>
        </w:numPr>
        <w:ind w:left="709" w:hanging="283"/>
        <w:jc w:val="both"/>
        <w:rPr>
          <w:rFonts w:ascii="Times New Roman" w:hAnsi="Times New Roman" w:cs="Times New Roman"/>
          <w:lang w:val="en-US"/>
        </w:rPr>
      </w:pPr>
      <w:r w:rsidRPr="00240738">
        <w:rPr>
          <w:rFonts w:ascii="Times New Roman" w:hAnsi="Times New Roman" w:cs="Times New Roman"/>
          <w:lang w:val="en-US"/>
        </w:rPr>
        <w:t xml:space="preserve">digital documents provided through integration with government </w:t>
      </w:r>
      <w:proofErr w:type="gramStart"/>
      <w:r w:rsidRPr="00240738">
        <w:rPr>
          <w:rFonts w:ascii="Times New Roman" w:hAnsi="Times New Roman" w:cs="Times New Roman"/>
          <w:lang w:val="en-US"/>
        </w:rPr>
        <w:t>services;</w:t>
      </w:r>
      <w:proofErr w:type="gramEnd"/>
      <w:r w:rsidRPr="00240738">
        <w:rPr>
          <w:rFonts w:ascii="Times New Roman" w:hAnsi="Times New Roman" w:cs="Times New Roman"/>
          <w:lang w:val="en-US"/>
        </w:rPr>
        <w:t xml:space="preserve"> </w:t>
      </w:r>
    </w:p>
    <w:p w14:paraId="24774BF2" w14:textId="77777777" w:rsidR="00C67527" w:rsidRPr="00240738" w:rsidRDefault="00C67527" w:rsidP="00B74B63">
      <w:pPr>
        <w:pStyle w:val="afb"/>
        <w:numPr>
          <w:ilvl w:val="0"/>
          <w:numId w:val="32"/>
        </w:numPr>
        <w:ind w:left="709" w:hanging="283"/>
        <w:jc w:val="both"/>
        <w:rPr>
          <w:rFonts w:ascii="Times New Roman" w:hAnsi="Times New Roman" w:cs="Times New Roman"/>
          <w:lang w:val="en-US"/>
        </w:rPr>
      </w:pPr>
      <w:r w:rsidRPr="00240738">
        <w:rPr>
          <w:rFonts w:ascii="Times New Roman" w:hAnsi="Times New Roman" w:cs="Times New Roman"/>
          <w:lang w:val="en-US"/>
        </w:rPr>
        <w:t>the microphone (for making audio and video calls through BCC Services</w:t>
      </w:r>
      <w:proofErr w:type="gramStart"/>
      <w:r w:rsidRPr="00240738">
        <w:rPr>
          <w:rFonts w:ascii="Times New Roman" w:hAnsi="Times New Roman" w:cs="Times New Roman"/>
          <w:lang w:val="en-US"/>
        </w:rPr>
        <w:t>);</w:t>
      </w:r>
      <w:proofErr w:type="gramEnd"/>
    </w:p>
    <w:p w14:paraId="0FA957A9" w14:textId="77777777" w:rsidR="00C67527" w:rsidRPr="00240738" w:rsidRDefault="00C67527" w:rsidP="00B74B63">
      <w:pPr>
        <w:pStyle w:val="afb"/>
        <w:numPr>
          <w:ilvl w:val="0"/>
          <w:numId w:val="32"/>
        </w:numPr>
        <w:ind w:left="709" w:hanging="283"/>
        <w:jc w:val="both"/>
        <w:rPr>
          <w:rFonts w:ascii="Times New Roman" w:hAnsi="Times New Roman" w:cs="Times New Roman"/>
          <w:lang w:val="en-US"/>
        </w:rPr>
      </w:pPr>
      <w:r w:rsidRPr="00240738">
        <w:rPr>
          <w:rFonts w:ascii="Times New Roman" w:hAnsi="Times New Roman" w:cs="Times New Roman"/>
          <w:lang w:val="en-US"/>
        </w:rPr>
        <w:t xml:space="preserve">location using geolocation </w:t>
      </w:r>
      <w:proofErr w:type="gramStart"/>
      <w:r w:rsidRPr="00240738">
        <w:rPr>
          <w:rFonts w:ascii="Times New Roman" w:hAnsi="Times New Roman" w:cs="Times New Roman"/>
          <w:lang w:val="en-US"/>
        </w:rPr>
        <w:t>services;</w:t>
      </w:r>
      <w:proofErr w:type="gramEnd"/>
    </w:p>
    <w:p w14:paraId="6E94B294" w14:textId="77777777" w:rsidR="00C67527" w:rsidRPr="00240738" w:rsidRDefault="00C67527" w:rsidP="00B74B63">
      <w:pPr>
        <w:pStyle w:val="afb"/>
        <w:numPr>
          <w:ilvl w:val="0"/>
          <w:numId w:val="32"/>
        </w:numPr>
        <w:ind w:left="709" w:hanging="283"/>
        <w:jc w:val="both"/>
        <w:rPr>
          <w:rFonts w:ascii="Times New Roman" w:hAnsi="Times New Roman" w:cs="Times New Roman"/>
          <w:lang w:val="en-US"/>
        </w:rPr>
      </w:pPr>
      <w:r w:rsidRPr="00240738">
        <w:rPr>
          <w:rFonts w:ascii="Times New Roman" w:hAnsi="Times New Roman" w:cs="Times New Roman"/>
          <w:lang w:val="en-US"/>
        </w:rPr>
        <w:t>information about cookie files.</w:t>
      </w:r>
    </w:p>
    <w:p w14:paraId="5993BCD8" w14:textId="77777777" w:rsidR="00C67527" w:rsidRPr="00240738" w:rsidRDefault="00C67527" w:rsidP="00C67527">
      <w:pPr>
        <w:pStyle w:val="afb"/>
        <w:jc w:val="both"/>
        <w:rPr>
          <w:rFonts w:ascii="Times New Roman" w:hAnsi="Times New Roman" w:cs="Times New Roman"/>
          <w:lang w:val="en-US"/>
        </w:rPr>
      </w:pPr>
    </w:p>
    <w:p w14:paraId="13C085A9"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Use of Cookies</w:t>
      </w:r>
    </w:p>
    <w:p w14:paraId="5BD45A0B" w14:textId="77777777" w:rsidR="00C67527" w:rsidRPr="00240738" w:rsidRDefault="00C67527" w:rsidP="00C67527">
      <w:pPr>
        <w:pStyle w:val="afb"/>
        <w:jc w:val="both"/>
        <w:rPr>
          <w:rStyle w:val="af1"/>
          <w:rFonts w:ascii="Times New Roman" w:hAnsi="Times New Roman" w:cs="Times New Roman"/>
          <w:lang w:val="en-US"/>
        </w:rPr>
      </w:pPr>
      <w:r w:rsidRPr="00240738">
        <w:rPr>
          <w:rFonts w:ascii="Times New Roman" w:hAnsi="Times New Roman" w:cs="Times New Roman"/>
          <w:lang w:val="en-US"/>
        </w:rPr>
        <w:t>BCC Services use cookies and similar technologies to ensure the proper functioning of websites, improve service quality, perform analytics, and deliver personalized content.</w:t>
      </w:r>
      <w:r w:rsidRPr="00240738">
        <w:rPr>
          <w:rFonts w:ascii="Times New Roman" w:hAnsi="Times New Roman" w:cs="Times New Roman"/>
          <w:lang w:val="en-US"/>
        </w:rPr>
        <w:br/>
        <w:t>For more details, please visit:</w:t>
      </w:r>
      <w:r w:rsidRPr="00240738">
        <w:rPr>
          <w:rFonts w:ascii="Times New Roman" w:hAnsi="Times New Roman" w:cs="Times New Roman"/>
          <w:b/>
          <w:bCs/>
          <w:lang w:val="en-US"/>
        </w:rPr>
        <w:t xml:space="preserve"> </w:t>
      </w:r>
      <w:r>
        <w:fldChar w:fldCharType="begin"/>
      </w:r>
      <w:r w:rsidRPr="00074DC5">
        <w:rPr>
          <w:lang w:val="en-US"/>
        </w:rPr>
        <w:instrText>HYPERLINK "https://www.bcc.kz/cookies/" \t "_new"</w:instrText>
      </w:r>
      <w:r>
        <w:fldChar w:fldCharType="separate"/>
      </w:r>
      <w:r w:rsidRPr="00240738">
        <w:rPr>
          <w:rStyle w:val="af1"/>
          <w:rFonts w:ascii="Times New Roman" w:hAnsi="Times New Roman" w:cs="Times New Roman"/>
          <w:lang w:val="en-US"/>
        </w:rPr>
        <w:t>https://www.bcc.kz/cookies/</w:t>
      </w:r>
      <w:r>
        <w:fldChar w:fldCharType="end"/>
      </w:r>
    </w:p>
    <w:p w14:paraId="7C8F33EE" w14:textId="77777777" w:rsidR="00C67527" w:rsidRPr="00240738" w:rsidRDefault="00C67527" w:rsidP="00C67527">
      <w:pPr>
        <w:pStyle w:val="afb"/>
        <w:jc w:val="both"/>
        <w:rPr>
          <w:rFonts w:ascii="Times New Roman" w:hAnsi="Times New Roman" w:cs="Times New Roman"/>
          <w:lang w:val="en-US"/>
        </w:rPr>
      </w:pPr>
    </w:p>
    <w:p w14:paraId="1CC82CCC"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Provision of User Information to Third Parties</w:t>
      </w:r>
    </w:p>
    <w:p w14:paraId="466B40FC"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The Bank does not provide User information to third parties that do not have contractual or other legal relations with the Bank, except in the following cases:</w:t>
      </w:r>
    </w:p>
    <w:p w14:paraId="1BA8EA34" w14:textId="727D7112" w:rsidR="00C67527" w:rsidRPr="00240738" w:rsidRDefault="00C67527" w:rsidP="00B74B63">
      <w:pPr>
        <w:pStyle w:val="afb"/>
        <w:numPr>
          <w:ilvl w:val="0"/>
          <w:numId w:val="36"/>
        </w:numPr>
        <w:ind w:left="709"/>
        <w:jc w:val="both"/>
        <w:rPr>
          <w:rFonts w:ascii="Times New Roman" w:hAnsi="Times New Roman" w:cs="Times New Roman"/>
          <w:lang w:val="en-US"/>
        </w:rPr>
      </w:pPr>
      <w:r w:rsidRPr="00240738">
        <w:rPr>
          <w:rFonts w:ascii="Times New Roman" w:hAnsi="Times New Roman" w:cs="Times New Roman"/>
          <w:lang w:val="en-US"/>
        </w:rPr>
        <w:t xml:space="preserve">to comply with the requirements of the legislation of the Republic of </w:t>
      </w:r>
      <w:proofErr w:type="gramStart"/>
      <w:r w:rsidRPr="00240738">
        <w:rPr>
          <w:rFonts w:ascii="Times New Roman" w:hAnsi="Times New Roman" w:cs="Times New Roman"/>
          <w:lang w:val="en-US"/>
        </w:rPr>
        <w:t>Kazakhstan;</w:t>
      </w:r>
      <w:proofErr w:type="gramEnd"/>
    </w:p>
    <w:p w14:paraId="3A2D7A86" w14:textId="33A5B055" w:rsidR="00C67527" w:rsidRPr="00240738" w:rsidRDefault="00C67527" w:rsidP="00B74B63">
      <w:pPr>
        <w:pStyle w:val="afb"/>
        <w:numPr>
          <w:ilvl w:val="0"/>
          <w:numId w:val="36"/>
        </w:numPr>
        <w:ind w:left="709"/>
        <w:jc w:val="both"/>
        <w:rPr>
          <w:rFonts w:ascii="Times New Roman" w:hAnsi="Times New Roman" w:cs="Times New Roman"/>
          <w:lang w:val="en-US"/>
        </w:rPr>
      </w:pPr>
      <w:r w:rsidRPr="00240738">
        <w:rPr>
          <w:rFonts w:ascii="Times New Roman" w:hAnsi="Times New Roman" w:cs="Times New Roman"/>
          <w:lang w:val="en-US"/>
        </w:rPr>
        <w:t xml:space="preserve">to transfer information to subsidiaries, partners, affiliates, counterparties and other persons within the framework of contractual and legal relations for the purpose of providing appropriate services to </w:t>
      </w:r>
      <w:proofErr w:type="gramStart"/>
      <w:r w:rsidRPr="00240738">
        <w:rPr>
          <w:rFonts w:ascii="Times New Roman" w:hAnsi="Times New Roman" w:cs="Times New Roman"/>
          <w:lang w:val="en-US"/>
        </w:rPr>
        <w:t>Users;</w:t>
      </w:r>
      <w:proofErr w:type="gramEnd"/>
    </w:p>
    <w:p w14:paraId="7DC231E7" w14:textId="766A794E" w:rsidR="00C67527" w:rsidRPr="00240738" w:rsidRDefault="00C67527" w:rsidP="00B74B63">
      <w:pPr>
        <w:pStyle w:val="afb"/>
        <w:numPr>
          <w:ilvl w:val="0"/>
          <w:numId w:val="36"/>
        </w:numPr>
        <w:ind w:left="709"/>
        <w:jc w:val="both"/>
        <w:rPr>
          <w:rFonts w:ascii="Times New Roman" w:hAnsi="Times New Roman" w:cs="Times New Roman"/>
          <w:lang w:val="en-US"/>
        </w:rPr>
      </w:pPr>
      <w:r w:rsidRPr="00240738">
        <w:rPr>
          <w:rFonts w:ascii="Times New Roman" w:hAnsi="Times New Roman" w:cs="Times New Roman"/>
          <w:lang w:val="en-US"/>
        </w:rPr>
        <w:t>with the relevant consent of the User.</w:t>
      </w:r>
    </w:p>
    <w:p w14:paraId="1E017936"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All third parties who are granted access to personal data shall maintain confidentiality and ensure the protection of the transferred information in accordance with the legislation of the Republic of Kazakhstan. These obligations shall include the requirements of this Policy, as well as the provisions of non-disclosure agreements signed with the </w:t>
      </w:r>
      <w:proofErr w:type="gramStart"/>
      <w:r w:rsidRPr="00240738">
        <w:rPr>
          <w:rFonts w:ascii="Times New Roman" w:hAnsi="Times New Roman" w:cs="Times New Roman"/>
          <w:lang w:val="en-US"/>
        </w:rPr>
        <w:t>Bank, and</w:t>
      </w:r>
      <w:proofErr w:type="gramEnd"/>
      <w:r w:rsidRPr="00240738">
        <w:rPr>
          <w:rFonts w:ascii="Times New Roman" w:hAnsi="Times New Roman" w:cs="Times New Roman"/>
          <w:lang w:val="en-US"/>
        </w:rPr>
        <w:t xml:space="preserve"> are not limited thereto.</w:t>
      </w:r>
    </w:p>
    <w:p w14:paraId="3993BDB2"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The Bank shall have the right to provide partners with aggregated, </w:t>
      </w:r>
      <w:proofErr w:type="spellStart"/>
      <w:r w:rsidRPr="00240738">
        <w:rPr>
          <w:rFonts w:ascii="Times New Roman" w:hAnsi="Times New Roman" w:cs="Times New Roman"/>
          <w:lang w:val="en-US"/>
        </w:rPr>
        <w:t>anonymised</w:t>
      </w:r>
      <w:proofErr w:type="spellEnd"/>
      <w:r w:rsidRPr="00240738">
        <w:rPr>
          <w:rFonts w:ascii="Times New Roman" w:hAnsi="Times New Roman" w:cs="Times New Roman"/>
          <w:lang w:val="en-US"/>
        </w:rPr>
        <w:t xml:space="preserve"> data on BCC Service Users, i.e. information that does not allow the User's identity to be established without the use of additional information. Such data may be used, among other things, for statistical, analytical and other research purposes.</w:t>
      </w:r>
    </w:p>
    <w:p w14:paraId="73E12E87" w14:textId="77777777" w:rsidR="00C67527" w:rsidRPr="00240738" w:rsidRDefault="00C67527" w:rsidP="00C67527">
      <w:pPr>
        <w:pStyle w:val="afb"/>
        <w:jc w:val="both"/>
        <w:rPr>
          <w:rFonts w:ascii="Times New Roman" w:hAnsi="Times New Roman" w:cs="Times New Roman"/>
          <w:lang w:val="en-US"/>
        </w:rPr>
      </w:pPr>
    </w:p>
    <w:p w14:paraId="20C2DB38" w14:textId="4431336F"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Personal Data of Minor Users</w:t>
      </w:r>
    </w:p>
    <w:p w14:paraId="6E60B5A7"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BCC Services are not intended for </w:t>
      </w:r>
      <w:proofErr w:type="gramStart"/>
      <w:r w:rsidRPr="00240738">
        <w:rPr>
          <w:rFonts w:ascii="Times New Roman" w:hAnsi="Times New Roman" w:cs="Times New Roman"/>
          <w:lang w:val="en-US"/>
        </w:rPr>
        <w:t>persons</w:t>
      </w:r>
      <w:proofErr w:type="gramEnd"/>
      <w:r w:rsidRPr="00240738">
        <w:rPr>
          <w:rFonts w:ascii="Times New Roman" w:hAnsi="Times New Roman" w:cs="Times New Roman"/>
          <w:lang w:val="en-US"/>
        </w:rPr>
        <w:t xml:space="preserve"> under the age of 16 (except for holders of additional payment cards, in cases provided for by agreements with the Bank). </w:t>
      </w:r>
    </w:p>
    <w:p w14:paraId="0F25BE5C"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The Bank shall not verify the age of BCC Services users. At the same time, the protection of minors’ confidentiality shall be regarded as a joint initiative of the Bank and their legal representatives. </w:t>
      </w:r>
    </w:p>
    <w:p w14:paraId="3604781C" w14:textId="48CF8716"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Parents </w:t>
      </w:r>
      <w:proofErr w:type="gramStart"/>
      <w:r w:rsidRPr="00240738">
        <w:rPr>
          <w:rFonts w:ascii="Times New Roman" w:hAnsi="Times New Roman" w:cs="Times New Roman"/>
          <w:lang w:val="en-US"/>
        </w:rPr>
        <w:t>shall</w:t>
      </w:r>
      <w:proofErr w:type="gramEnd"/>
      <w:r w:rsidRPr="00240738">
        <w:rPr>
          <w:rFonts w:ascii="Times New Roman" w:hAnsi="Times New Roman" w:cs="Times New Roman"/>
          <w:lang w:val="en-US"/>
        </w:rPr>
        <w:t xml:space="preserve"> be encouraged to participate in the use of online services and to monitor their children’s digital activity. </w:t>
      </w:r>
    </w:p>
    <w:p w14:paraId="648095D9" w14:textId="77777777" w:rsidR="00C67527" w:rsidRPr="00240738" w:rsidRDefault="00C67527" w:rsidP="00C67527">
      <w:pPr>
        <w:pStyle w:val="afb"/>
        <w:jc w:val="both"/>
        <w:rPr>
          <w:rFonts w:ascii="Times New Roman" w:hAnsi="Times New Roman" w:cs="Times New Roman"/>
          <w:lang w:val="en-US"/>
        </w:rPr>
      </w:pPr>
    </w:p>
    <w:p w14:paraId="34019135"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Cross-Border Data Transfer</w:t>
      </w:r>
    </w:p>
    <w:p w14:paraId="3B2C5CE5"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When transferring User information outside the Republic of Kazakhstan, the Bank shall ensure compliance with applicable laws by entering into agreements, including those that guarantee recipients of the information adhere to the appropriate level of information security. The Bank shall use secure cloud technologies and storage facilities, regardless of their location, thereby helping to ensure high service reliability, data security, and protection against unlawful interference.</w:t>
      </w:r>
    </w:p>
    <w:p w14:paraId="2FF49156" w14:textId="77777777" w:rsidR="00C67527" w:rsidRPr="00240738" w:rsidRDefault="00C67527" w:rsidP="00C67527">
      <w:pPr>
        <w:pStyle w:val="afb"/>
        <w:jc w:val="both"/>
        <w:rPr>
          <w:rFonts w:ascii="Times New Roman" w:hAnsi="Times New Roman" w:cs="Times New Roman"/>
          <w:lang w:val="en-US"/>
        </w:rPr>
      </w:pPr>
    </w:p>
    <w:p w14:paraId="54786968"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Personal Data Security</w:t>
      </w:r>
    </w:p>
    <w:p w14:paraId="2A709A77"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lastRenderedPageBreak/>
        <w:t>The Bank shall take all reasonable administrative, legal, and technical measures to protect Users’ personal data from unauthorized attempts to access, modify, disclose, destroy, or otherwise compromise data security. The Bank shall ensure the protection of information at all stages of its “life cycle,” including collection, accumulation, storage, modification, supplementation, use, distribution, depersonalization, blocking, and destruction of personal data, and shall prevent any violation of the confidentiality of the information received.</w:t>
      </w:r>
    </w:p>
    <w:p w14:paraId="3CE29F59"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To ensure secure data storage within information systems in accordance with legal requirements, the Bank shall use the following methods (including, but not limited to):</w:t>
      </w:r>
    </w:p>
    <w:p w14:paraId="5D07E42F" w14:textId="77777777" w:rsidR="00C67527" w:rsidRPr="00240738" w:rsidRDefault="00C67527" w:rsidP="00C67527">
      <w:pPr>
        <w:pStyle w:val="afb"/>
        <w:numPr>
          <w:ilvl w:val="0"/>
          <w:numId w:val="26"/>
        </w:numPr>
        <w:jc w:val="both"/>
        <w:rPr>
          <w:rFonts w:ascii="Times New Roman" w:hAnsi="Times New Roman" w:cs="Times New Roman"/>
          <w:lang w:val="en-US"/>
        </w:rPr>
      </w:pPr>
      <w:r w:rsidRPr="00240738">
        <w:rPr>
          <w:rFonts w:ascii="Times New Roman" w:hAnsi="Times New Roman" w:cs="Times New Roman"/>
          <w:lang w:val="en-US"/>
        </w:rPr>
        <w:t xml:space="preserve">differentiated access control to information </w:t>
      </w:r>
      <w:proofErr w:type="gramStart"/>
      <w:r w:rsidRPr="00240738">
        <w:rPr>
          <w:rFonts w:ascii="Times New Roman" w:hAnsi="Times New Roman" w:cs="Times New Roman"/>
          <w:lang w:val="en-US"/>
        </w:rPr>
        <w:t>resources;</w:t>
      </w:r>
      <w:proofErr w:type="gramEnd"/>
    </w:p>
    <w:p w14:paraId="12C9CA86" w14:textId="77777777" w:rsidR="00C67527" w:rsidRPr="00240738" w:rsidRDefault="00C67527" w:rsidP="00C67527">
      <w:pPr>
        <w:pStyle w:val="afb"/>
        <w:numPr>
          <w:ilvl w:val="0"/>
          <w:numId w:val="26"/>
        </w:numPr>
        <w:jc w:val="both"/>
        <w:rPr>
          <w:rFonts w:ascii="Times New Roman" w:hAnsi="Times New Roman" w:cs="Times New Roman"/>
          <w:lang w:val="en-US"/>
        </w:rPr>
      </w:pPr>
      <w:r w:rsidRPr="00240738">
        <w:rPr>
          <w:rFonts w:ascii="Times New Roman" w:hAnsi="Times New Roman" w:cs="Times New Roman"/>
          <w:lang w:val="en-US"/>
        </w:rPr>
        <w:t xml:space="preserve">data transmission via the secure HTTPS </w:t>
      </w:r>
      <w:proofErr w:type="gramStart"/>
      <w:r w:rsidRPr="00240738">
        <w:rPr>
          <w:rFonts w:ascii="Times New Roman" w:hAnsi="Times New Roman" w:cs="Times New Roman"/>
          <w:lang w:val="en-US"/>
        </w:rPr>
        <w:t>protocol;</w:t>
      </w:r>
      <w:proofErr w:type="gramEnd"/>
    </w:p>
    <w:p w14:paraId="626B3C49" w14:textId="77777777" w:rsidR="00C67527" w:rsidRPr="00240738" w:rsidRDefault="00C67527" w:rsidP="00C67527">
      <w:pPr>
        <w:pStyle w:val="afb"/>
        <w:numPr>
          <w:ilvl w:val="0"/>
          <w:numId w:val="26"/>
        </w:numPr>
        <w:jc w:val="both"/>
        <w:rPr>
          <w:rFonts w:ascii="Times New Roman" w:hAnsi="Times New Roman" w:cs="Times New Roman"/>
          <w:lang w:val="en-US"/>
        </w:rPr>
      </w:pPr>
      <w:r w:rsidRPr="00240738">
        <w:rPr>
          <w:rFonts w:ascii="Times New Roman" w:hAnsi="Times New Roman" w:cs="Times New Roman"/>
          <w:lang w:val="en-US"/>
        </w:rPr>
        <w:t xml:space="preserve">use of the TLS cryptographic protocol version 1.2 or </w:t>
      </w:r>
      <w:proofErr w:type="gramStart"/>
      <w:r w:rsidRPr="00240738">
        <w:rPr>
          <w:rFonts w:ascii="Times New Roman" w:hAnsi="Times New Roman" w:cs="Times New Roman"/>
          <w:lang w:val="en-US"/>
        </w:rPr>
        <w:t>higher;</w:t>
      </w:r>
      <w:proofErr w:type="gramEnd"/>
    </w:p>
    <w:p w14:paraId="46F4B2E8" w14:textId="77777777" w:rsidR="00C67527" w:rsidRPr="00240738" w:rsidRDefault="00C67527" w:rsidP="00C67527">
      <w:pPr>
        <w:pStyle w:val="afb"/>
        <w:numPr>
          <w:ilvl w:val="0"/>
          <w:numId w:val="26"/>
        </w:numPr>
        <w:jc w:val="both"/>
        <w:rPr>
          <w:rFonts w:ascii="Times New Roman" w:hAnsi="Times New Roman" w:cs="Times New Roman"/>
          <w:lang w:val="en-US"/>
        </w:rPr>
      </w:pPr>
      <w:r w:rsidRPr="00240738">
        <w:rPr>
          <w:rFonts w:ascii="Times New Roman" w:hAnsi="Times New Roman" w:cs="Times New Roman"/>
          <w:lang w:val="en-US"/>
        </w:rPr>
        <w:t xml:space="preserve">storage and transmission of data exclusively in encrypted </w:t>
      </w:r>
      <w:proofErr w:type="gramStart"/>
      <w:r w:rsidRPr="00240738">
        <w:rPr>
          <w:rFonts w:ascii="Times New Roman" w:hAnsi="Times New Roman" w:cs="Times New Roman"/>
          <w:lang w:val="en-US"/>
        </w:rPr>
        <w:t>form;</w:t>
      </w:r>
      <w:proofErr w:type="gramEnd"/>
    </w:p>
    <w:p w14:paraId="348047D2" w14:textId="77777777" w:rsidR="00C67527" w:rsidRPr="00240738" w:rsidRDefault="00C67527" w:rsidP="00C67527">
      <w:pPr>
        <w:pStyle w:val="afb"/>
        <w:numPr>
          <w:ilvl w:val="0"/>
          <w:numId w:val="26"/>
        </w:numPr>
        <w:jc w:val="both"/>
        <w:rPr>
          <w:rFonts w:ascii="Times New Roman" w:hAnsi="Times New Roman" w:cs="Times New Roman"/>
          <w:lang w:val="en-US"/>
        </w:rPr>
      </w:pPr>
      <w:r w:rsidRPr="00240738">
        <w:rPr>
          <w:rFonts w:ascii="Times New Roman" w:hAnsi="Times New Roman" w:cs="Times New Roman"/>
          <w:lang w:val="en-US"/>
        </w:rPr>
        <w:t>use of secure communication channels, among others.</w:t>
      </w:r>
    </w:p>
    <w:p w14:paraId="38501F74"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The incident response process for personal data breaches shall include detection, assessment, containment, and remediation of incidents related to leakage or unauthorized access to Users’ personal data.</w:t>
      </w:r>
    </w:p>
    <w:p w14:paraId="74D368A6"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Additionally, the Bank has implemented an employee awareness program aimed at training and informing staff about the importance of personal data protection, compliance with legal requirements and internal policies, as well as methods for preventing data compromise incidents.</w:t>
      </w:r>
    </w:p>
    <w:p w14:paraId="6D629B64"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Data retention and deletion periods at the Bank shall be determined in accordance with the legislation of the Republic of Kazakhstan, the Bank’s internal regulatory documents, contracts with Users, and their consents for the processing of personal data.</w:t>
      </w:r>
    </w:p>
    <w:p w14:paraId="7AF04B87" w14:textId="77777777" w:rsidR="00C67527" w:rsidRPr="00240738" w:rsidRDefault="00C67527" w:rsidP="00C67527">
      <w:pPr>
        <w:pStyle w:val="afb"/>
        <w:jc w:val="both"/>
        <w:rPr>
          <w:rFonts w:ascii="Times New Roman" w:hAnsi="Times New Roman" w:cs="Times New Roman"/>
          <w:lang w:val="en-US"/>
        </w:rPr>
      </w:pPr>
    </w:p>
    <w:p w14:paraId="6F8E7227"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 xml:space="preserve">Recommendations for Users on BCC Services Safe Use </w:t>
      </w:r>
    </w:p>
    <w:p w14:paraId="46BE229A" w14:textId="600CE545"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 xml:space="preserve">Keep account details, such as login and password, confidential from third parties. </w:t>
      </w:r>
    </w:p>
    <w:p w14:paraId="07423F19" w14:textId="5BE4D916"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 xml:space="preserve">Immediately notify the Bank of any suspected </w:t>
      </w:r>
      <w:proofErr w:type="spellStart"/>
      <w:r w:rsidRPr="00240738">
        <w:rPr>
          <w:rFonts w:ascii="Times New Roman" w:hAnsi="Times New Roman" w:cs="Times New Roman"/>
          <w:lang w:val="en-US"/>
        </w:rPr>
        <w:t>unauthorised</w:t>
      </w:r>
      <w:proofErr w:type="spellEnd"/>
      <w:r w:rsidRPr="00240738">
        <w:rPr>
          <w:rFonts w:ascii="Times New Roman" w:hAnsi="Times New Roman" w:cs="Times New Roman"/>
          <w:lang w:val="en-US"/>
        </w:rPr>
        <w:t xml:space="preserve"> use of your personal account. </w:t>
      </w:r>
    </w:p>
    <w:p w14:paraId="137B4AB2" w14:textId="7568FEF3"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Update your antivirus software in a timely manner.</w:t>
      </w:r>
    </w:p>
    <w:p w14:paraId="7BED535F" w14:textId="5809A7F0"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Only connect to trusted, secure Wi-Fi or cellular networks.</w:t>
      </w:r>
    </w:p>
    <w:p w14:paraId="5AA45301" w14:textId="057C7F2D"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Only use official, trusted sources for applications.</w:t>
      </w:r>
    </w:p>
    <w:p w14:paraId="6D1131FD" w14:textId="1427A4C9"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Regularly update applications and operating systems on your devices (many vulnerabilities are eliminated by updates).</w:t>
      </w:r>
    </w:p>
    <w:p w14:paraId="47B7B4F0" w14:textId="4FE978C7"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 xml:space="preserve">Update your personal information in a timely manner.  </w:t>
      </w:r>
    </w:p>
    <w:p w14:paraId="6DA5491B" w14:textId="4ACB4841"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Do not allow third parties to use your personal mobile device.</w:t>
      </w:r>
    </w:p>
    <w:p w14:paraId="78F27C8D" w14:textId="739FB6E8" w:rsidR="00C67527" w:rsidRPr="00240738" w:rsidRDefault="00C67527" w:rsidP="00B74B63">
      <w:pPr>
        <w:pStyle w:val="afb"/>
        <w:numPr>
          <w:ilvl w:val="0"/>
          <w:numId w:val="37"/>
        </w:numPr>
        <w:jc w:val="both"/>
        <w:rPr>
          <w:rFonts w:ascii="Times New Roman" w:hAnsi="Times New Roman" w:cs="Times New Roman"/>
          <w:lang w:val="en-US"/>
        </w:rPr>
      </w:pPr>
      <w:r w:rsidRPr="00240738">
        <w:rPr>
          <w:rFonts w:ascii="Times New Roman" w:hAnsi="Times New Roman" w:cs="Times New Roman"/>
          <w:lang w:val="en-US"/>
        </w:rPr>
        <w:t>Do not install applications for remote device control.</w:t>
      </w:r>
    </w:p>
    <w:p w14:paraId="09A13539" w14:textId="77777777" w:rsidR="00C67527" w:rsidRPr="00240738" w:rsidRDefault="00C67527" w:rsidP="00C67527">
      <w:pPr>
        <w:pStyle w:val="afb"/>
        <w:jc w:val="both"/>
        <w:rPr>
          <w:rFonts w:ascii="Times New Roman" w:hAnsi="Times New Roman" w:cs="Times New Roman"/>
          <w:lang w:val="en-US"/>
        </w:rPr>
      </w:pPr>
    </w:p>
    <w:p w14:paraId="088372E6"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For more detailed recommendations on security measures, please visit: </w:t>
      </w:r>
      <w:r>
        <w:fldChar w:fldCharType="begin"/>
      </w:r>
      <w:r w:rsidRPr="00074DC5">
        <w:rPr>
          <w:lang w:val="en-US"/>
        </w:rPr>
        <w:instrText>HYPERLINK "https://www.bcc.kz/personal/other/information-security/"</w:instrText>
      </w:r>
      <w:r>
        <w:fldChar w:fldCharType="separate"/>
      </w:r>
      <w:r w:rsidRPr="00240738">
        <w:rPr>
          <w:rStyle w:val="af1"/>
          <w:rFonts w:ascii="Times New Roman" w:hAnsi="Times New Roman" w:cs="Times New Roman"/>
          <w:lang w:val="en-US"/>
        </w:rPr>
        <w:t>https://www.bcc.kz/personal/other/information-security/</w:t>
      </w:r>
      <w:r>
        <w:fldChar w:fldCharType="end"/>
      </w:r>
      <w:r w:rsidRPr="00240738">
        <w:rPr>
          <w:rFonts w:ascii="Times New Roman" w:hAnsi="Times New Roman" w:cs="Times New Roman"/>
          <w:lang w:val="en-US"/>
        </w:rPr>
        <w:t xml:space="preserve"> </w:t>
      </w:r>
    </w:p>
    <w:p w14:paraId="35DB94F5" w14:textId="77777777" w:rsidR="00C67527" w:rsidRPr="00240738" w:rsidRDefault="00C67527" w:rsidP="00C67527">
      <w:pPr>
        <w:pStyle w:val="afb"/>
        <w:jc w:val="both"/>
        <w:rPr>
          <w:rFonts w:ascii="Times New Roman" w:hAnsi="Times New Roman" w:cs="Times New Roman"/>
          <w:lang w:val="en-US"/>
        </w:rPr>
      </w:pPr>
    </w:p>
    <w:p w14:paraId="43EE45B5"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Users’ Rights</w:t>
      </w:r>
    </w:p>
    <w:p w14:paraId="26F50E44"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The collection and processing of Users’ personal data shall be carried out by the Bank only with the User’s consent, except in cases provided for by the legislation of the Republic of Kazakhstan.</w:t>
      </w:r>
    </w:p>
    <w:p w14:paraId="2231148E"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 The Bank shall process Users’ personal data in accordance with this Policy and the Bank’s regulatory documents for as long as necessary to achieve the purposes of data collection and processing and/or to comply with the requirements of the legislation of the Republic of Kazakhstan.</w:t>
      </w:r>
    </w:p>
    <w:p w14:paraId="4FEE5ADC"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 Users’ rights shall be governed by the current legislation “On Personal Data and their Protection.” Users shall have the right to:</w:t>
      </w:r>
    </w:p>
    <w:p w14:paraId="06208A82" w14:textId="77777777" w:rsidR="00C67527" w:rsidRPr="00240738" w:rsidRDefault="00C67527" w:rsidP="00C67527">
      <w:pPr>
        <w:pStyle w:val="afb"/>
        <w:numPr>
          <w:ilvl w:val="0"/>
          <w:numId w:val="27"/>
        </w:numPr>
        <w:jc w:val="both"/>
        <w:rPr>
          <w:rFonts w:ascii="Times New Roman" w:hAnsi="Times New Roman" w:cs="Times New Roman"/>
          <w:lang w:val="en-US"/>
        </w:rPr>
      </w:pPr>
      <w:r w:rsidRPr="00240738">
        <w:rPr>
          <w:rFonts w:ascii="Times New Roman" w:hAnsi="Times New Roman" w:cs="Times New Roman"/>
          <w:lang w:val="en-US"/>
        </w:rPr>
        <w:t xml:space="preserve">request correction, supplementation, blocking, or destruction of their personal data when there are grounds supported by relevant </w:t>
      </w:r>
      <w:proofErr w:type="gramStart"/>
      <w:r w:rsidRPr="00240738">
        <w:rPr>
          <w:rFonts w:ascii="Times New Roman" w:hAnsi="Times New Roman" w:cs="Times New Roman"/>
          <w:lang w:val="en-US"/>
        </w:rPr>
        <w:t>documents;</w:t>
      </w:r>
      <w:proofErr w:type="gramEnd"/>
    </w:p>
    <w:p w14:paraId="296E55E0" w14:textId="77777777" w:rsidR="00C67527" w:rsidRPr="00240738" w:rsidRDefault="00C67527" w:rsidP="00C67527">
      <w:pPr>
        <w:pStyle w:val="afb"/>
        <w:numPr>
          <w:ilvl w:val="0"/>
          <w:numId w:val="27"/>
        </w:numPr>
        <w:jc w:val="both"/>
        <w:rPr>
          <w:rFonts w:ascii="Times New Roman" w:hAnsi="Times New Roman" w:cs="Times New Roman"/>
          <w:lang w:val="en-US"/>
        </w:rPr>
      </w:pPr>
      <w:r w:rsidRPr="00240738">
        <w:rPr>
          <w:rFonts w:ascii="Times New Roman" w:hAnsi="Times New Roman" w:cs="Times New Roman"/>
          <w:lang w:val="en-US"/>
        </w:rPr>
        <w:t xml:space="preserve">withdraw consent by submitting a written request through the Bank’s branches, except in cases stipulated by the legislation of the Republic of </w:t>
      </w:r>
      <w:proofErr w:type="gramStart"/>
      <w:r w:rsidRPr="00240738">
        <w:rPr>
          <w:rFonts w:ascii="Times New Roman" w:hAnsi="Times New Roman" w:cs="Times New Roman"/>
          <w:lang w:val="en-US"/>
        </w:rPr>
        <w:t>Kazakhstan;</w:t>
      </w:r>
      <w:proofErr w:type="gramEnd"/>
    </w:p>
    <w:p w14:paraId="08E13225"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lastRenderedPageBreak/>
        <w:t>exercise other rights provided by the Law and other regulatory legal acts of the Republic of Kazakhstan. To ensure proper service provision, the Bank shall maintain the accuracy of Users’ personal data by updating it based on:</w:t>
      </w:r>
    </w:p>
    <w:p w14:paraId="424D58A8" w14:textId="77777777" w:rsidR="00C67527" w:rsidRPr="00240738" w:rsidRDefault="00C67527" w:rsidP="00C67527">
      <w:pPr>
        <w:pStyle w:val="afb"/>
        <w:numPr>
          <w:ilvl w:val="0"/>
          <w:numId w:val="28"/>
        </w:numPr>
        <w:jc w:val="both"/>
        <w:rPr>
          <w:rFonts w:ascii="Times New Roman" w:hAnsi="Times New Roman" w:cs="Times New Roman"/>
          <w:lang w:val="en-US"/>
        </w:rPr>
      </w:pPr>
      <w:r w:rsidRPr="00240738">
        <w:rPr>
          <w:rFonts w:ascii="Times New Roman" w:hAnsi="Times New Roman" w:cs="Times New Roman"/>
          <w:lang w:val="en-US"/>
        </w:rPr>
        <w:t xml:space="preserve">data provided by the </w:t>
      </w:r>
      <w:proofErr w:type="gramStart"/>
      <w:r w:rsidRPr="00240738">
        <w:rPr>
          <w:rFonts w:ascii="Times New Roman" w:hAnsi="Times New Roman" w:cs="Times New Roman"/>
          <w:lang w:val="en-US"/>
        </w:rPr>
        <w:t>User;</w:t>
      </w:r>
      <w:proofErr w:type="gramEnd"/>
    </w:p>
    <w:p w14:paraId="2C4F0D1C" w14:textId="77777777" w:rsidR="00C67527" w:rsidRPr="00240738" w:rsidRDefault="00C67527" w:rsidP="00C67527">
      <w:pPr>
        <w:pStyle w:val="afb"/>
        <w:numPr>
          <w:ilvl w:val="0"/>
          <w:numId w:val="28"/>
        </w:numPr>
        <w:jc w:val="both"/>
        <w:rPr>
          <w:rFonts w:ascii="Times New Roman" w:hAnsi="Times New Roman" w:cs="Times New Roman"/>
          <w:lang w:val="en-US"/>
        </w:rPr>
      </w:pPr>
      <w:r w:rsidRPr="00240738">
        <w:rPr>
          <w:rFonts w:ascii="Times New Roman" w:hAnsi="Times New Roman" w:cs="Times New Roman"/>
          <w:lang w:val="en-US"/>
        </w:rPr>
        <w:t xml:space="preserve">data obtained from governmental and non-governmental </w:t>
      </w:r>
      <w:proofErr w:type="gramStart"/>
      <w:r w:rsidRPr="00240738">
        <w:rPr>
          <w:rFonts w:ascii="Times New Roman" w:hAnsi="Times New Roman" w:cs="Times New Roman"/>
          <w:lang w:val="en-US"/>
        </w:rPr>
        <w:t>services;</w:t>
      </w:r>
      <w:proofErr w:type="gramEnd"/>
    </w:p>
    <w:p w14:paraId="6FB6AA1C" w14:textId="77777777" w:rsidR="00C67527" w:rsidRPr="00240738" w:rsidRDefault="00C67527" w:rsidP="00C67527">
      <w:pPr>
        <w:pStyle w:val="afb"/>
        <w:numPr>
          <w:ilvl w:val="0"/>
          <w:numId w:val="28"/>
        </w:numPr>
        <w:jc w:val="both"/>
        <w:rPr>
          <w:rFonts w:ascii="Times New Roman" w:hAnsi="Times New Roman" w:cs="Times New Roman"/>
          <w:lang w:val="en-US"/>
        </w:rPr>
      </w:pPr>
      <w:r w:rsidRPr="00240738">
        <w:rPr>
          <w:rFonts w:ascii="Times New Roman" w:hAnsi="Times New Roman" w:cs="Times New Roman"/>
          <w:lang w:val="en-US"/>
        </w:rPr>
        <w:t>other sources stipulated by the legislation of the Republic of Kazakhstan and the terms of contracts concluded with Users.</w:t>
      </w:r>
    </w:p>
    <w:p w14:paraId="4DA8E430" w14:textId="77777777" w:rsidR="00C67527" w:rsidRPr="00240738" w:rsidRDefault="00C67527" w:rsidP="00C67527">
      <w:pPr>
        <w:pStyle w:val="afb"/>
        <w:jc w:val="both"/>
        <w:rPr>
          <w:rFonts w:ascii="Times New Roman" w:hAnsi="Times New Roman" w:cs="Times New Roman"/>
          <w:lang w:val="en-US"/>
        </w:rPr>
      </w:pPr>
    </w:p>
    <w:p w14:paraId="6346F48E"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Amendments to the Confidentiality Policy</w:t>
      </w:r>
    </w:p>
    <w:p w14:paraId="3420D3BD" w14:textId="4E972E6A"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 xml:space="preserve">The Bank shall reserve the right to update and amend the provisions of this Policy at any time. The new version of this Policy </w:t>
      </w:r>
      <w:proofErr w:type="gramStart"/>
      <w:r w:rsidRPr="00240738">
        <w:rPr>
          <w:rFonts w:ascii="Times New Roman" w:hAnsi="Times New Roman" w:cs="Times New Roman"/>
          <w:lang w:val="en-US"/>
        </w:rPr>
        <w:t>shall</w:t>
      </w:r>
      <w:proofErr w:type="gramEnd"/>
      <w:r w:rsidRPr="00240738">
        <w:rPr>
          <w:rFonts w:ascii="Times New Roman" w:hAnsi="Times New Roman" w:cs="Times New Roman"/>
          <w:lang w:val="en-US"/>
        </w:rPr>
        <w:t xml:space="preserve"> come into effect from the moment it is posted on </w:t>
      </w:r>
      <w:hyperlink r:id="rId13" w:history="1">
        <w:r w:rsidRPr="00240738">
          <w:rPr>
            <w:rStyle w:val="af1"/>
            <w:rFonts w:ascii="Times New Roman" w:hAnsi="Times New Roman" w:cs="Times New Roman"/>
            <w:lang w:val="en-US"/>
          </w:rPr>
          <w:t>www.bcc.kz</w:t>
        </w:r>
      </w:hyperlink>
      <w:r w:rsidRPr="00240738">
        <w:rPr>
          <w:rFonts w:ascii="Times New Roman" w:hAnsi="Times New Roman" w:cs="Times New Roman"/>
          <w:lang w:val="en-US"/>
        </w:rPr>
        <w:t xml:space="preserve">,  unless otherwise specified in the provisions of the updated Policy. The </w:t>
      </w:r>
      <w:proofErr w:type="gramStart"/>
      <w:r w:rsidRPr="00240738">
        <w:rPr>
          <w:rFonts w:ascii="Times New Roman" w:hAnsi="Times New Roman" w:cs="Times New Roman"/>
          <w:lang w:val="en-US"/>
        </w:rPr>
        <w:t>Bank  shall</w:t>
      </w:r>
      <w:proofErr w:type="gramEnd"/>
      <w:r w:rsidRPr="00240738">
        <w:rPr>
          <w:rFonts w:ascii="Times New Roman" w:hAnsi="Times New Roman" w:cs="Times New Roman"/>
          <w:lang w:val="en-US"/>
        </w:rPr>
        <w:t xml:space="preserve"> recommend that BCC Services Users regularly review this Policy to stay informed of the most current version. </w:t>
      </w:r>
    </w:p>
    <w:p w14:paraId="6A67BF91" w14:textId="77777777" w:rsidR="00C67527" w:rsidRPr="00240738" w:rsidRDefault="00C67527" w:rsidP="00C67527">
      <w:pPr>
        <w:pStyle w:val="afb"/>
        <w:jc w:val="both"/>
        <w:rPr>
          <w:rFonts w:ascii="Times New Roman" w:hAnsi="Times New Roman" w:cs="Times New Roman"/>
          <w:lang w:val="en-US"/>
        </w:rPr>
      </w:pPr>
    </w:p>
    <w:p w14:paraId="292D0993"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Dispute Resolution</w:t>
      </w:r>
    </w:p>
    <w:p w14:paraId="3FD51575"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All disputes and disagreements arising between the User and the Bank in connection with the application of this Policy shall be resolved through negotiations, and if no agreement can be reached, in accordance with the applicable legislation of the Republic of Kazakhstan.</w:t>
      </w:r>
    </w:p>
    <w:p w14:paraId="6CA50729"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If the dispute cannot be resolved amicably through negotiations, the User shall have the right to appeal to the competent personal data protection authority — the Information Security Committee of the Ministry of Digital Development, Innovation, and Aerospace Industry of the Republic of Kazakhstan.</w:t>
      </w:r>
    </w:p>
    <w:p w14:paraId="1210B20C" w14:textId="77777777" w:rsidR="00C67527" w:rsidRPr="00240738" w:rsidRDefault="00C67527" w:rsidP="00C67527">
      <w:pPr>
        <w:pStyle w:val="afb"/>
        <w:jc w:val="both"/>
        <w:rPr>
          <w:rFonts w:ascii="Times New Roman" w:hAnsi="Times New Roman" w:cs="Times New Roman"/>
          <w:lang w:val="en-US"/>
        </w:rPr>
      </w:pPr>
    </w:p>
    <w:p w14:paraId="258B3D78"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Final Provisions</w:t>
      </w:r>
    </w:p>
    <w:p w14:paraId="69C1E687"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If the User does not agree with the terms of this Confidentiality Policy, the User shall have the right to cease using BCC Services. To submit a written request or inquiries regarding the processing of personal data, the User may send a statement to the Bank's official address or use the contact details provided below.</w:t>
      </w:r>
    </w:p>
    <w:p w14:paraId="4EB5C340" w14:textId="77777777" w:rsidR="00C67527" w:rsidRPr="00240738" w:rsidRDefault="00C67527" w:rsidP="00C67527">
      <w:pPr>
        <w:pStyle w:val="afb"/>
        <w:jc w:val="both"/>
        <w:rPr>
          <w:rFonts w:ascii="Times New Roman" w:hAnsi="Times New Roman" w:cs="Times New Roman"/>
          <w:lang w:val="en-US"/>
        </w:rPr>
      </w:pPr>
    </w:p>
    <w:p w14:paraId="2E1051E8" w14:textId="77777777" w:rsidR="00C67527" w:rsidRPr="00240738" w:rsidRDefault="00C67527" w:rsidP="00C67527">
      <w:pPr>
        <w:pStyle w:val="afb"/>
        <w:jc w:val="both"/>
        <w:rPr>
          <w:rFonts w:ascii="Times New Roman" w:hAnsi="Times New Roman" w:cs="Times New Roman"/>
          <w:b/>
          <w:bCs/>
          <w:lang w:val="en-US"/>
        </w:rPr>
      </w:pPr>
      <w:r w:rsidRPr="00240738">
        <w:rPr>
          <w:rFonts w:ascii="Times New Roman" w:hAnsi="Times New Roman" w:cs="Times New Roman"/>
          <w:b/>
          <w:bCs/>
          <w:lang w:val="en-US"/>
        </w:rPr>
        <w:t>Contact Details</w:t>
      </w:r>
    </w:p>
    <w:p w14:paraId="4322FB16"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For any matters related to personal data processing, the exercise of User rights, or to submit comments or complaints, the User may contact the Bank using the following details:</w:t>
      </w:r>
    </w:p>
    <w:p w14:paraId="3007519C" w14:textId="77777777" w:rsidR="00C67527" w:rsidRPr="00240738" w:rsidRDefault="00C67527" w:rsidP="00C67527">
      <w:pPr>
        <w:pStyle w:val="afb"/>
        <w:numPr>
          <w:ilvl w:val="0"/>
          <w:numId w:val="29"/>
        </w:numPr>
        <w:jc w:val="both"/>
        <w:rPr>
          <w:rFonts w:ascii="Times New Roman" w:hAnsi="Times New Roman" w:cs="Times New Roman"/>
          <w:lang w:val="en-US"/>
        </w:rPr>
      </w:pPr>
      <w:r w:rsidRPr="00240738">
        <w:rPr>
          <w:rFonts w:ascii="Times New Roman" w:hAnsi="Times New Roman" w:cs="Times New Roman"/>
          <w:lang w:val="en-US"/>
        </w:rPr>
        <w:t>Email: info@bcc.kz</w:t>
      </w:r>
    </w:p>
    <w:p w14:paraId="23D2A69D" w14:textId="77777777" w:rsidR="00C67527" w:rsidRPr="00240738" w:rsidRDefault="00C67527" w:rsidP="00C67527">
      <w:pPr>
        <w:pStyle w:val="afb"/>
        <w:numPr>
          <w:ilvl w:val="0"/>
          <w:numId w:val="29"/>
        </w:numPr>
        <w:jc w:val="both"/>
        <w:rPr>
          <w:rFonts w:ascii="Times New Roman" w:hAnsi="Times New Roman" w:cs="Times New Roman"/>
          <w:lang w:val="en-US"/>
        </w:rPr>
      </w:pPr>
      <w:r w:rsidRPr="00240738">
        <w:rPr>
          <w:rFonts w:ascii="Times New Roman" w:hAnsi="Times New Roman" w:cs="Times New Roman"/>
          <w:lang w:val="en-US"/>
        </w:rPr>
        <w:t xml:space="preserve">Official website: </w:t>
      </w:r>
      <w:hyperlink r:id="rId14" w:history="1">
        <w:r w:rsidRPr="00240738">
          <w:rPr>
            <w:rStyle w:val="af1"/>
            <w:rFonts w:ascii="Times New Roman" w:hAnsi="Times New Roman" w:cs="Times New Roman"/>
            <w:lang w:val="en-US"/>
          </w:rPr>
          <w:t>www.bcc.kz</w:t>
        </w:r>
      </w:hyperlink>
    </w:p>
    <w:p w14:paraId="634E9FD0" w14:textId="77777777" w:rsidR="00C67527" w:rsidRPr="00240738" w:rsidRDefault="00C67527" w:rsidP="00C67527">
      <w:pPr>
        <w:pStyle w:val="afb"/>
        <w:numPr>
          <w:ilvl w:val="0"/>
          <w:numId w:val="29"/>
        </w:numPr>
        <w:jc w:val="both"/>
        <w:rPr>
          <w:rFonts w:ascii="Times New Roman" w:hAnsi="Times New Roman" w:cs="Times New Roman"/>
          <w:lang w:val="en-US"/>
        </w:rPr>
      </w:pPr>
      <w:r w:rsidRPr="00240738">
        <w:rPr>
          <w:rFonts w:ascii="Times New Roman" w:hAnsi="Times New Roman" w:cs="Times New Roman"/>
          <w:lang w:val="en-US"/>
        </w:rPr>
        <w:t>Contact center: 505 (for individuals), 605 (for business customers)</w:t>
      </w:r>
    </w:p>
    <w:p w14:paraId="5A55D30A" w14:textId="77777777" w:rsidR="00C67527" w:rsidRPr="00240738" w:rsidRDefault="00C67527" w:rsidP="00C67527">
      <w:pPr>
        <w:pStyle w:val="afb"/>
        <w:numPr>
          <w:ilvl w:val="0"/>
          <w:numId w:val="29"/>
        </w:numPr>
        <w:jc w:val="both"/>
        <w:rPr>
          <w:rFonts w:ascii="Times New Roman" w:hAnsi="Times New Roman" w:cs="Times New Roman"/>
          <w:lang w:val="en-US"/>
        </w:rPr>
      </w:pPr>
      <w:r w:rsidRPr="00240738">
        <w:rPr>
          <w:rFonts w:ascii="Times New Roman" w:hAnsi="Times New Roman" w:cs="Times New Roman"/>
          <w:lang w:val="en-US"/>
        </w:rPr>
        <w:t xml:space="preserve">Bank address: 38, Al-Farabi Avenue, </w:t>
      </w:r>
      <w:proofErr w:type="spellStart"/>
      <w:r w:rsidRPr="00240738">
        <w:rPr>
          <w:rFonts w:ascii="Times New Roman" w:hAnsi="Times New Roman" w:cs="Times New Roman"/>
          <w:lang w:val="en-US"/>
        </w:rPr>
        <w:t>Medeu</w:t>
      </w:r>
      <w:proofErr w:type="spellEnd"/>
      <w:r w:rsidRPr="00240738">
        <w:rPr>
          <w:rFonts w:ascii="Times New Roman" w:hAnsi="Times New Roman" w:cs="Times New Roman"/>
          <w:lang w:val="en-US"/>
        </w:rPr>
        <w:t xml:space="preserve"> District, Almaty</w:t>
      </w:r>
    </w:p>
    <w:p w14:paraId="298E16BA" w14:textId="77777777" w:rsidR="00C67527" w:rsidRPr="00240738" w:rsidRDefault="00C67527" w:rsidP="00C67527">
      <w:pPr>
        <w:pStyle w:val="afb"/>
        <w:jc w:val="both"/>
        <w:rPr>
          <w:rFonts w:ascii="Times New Roman" w:hAnsi="Times New Roman" w:cs="Times New Roman"/>
          <w:lang w:val="en-US"/>
        </w:rPr>
      </w:pPr>
      <w:r w:rsidRPr="00240738">
        <w:rPr>
          <w:rFonts w:ascii="Times New Roman" w:hAnsi="Times New Roman" w:cs="Times New Roman"/>
          <w:lang w:val="en-US"/>
        </w:rPr>
        <w:t>Written requests shall be reviewed by the Bank in accordance with internal regulations and within the timeframes established by the legislation of the Republic of Kazakhstan.</w:t>
      </w:r>
    </w:p>
    <w:p w14:paraId="55C72E35" w14:textId="77777777" w:rsidR="002F2CCB" w:rsidRPr="00240738" w:rsidRDefault="002F2CCB" w:rsidP="002F2CCB">
      <w:pPr>
        <w:spacing w:after="0" w:line="240" w:lineRule="auto"/>
        <w:ind w:right="1"/>
        <w:jc w:val="center"/>
        <w:rPr>
          <w:rFonts w:ascii="Times New Roman" w:hAnsi="Times New Roman" w:cs="Times New Roman"/>
          <w:lang w:val="en-US"/>
        </w:rPr>
      </w:pPr>
    </w:p>
    <w:sectPr w:rsidR="002F2CCB" w:rsidRPr="00240738">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C88B" w14:textId="77777777" w:rsidR="00A36FF6" w:rsidRDefault="00A36FF6" w:rsidP="00B35374">
      <w:pPr>
        <w:spacing w:after="0" w:line="240" w:lineRule="auto"/>
      </w:pPr>
      <w:r>
        <w:separator/>
      </w:r>
    </w:p>
  </w:endnote>
  <w:endnote w:type="continuationSeparator" w:id="0">
    <w:p w14:paraId="57630166" w14:textId="77777777" w:rsidR="00A36FF6" w:rsidRDefault="00A36FF6" w:rsidP="00B35374">
      <w:pPr>
        <w:spacing w:after="0" w:line="240" w:lineRule="auto"/>
      </w:pPr>
      <w:r>
        <w:continuationSeparator/>
      </w:r>
    </w:p>
  </w:endnote>
  <w:endnote w:type="continuationNotice" w:id="1">
    <w:p w14:paraId="15090493" w14:textId="77777777" w:rsidR="00A36FF6" w:rsidRDefault="00A36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1A01" w14:textId="77777777" w:rsidR="00101357" w:rsidRDefault="0010135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2BBD" w14:textId="77777777" w:rsidR="00A36FF6" w:rsidRDefault="00A36FF6" w:rsidP="00B35374">
      <w:pPr>
        <w:spacing w:after="0" w:line="240" w:lineRule="auto"/>
      </w:pPr>
      <w:r>
        <w:separator/>
      </w:r>
    </w:p>
  </w:footnote>
  <w:footnote w:type="continuationSeparator" w:id="0">
    <w:p w14:paraId="42E321C3" w14:textId="77777777" w:rsidR="00A36FF6" w:rsidRDefault="00A36FF6" w:rsidP="00B35374">
      <w:pPr>
        <w:spacing w:after="0" w:line="240" w:lineRule="auto"/>
      </w:pPr>
      <w:r>
        <w:continuationSeparator/>
      </w:r>
    </w:p>
  </w:footnote>
  <w:footnote w:type="continuationNotice" w:id="1">
    <w:p w14:paraId="08F30D3A" w14:textId="77777777" w:rsidR="00A36FF6" w:rsidRDefault="00A36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99A2" w14:textId="77777777" w:rsidR="00101357" w:rsidRDefault="0010135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EAB"/>
    <w:multiLevelType w:val="hybridMultilevel"/>
    <w:tmpl w:val="168EC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4B7E36"/>
    <w:multiLevelType w:val="hybridMultilevel"/>
    <w:tmpl w:val="1A602B3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D51416"/>
    <w:multiLevelType w:val="multilevel"/>
    <w:tmpl w:val="9C42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43F05"/>
    <w:multiLevelType w:val="hybridMultilevel"/>
    <w:tmpl w:val="D82EF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383645"/>
    <w:multiLevelType w:val="multilevel"/>
    <w:tmpl w:val="83F0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52292"/>
    <w:multiLevelType w:val="hybridMultilevel"/>
    <w:tmpl w:val="FE20A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B1182D"/>
    <w:multiLevelType w:val="hybridMultilevel"/>
    <w:tmpl w:val="5262CE02"/>
    <w:lvl w:ilvl="0" w:tplc="C3BC953A">
      <w:start w:val="1"/>
      <w:numFmt w:val="bullet"/>
      <w:lvlText w:val=""/>
      <w:lvlJc w:val="left"/>
      <w:pPr>
        <w:ind w:left="720" w:hanging="360"/>
      </w:pPr>
      <w:rPr>
        <w:rFonts w:ascii="Symbol" w:hAnsi="Symbol"/>
      </w:rPr>
    </w:lvl>
    <w:lvl w:ilvl="1" w:tplc="6A26B19E">
      <w:start w:val="1"/>
      <w:numFmt w:val="bullet"/>
      <w:lvlText w:val=""/>
      <w:lvlJc w:val="left"/>
      <w:pPr>
        <w:ind w:left="720" w:hanging="360"/>
      </w:pPr>
      <w:rPr>
        <w:rFonts w:ascii="Symbol" w:hAnsi="Symbol"/>
      </w:rPr>
    </w:lvl>
    <w:lvl w:ilvl="2" w:tplc="93A484CE">
      <w:start w:val="1"/>
      <w:numFmt w:val="bullet"/>
      <w:lvlText w:val=""/>
      <w:lvlJc w:val="left"/>
      <w:pPr>
        <w:ind w:left="720" w:hanging="360"/>
      </w:pPr>
      <w:rPr>
        <w:rFonts w:ascii="Symbol" w:hAnsi="Symbol"/>
      </w:rPr>
    </w:lvl>
    <w:lvl w:ilvl="3" w:tplc="3630283E">
      <w:start w:val="1"/>
      <w:numFmt w:val="bullet"/>
      <w:lvlText w:val=""/>
      <w:lvlJc w:val="left"/>
      <w:pPr>
        <w:ind w:left="720" w:hanging="360"/>
      </w:pPr>
      <w:rPr>
        <w:rFonts w:ascii="Symbol" w:hAnsi="Symbol"/>
      </w:rPr>
    </w:lvl>
    <w:lvl w:ilvl="4" w:tplc="24CE3ACA">
      <w:start w:val="1"/>
      <w:numFmt w:val="bullet"/>
      <w:lvlText w:val=""/>
      <w:lvlJc w:val="left"/>
      <w:pPr>
        <w:ind w:left="720" w:hanging="360"/>
      </w:pPr>
      <w:rPr>
        <w:rFonts w:ascii="Symbol" w:hAnsi="Symbol"/>
      </w:rPr>
    </w:lvl>
    <w:lvl w:ilvl="5" w:tplc="CA8E3CE0">
      <w:start w:val="1"/>
      <w:numFmt w:val="bullet"/>
      <w:lvlText w:val=""/>
      <w:lvlJc w:val="left"/>
      <w:pPr>
        <w:ind w:left="720" w:hanging="360"/>
      </w:pPr>
      <w:rPr>
        <w:rFonts w:ascii="Symbol" w:hAnsi="Symbol"/>
      </w:rPr>
    </w:lvl>
    <w:lvl w:ilvl="6" w:tplc="B304183C">
      <w:start w:val="1"/>
      <w:numFmt w:val="bullet"/>
      <w:lvlText w:val=""/>
      <w:lvlJc w:val="left"/>
      <w:pPr>
        <w:ind w:left="720" w:hanging="360"/>
      </w:pPr>
      <w:rPr>
        <w:rFonts w:ascii="Symbol" w:hAnsi="Symbol"/>
      </w:rPr>
    </w:lvl>
    <w:lvl w:ilvl="7" w:tplc="3BDA8992">
      <w:start w:val="1"/>
      <w:numFmt w:val="bullet"/>
      <w:lvlText w:val=""/>
      <w:lvlJc w:val="left"/>
      <w:pPr>
        <w:ind w:left="720" w:hanging="360"/>
      </w:pPr>
      <w:rPr>
        <w:rFonts w:ascii="Symbol" w:hAnsi="Symbol"/>
      </w:rPr>
    </w:lvl>
    <w:lvl w:ilvl="8" w:tplc="27F678D0">
      <w:start w:val="1"/>
      <w:numFmt w:val="bullet"/>
      <w:lvlText w:val=""/>
      <w:lvlJc w:val="left"/>
      <w:pPr>
        <w:ind w:left="720" w:hanging="360"/>
      </w:pPr>
      <w:rPr>
        <w:rFonts w:ascii="Symbol" w:hAnsi="Symbol"/>
      </w:rPr>
    </w:lvl>
  </w:abstractNum>
  <w:abstractNum w:abstractNumId="7" w15:restartNumberingAfterBreak="0">
    <w:nsid w:val="1D6D088D"/>
    <w:multiLevelType w:val="hybridMultilevel"/>
    <w:tmpl w:val="1ED2B23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5C5F85"/>
    <w:multiLevelType w:val="hybridMultilevel"/>
    <w:tmpl w:val="80BE708A"/>
    <w:lvl w:ilvl="0" w:tplc="E7E6F66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7EB0DE">
      <w:start w:val="1"/>
      <w:numFmt w:val="bullet"/>
      <w:lvlText w:val="o"/>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98082C">
      <w:start w:val="1"/>
      <w:numFmt w:val="bullet"/>
      <w:lvlText w:val="▪"/>
      <w:lvlJc w:val="left"/>
      <w:pPr>
        <w:ind w:left="2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CC3FD6">
      <w:start w:val="1"/>
      <w:numFmt w:val="bullet"/>
      <w:lvlText w:val="•"/>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C2B84">
      <w:start w:val="1"/>
      <w:numFmt w:val="bullet"/>
      <w:lvlText w:val="o"/>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D6B342">
      <w:start w:val="1"/>
      <w:numFmt w:val="bullet"/>
      <w:lvlText w:val="▪"/>
      <w:lvlJc w:val="left"/>
      <w:pPr>
        <w:ind w:left="4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4622DE">
      <w:start w:val="1"/>
      <w:numFmt w:val="bullet"/>
      <w:lvlText w:val="•"/>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6F422">
      <w:start w:val="1"/>
      <w:numFmt w:val="bullet"/>
      <w:lvlText w:val="o"/>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B490A4">
      <w:start w:val="1"/>
      <w:numFmt w:val="bullet"/>
      <w:lvlText w:val="▪"/>
      <w:lvlJc w:val="left"/>
      <w:pPr>
        <w:ind w:left="6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DB7C7D"/>
    <w:multiLevelType w:val="hybridMultilevel"/>
    <w:tmpl w:val="2E0A7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4368D8"/>
    <w:multiLevelType w:val="hybridMultilevel"/>
    <w:tmpl w:val="C862D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C728FB"/>
    <w:multiLevelType w:val="hybridMultilevel"/>
    <w:tmpl w:val="C344997C"/>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D70C7A"/>
    <w:multiLevelType w:val="hybridMultilevel"/>
    <w:tmpl w:val="B56207B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3DCF7A5B"/>
    <w:multiLevelType w:val="multilevel"/>
    <w:tmpl w:val="88ACC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A6BEF"/>
    <w:multiLevelType w:val="hybridMultilevel"/>
    <w:tmpl w:val="F3E0A09A"/>
    <w:lvl w:ilvl="0" w:tplc="EF9AAF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3709D4"/>
    <w:multiLevelType w:val="hybridMultilevel"/>
    <w:tmpl w:val="52087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675CDD"/>
    <w:multiLevelType w:val="hybridMultilevel"/>
    <w:tmpl w:val="82B84D50"/>
    <w:lvl w:ilvl="0" w:tplc="6106B3B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15:restartNumberingAfterBreak="0">
    <w:nsid w:val="47F96A51"/>
    <w:multiLevelType w:val="hybridMultilevel"/>
    <w:tmpl w:val="01628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456740"/>
    <w:multiLevelType w:val="hybridMultilevel"/>
    <w:tmpl w:val="A7E8FD46"/>
    <w:lvl w:ilvl="0" w:tplc="041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E682BDA"/>
    <w:multiLevelType w:val="hybridMultilevel"/>
    <w:tmpl w:val="C80AB6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9912AE"/>
    <w:multiLevelType w:val="hybridMultilevel"/>
    <w:tmpl w:val="996C5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A73050"/>
    <w:multiLevelType w:val="hybridMultilevel"/>
    <w:tmpl w:val="A3BC04B2"/>
    <w:lvl w:ilvl="0" w:tplc="B5AC2A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B20720"/>
    <w:multiLevelType w:val="multilevel"/>
    <w:tmpl w:val="1438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273B7"/>
    <w:multiLevelType w:val="hybridMultilevel"/>
    <w:tmpl w:val="F0FCA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624066"/>
    <w:multiLevelType w:val="hybridMultilevel"/>
    <w:tmpl w:val="AE3A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AF4DB7"/>
    <w:multiLevelType w:val="hybridMultilevel"/>
    <w:tmpl w:val="482E7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D349FA"/>
    <w:multiLevelType w:val="hybridMultilevel"/>
    <w:tmpl w:val="60F62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375CED"/>
    <w:multiLevelType w:val="hybridMultilevel"/>
    <w:tmpl w:val="8ACC3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1B0E9C"/>
    <w:multiLevelType w:val="multilevel"/>
    <w:tmpl w:val="75C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7441CD"/>
    <w:multiLevelType w:val="hybridMultilevel"/>
    <w:tmpl w:val="50506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0F7689"/>
    <w:multiLevelType w:val="multilevel"/>
    <w:tmpl w:val="7E58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50185"/>
    <w:multiLevelType w:val="hybridMultilevel"/>
    <w:tmpl w:val="DF2E6C36"/>
    <w:lvl w:ilvl="0" w:tplc="EF9AAF5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D220755"/>
    <w:multiLevelType w:val="multilevel"/>
    <w:tmpl w:val="F18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33D45"/>
    <w:multiLevelType w:val="hybridMultilevel"/>
    <w:tmpl w:val="7B747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C7303C"/>
    <w:multiLevelType w:val="hybridMultilevel"/>
    <w:tmpl w:val="4C06E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71661BA"/>
    <w:multiLevelType w:val="hybridMultilevel"/>
    <w:tmpl w:val="BD085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CD41EB"/>
    <w:multiLevelType w:val="hybridMultilevel"/>
    <w:tmpl w:val="1840AFDC"/>
    <w:lvl w:ilvl="0" w:tplc="E7E6F66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9544E4"/>
    <w:multiLevelType w:val="hybridMultilevel"/>
    <w:tmpl w:val="D02A796A"/>
    <w:lvl w:ilvl="0" w:tplc="EF9AAF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1715473">
    <w:abstractNumId w:val="17"/>
  </w:num>
  <w:num w:numId="2" w16cid:durableId="1985574452">
    <w:abstractNumId w:val="8"/>
  </w:num>
  <w:num w:numId="3" w16cid:durableId="924339783">
    <w:abstractNumId w:val="12"/>
  </w:num>
  <w:num w:numId="4" w16cid:durableId="859852972">
    <w:abstractNumId w:val="7"/>
  </w:num>
  <w:num w:numId="5" w16cid:durableId="1028215953">
    <w:abstractNumId w:val="1"/>
  </w:num>
  <w:num w:numId="6" w16cid:durableId="691685121">
    <w:abstractNumId w:val="28"/>
  </w:num>
  <w:num w:numId="7" w16cid:durableId="365831783">
    <w:abstractNumId w:val="21"/>
  </w:num>
  <w:num w:numId="8" w16cid:durableId="1700429661">
    <w:abstractNumId w:val="16"/>
  </w:num>
  <w:num w:numId="9" w16cid:durableId="199048752">
    <w:abstractNumId w:val="0"/>
  </w:num>
  <w:num w:numId="10" w16cid:durableId="1725182115">
    <w:abstractNumId w:val="5"/>
  </w:num>
  <w:num w:numId="11" w16cid:durableId="808207016">
    <w:abstractNumId w:val="19"/>
  </w:num>
  <w:num w:numId="12" w16cid:durableId="1324360521">
    <w:abstractNumId w:val="11"/>
  </w:num>
  <w:num w:numId="13" w16cid:durableId="71005696">
    <w:abstractNumId w:val="10"/>
  </w:num>
  <w:num w:numId="14" w16cid:durableId="489370665">
    <w:abstractNumId w:val="26"/>
  </w:num>
  <w:num w:numId="15" w16cid:durableId="580870758">
    <w:abstractNumId w:val="9"/>
  </w:num>
  <w:num w:numId="16" w16cid:durableId="895971087">
    <w:abstractNumId w:val="13"/>
  </w:num>
  <w:num w:numId="17" w16cid:durableId="1300645281">
    <w:abstractNumId w:val="22"/>
  </w:num>
  <w:num w:numId="18" w16cid:durableId="1913659750">
    <w:abstractNumId w:val="4"/>
  </w:num>
  <w:num w:numId="19" w16cid:durableId="982588283">
    <w:abstractNumId w:val="35"/>
  </w:num>
  <w:num w:numId="20" w16cid:durableId="1654260505">
    <w:abstractNumId w:val="32"/>
  </w:num>
  <w:num w:numId="21" w16cid:durableId="7760355">
    <w:abstractNumId w:val="30"/>
  </w:num>
  <w:num w:numId="22" w16cid:durableId="97721427">
    <w:abstractNumId w:val="2"/>
  </w:num>
  <w:num w:numId="23" w16cid:durableId="439684844">
    <w:abstractNumId w:val="6"/>
  </w:num>
  <w:num w:numId="24" w16cid:durableId="197396798">
    <w:abstractNumId w:val="23"/>
  </w:num>
  <w:num w:numId="25" w16cid:durableId="1303383613">
    <w:abstractNumId w:val="36"/>
  </w:num>
  <w:num w:numId="26" w16cid:durableId="283006263">
    <w:abstractNumId w:val="27"/>
  </w:num>
  <w:num w:numId="27" w16cid:durableId="806703077">
    <w:abstractNumId w:val="24"/>
  </w:num>
  <w:num w:numId="28" w16cid:durableId="584341177">
    <w:abstractNumId w:val="15"/>
  </w:num>
  <w:num w:numId="29" w16cid:durableId="2053192563">
    <w:abstractNumId w:val="33"/>
  </w:num>
  <w:num w:numId="30" w16cid:durableId="1455907723">
    <w:abstractNumId w:val="3"/>
  </w:num>
  <w:num w:numId="31" w16cid:durableId="360283733">
    <w:abstractNumId w:val="20"/>
  </w:num>
  <w:num w:numId="32" w16cid:durableId="910627246">
    <w:abstractNumId w:val="34"/>
  </w:num>
  <w:num w:numId="33" w16cid:durableId="1620185210">
    <w:abstractNumId w:val="25"/>
  </w:num>
  <w:num w:numId="34" w16cid:durableId="32703127">
    <w:abstractNumId w:val="37"/>
  </w:num>
  <w:num w:numId="35" w16cid:durableId="276522076">
    <w:abstractNumId w:val="31"/>
  </w:num>
  <w:num w:numId="36" w16cid:durableId="1422264011">
    <w:abstractNumId w:val="18"/>
  </w:num>
  <w:num w:numId="37" w16cid:durableId="787744300">
    <w:abstractNumId w:val="29"/>
  </w:num>
  <w:num w:numId="38" w16cid:durableId="1596401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52"/>
    <w:rsid w:val="000001EE"/>
    <w:rsid w:val="00000AFD"/>
    <w:rsid w:val="0001054F"/>
    <w:rsid w:val="00011E96"/>
    <w:rsid w:val="00013D1B"/>
    <w:rsid w:val="000150F7"/>
    <w:rsid w:val="00016AD3"/>
    <w:rsid w:val="0002002B"/>
    <w:rsid w:val="00020C35"/>
    <w:rsid w:val="00021470"/>
    <w:rsid w:val="00024094"/>
    <w:rsid w:val="000275A8"/>
    <w:rsid w:val="0003359B"/>
    <w:rsid w:val="00034298"/>
    <w:rsid w:val="00044E29"/>
    <w:rsid w:val="00045563"/>
    <w:rsid w:val="00047DAF"/>
    <w:rsid w:val="000500B5"/>
    <w:rsid w:val="000560DA"/>
    <w:rsid w:val="0005751F"/>
    <w:rsid w:val="000601A3"/>
    <w:rsid w:val="00070285"/>
    <w:rsid w:val="00071830"/>
    <w:rsid w:val="00074353"/>
    <w:rsid w:val="00074D6B"/>
    <w:rsid w:val="00074DC5"/>
    <w:rsid w:val="000750FA"/>
    <w:rsid w:val="0007644D"/>
    <w:rsid w:val="00080DFE"/>
    <w:rsid w:val="000818FC"/>
    <w:rsid w:val="0008322B"/>
    <w:rsid w:val="0008380F"/>
    <w:rsid w:val="00084379"/>
    <w:rsid w:val="00084544"/>
    <w:rsid w:val="000848A6"/>
    <w:rsid w:val="00084C72"/>
    <w:rsid w:val="000933A5"/>
    <w:rsid w:val="000959C1"/>
    <w:rsid w:val="00095B1E"/>
    <w:rsid w:val="0009705D"/>
    <w:rsid w:val="000974E1"/>
    <w:rsid w:val="000A1240"/>
    <w:rsid w:val="000A6CF5"/>
    <w:rsid w:val="000A710A"/>
    <w:rsid w:val="000A7647"/>
    <w:rsid w:val="000B5091"/>
    <w:rsid w:val="000B55CC"/>
    <w:rsid w:val="000C5E24"/>
    <w:rsid w:val="000C7A3C"/>
    <w:rsid w:val="000D0106"/>
    <w:rsid w:val="000D1E7B"/>
    <w:rsid w:val="000D291D"/>
    <w:rsid w:val="000D4895"/>
    <w:rsid w:val="000D77B1"/>
    <w:rsid w:val="000E3FE4"/>
    <w:rsid w:val="000E418E"/>
    <w:rsid w:val="000E5737"/>
    <w:rsid w:val="000E697B"/>
    <w:rsid w:val="000E70D5"/>
    <w:rsid w:val="000E770D"/>
    <w:rsid w:val="000F013F"/>
    <w:rsid w:val="000F426C"/>
    <w:rsid w:val="000F5FAD"/>
    <w:rsid w:val="000F6103"/>
    <w:rsid w:val="000F6586"/>
    <w:rsid w:val="000F6F81"/>
    <w:rsid w:val="000F7966"/>
    <w:rsid w:val="00101357"/>
    <w:rsid w:val="00101CBB"/>
    <w:rsid w:val="001106FC"/>
    <w:rsid w:val="00112150"/>
    <w:rsid w:val="0011280D"/>
    <w:rsid w:val="00121BC9"/>
    <w:rsid w:val="00122D41"/>
    <w:rsid w:val="00123D29"/>
    <w:rsid w:val="0012415D"/>
    <w:rsid w:val="0012500E"/>
    <w:rsid w:val="00125AC9"/>
    <w:rsid w:val="0012749C"/>
    <w:rsid w:val="001304B0"/>
    <w:rsid w:val="00132619"/>
    <w:rsid w:val="00141630"/>
    <w:rsid w:val="00143217"/>
    <w:rsid w:val="00153804"/>
    <w:rsid w:val="00154830"/>
    <w:rsid w:val="00155B75"/>
    <w:rsid w:val="001608FF"/>
    <w:rsid w:val="00161732"/>
    <w:rsid w:val="0016306B"/>
    <w:rsid w:val="001630FF"/>
    <w:rsid w:val="001653E3"/>
    <w:rsid w:val="00165DD1"/>
    <w:rsid w:val="00166075"/>
    <w:rsid w:val="00170B36"/>
    <w:rsid w:val="00170CE2"/>
    <w:rsid w:val="00170F91"/>
    <w:rsid w:val="0017296A"/>
    <w:rsid w:val="00177115"/>
    <w:rsid w:val="001812C6"/>
    <w:rsid w:val="00182328"/>
    <w:rsid w:val="00184AB5"/>
    <w:rsid w:val="001876C0"/>
    <w:rsid w:val="00190738"/>
    <w:rsid w:val="001908CA"/>
    <w:rsid w:val="00193096"/>
    <w:rsid w:val="00194644"/>
    <w:rsid w:val="00194C43"/>
    <w:rsid w:val="001962DB"/>
    <w:rsid w:val="00196BB2"/>
    <w:rsid w:val="001A1373"/>
    <w:rsid w:val="001A1F6A"/>
    <w:rsid w:val="001A207C"/>
    <w:rsid w:val="001A3560"/>
    <w:rsid w:val="001A35EB"/>
    <w:rsid w:val="001A428A"/>
    <w:rsid w:val="001A4A29"/>
    <w:rsid w:val="001A7476"/>
    <w:rsid w:val="001A7FEF"/>
    <w:rsid w:val="001B1087"/>
    <w:rsid w:val="001B1C0B"/>
    <w:rsid w:val="001B3F2D"/>
    <w:rsid w:val="001B3FA1"/>
    <w:rsid w:val="001B5AD3"/>
    <w:rsid w:val="001B7A00"/>
    <w:rsid w:val="001B7D32"/>
    <w:rsid w:val="001C0CBC"/>
    <w:rsid w:val="001C118E"/>
    <w:rsid w:val="001C1C27"/>
    <w:rsid w:val="001C274D"/>
    <w:rsid w:val="001C3598"/>
    <w:rsid w:val="001C42A1"/>
    <w:rsid w:val="001C48B1"/>
    <w:rsid w:val="001C6372"/>
    <w:rsid w:val="001C65BD"/>
    <w:rsid w:val="001C6E90"/>
    <w:rsid w:val="001D1646"/>
    <w:rsid w:val="001E07DB"/>
    <w:rsid w:val="001E2A6B"/>
    <w:rsid w:val="001E35D4"/>
    <w:rsid w:val="001F32B1"/>
    <w:rsid w:val="002056F8"/>
    <w:rsid w:val="00210794"/>
    <w:rsid w:val="0021170C"/>
    <w:rsid w:val="00211EB6"/>
    <w:rsid w:val="00211F73"/>
    <w:rsid w:val="002246B9"/>
    <w:rsid w:val="0023093B"/>
    <w:rsid w:val="00231971"/>
    <w:rsid w:val="00235EBE"/>
    <w:rsid w:val="00240738"/>
    <w:rsid w:val="00241632"/>
    <w:rsid w:val="00241D2E"/>
    <w:rsid w:val="00250E80"/>
    <w:rsid w:val="002532A5"/>
    <w:rsid w:val="00256131"/>
    <w:rsid w:val="0025655B"/>
    <w:rsid w:val="00262174"/>
    <w:rsid w:val="002664B4"/>
    <w:rsid w:val="00267946"/>
    <w:rsid w:val="002750DB"/>
    <w:rsid w:val="0028391D"/>
    <w:rsid w:val="00284DF2"/>
    <w:rsid w:val="002854C9"/>
    <w:rsid w:val="00285F67"/>
    <w:rsid w:val="0029404B"/>
    <w:rsid w:val="00297275"/>
    <w:rsid w:val="00297543"/>
    <w:rsid w:val="002A50F0"/>
    <w:rsid w:val="002A6F0E"/>
    <w:rsid w:val="002B27E3"/>
    <w:rsid w:val="002B4E33"/>
    <w:rsid w:val="002B63BE"/>
    <w:rsid w:val="002B6A19"/>
    <w:rsid w:val="002C4480"/>
    <w:rsid w:val="002D776F"/>
    <w:rsid w:val="002E1214"/>
    <w:rsid w:val="002E36FC"/>
    <w:rsid w:val="002E7FF2"/>
    <w:rsid w:val="002E7FF8"/>
    <w:rsid w:val="002F0937"/>
    <w:rsid w:val="002F2CCB"/>
    <w:rsid w:val="002F30C8"/>
    <w:rsid w:val="002F4249"/>
    <w:rsid w:val="0030287A"/>
    <w:rsid w:val="00302C45"/>
    <w:rsid w:val="00304595"/>
    <w:rsid w:val="00310B4B"/>
    <w:rsid w:val="00313AB8"/>
    <w:rsid w:val="00315BE2"/>
    <w:rsid w:val="003207CB"/>
    <w:rsid w:val="003214A7"/>
    <w:rsid w:val="003274F1"/>
    <w:rsid w:val="00330552"/>
    <w:rsid w:val="0033128A"/>
    <w:rsid w:val="00331C20"/>
    <w:rsid w:val="00331CA6"/>
    <w:rsid w:val="003331CA"/>
    <w:rsid w:val="003334BE"/>
    <w:rsid w:val="00334940"/>
    <w:rsid w:val="00335793"/>
    <w:rsid w:val="003414FA"/>
    <w:rsid w:val="00342CE4"/>
    <w:rsid w:val="003435ED"/>
    <w:rsid w:val="00346CEC"/>
    <w:rsid w:val="003503EF"/>
    <w:rsid w:val="0035338C"/>
    <w:rsid w:val="003554F6"/>
    <w:rsid w:val="0036133A"/>
    <w:rsid w:val="0036374E"/>
    <w:rsid w:val="00364234"/>
    <w:rsid w:val="00375096"/>
    <w:rsid w:val="00376F8D"/>
    <w:rsid w:val="0037751E"/>
    <w:rsid w:val="00383AE9"/>
    <w:rsid w:val="0038416D"/>
    <w:rsid w:val="003859BA"/>
    <w:rsid w:val="00385A38"/>
    <w:rsid w:val="003873E8"/>
    <w:rsid w:val="00390F2F"/>
    <w:rsid w:val="00391C4B"/>
    <w:rsid w:val="003928DB"/>
    <w:rsid w:val="0039398F"/>
    <w:rsid w:val="00396563"/>
    <w:rsid w:val="00396BDA"/>
    <w:rsid w:val="003A58C9"/>
    <w:rsid w:val="003B18F1"/>
    <w:rsid w:val="003B4C67"/>
    <w:rsid w:val="003B574D"/>
    <w:rsid w:val="003B5D49"/>
    <w:rsid w:val="003B5DF7"/>
    <w:rsid w:val="003B6E84"/>
    <w:rsid w:val="003C2E4F"/>
    <w:rsid w:val="003D3F30"/>
    <w:rsid w:val="003D4407"/>
    <w:rsid w:val="003D45A5"/>
    <w:rsid w:val="003D4F2A"/>
    <w:rsid w:val="003D6DD4"/>
    <w:rsid w:val="003D79DE"/>
    <w:rsid w:val="003E4024"/>
    <w:rsid w:val="003E4CF8"/>
    <w:rsid w:val="003E5291"/>
    <w:rsid w:val="003E7B46"/>
    <w:rsid w:val="003E7BFC"/>
    <w:rsid w:val="003F424E"/>
    <w:rsid w:val="003F6B8C"/>
    <w:rsid w:val="0040162E"/>
    <w:rsid w:val="00401EAD"/>
    <w:rsid w:val="0040232C"/>
    <w:rsid w:val="004071C7"/>
    <w:rsid w:val="0041058B"/>
    <w:rsid w:val="00410B43"/>
    <w:rsid w:val="004124C3"/>
    <w:rsid w:val="0041479C"/>
    <w:rsid w:val="00417686"/>
    <w:rsid w:val="00422D09"/>
    <w:rsid w:val="00424B12"/>
    <w:rsid w:val="0042528B"/>
    <w:rsid w:val="00425591"/>
    <w:rsid w:val="00425F42"/>
    <w:rsid w:val="00427F58"/>
    <w:rsid w:val="00430D63"/>
    <w:rsid w:val="00431222"/>
    <w:rsid w:val="00441E89"/>
    <w:rsid w:val="00442297"/>
    <w:rsid w:val="00446B19"/>
    <w:rsid w:val="0044763E"/>
    <w:rsid w:val="00454C62"/>
    <w:rsid w:val="00454E43"/>
    <w:rsid w:val="004560DE"/>
    <w:rsid w:val="00470788"/>
    <w:rsid w:val="00470DDD"/>
    <w:rsid w:val="00470FBC"/>
    <w:rsid w:val="00472C0A"/>
    <w:rsid w:val="00474E6F"/>
    <w:rsid w:val="00477DD5"/>
    <w:rsid w:val="00483961"/>
    <w:rsid w:val="00484296"/>
    <w:rsid w:val="00485256"/>
    <w:rsid w:val="00486227"/>
    <w:rsid w:val="0048669D"/>
    <w:rsid w:val="00490F13"/>
    <w:rsid w:val="00493164"/>
    <w:rsid w:val="00493FFB"/>
    <w:rsid w:val="004A1F19"/>
    <w:rsid w:val="004A323E"/>
    <w:rsid w:val="004A3C2F"/>
    <w:rsid w:val="004A58CE"/>
    <w:rsid w:val="004A5D63"/>
    <w:rsid w:val="004B0660"/>
    <w:rsid w:val="004B137A"/>
    <w:rsid w:val="004B3D76"/>
    <w:rsid w:val="004B55A4"/>
    <w:rsid w:val="004B7517"/>
    <w:rsid w:val="004C0B9B"/>
    <w:rsid w:val="004C2109"/>
    <w:rsid w:val="004C293D"/>
    <w:rsid w:val="004C2FCA"/>
    <w:rsid w:val="004C4DA2"/>
    <w:rsid w:val="004C5AE4"/>
    <w:rsid w:val="004C6301"/>
    <w:rsid w:val="004C645A"/>
    <w:rsid w:val="004C75D1"/>
    <w:rsid w:val="004D1E1D"/>
    <w:rsid w:val="004D4D22"/>
    <w:rsid w:val="004D5D63"/>
    <w:rsid w:val="004E278E"/>
    <w:rsid w:val="004E3E6F"/>
    <w:rsid w:val="004E5068"/>
    <w:rsid w:val="004E5822"/>
    <w:rsid w:val="004F04E0"/>
    <w:rsid w:val="004F1D49"/>
    <w:rsid w:val="004F41A5"/>
    <w:rsid w:val="004F5107"/>
    <w:rsid w:val="004F707E"/>
    <w:rsid w:val="004F7FE1"/>
    <w:rsid w:val="005009B4"/>
    <w:rsid w:val="00500CED"/>
    <w:rsid w:val="00501E01"/>
    <w:rsid w:val="005037DF"/>
    <w:rsid w:val="00504E99"/>
    <w:rsid w:val="00505E85"/>
    <w:rsid w:val="00510852"/>
    <w:rsid w:val="0051184F"/>
    <w:rsid w:val="00514917"/>
    <w:rsid w:val="00514986"/>
    <w:rsid w:val="0051591B"/>
    <w:rsid w:val="00515ABC"/>
    <w:rsid w:val="00515FC9"/>
    <w:rsid w:val="00521A78"/>
    <w:rsid w:val="00524F69"/>
    <w:rsid w:val="005278D5"/>
    <w:rsid w:val="005310F0"/>
    <w:rsid w:val="005348EA"/>
    <w:rsid w:val="00535A57"/>
    <w:rsid w:val="005412C6"/>
    <w:rsid w:val="00541EF6"/>
    <w:rsid w:val="00544BC7"/>
    <w:rsid w:val="00546A84"/>
    <w:rsid w:val="00546E8B"/>
    <w:rsid w:val="00547A8B"/>
    <w:rsid w:val="00551488"/>
    <w:rsid w:val="00556337"/>
    <w:rsid w:val="0056190B"/>
    <w:rsid w:val="00562BD6"/>
    <w:rsid w:val="005655BB"/>
    <w:rsid w:val="00570769"/>
    <w:rsid w:val="005707FD"/>
    <w:rsid w:val="00570BA7"/>
    <w:rsid w:val="005719E8"/>
    <w:rsid w:val="00571A45"/>
    <w:rsid w:val="005721F6"/>
    <w:rsid w:val="0057365E"/>
    <w:rsid w:val="005756CC"/>
    <w:rsid w:val="00575FB0"/>
    <w:rsid w:val="005802CE"/>
    <w:rsid w:val="00581F8A"/>
    <w:rsid w:val="00582046"/>
    <w:rsid w:val="00582BDA"/>
    <w:rsid w:val="00582C10"/>
    <w:rsid w:val="00583003"/>
    <w:rsid w:val="00585682"/>
    <w:rsid w:val="00585DDE"/>
    <w:rsid w:val="00590CCD"/>
    <w:rsid w:val="00590D74"/>
    <w:rsid w:val="005920A6"/>
    <w:rsid w:val="005A3AD2"/>
    <w:rsid w:val="005B0853"/>
    <w:rsid w:val="005B2CDE"/>
    <w:rsid w:val="005B3656"/>
    <w:rsid w:val="005B6F82"/>
    <w:rsid w:val="005C156C"/>
    <w:rsid w:val="005C1726"/>
    <w:rsid w:val="005C1ADC"/>
    <w:rsid w:val="005C1F91"/>
    <w:rsid w:val="005C7056"/>
    <w:rsid w:val="005D2352"/>
    <w:rsid w:val="005D27F8"/>
    <w:rsid w:val="005D2EB4"/>
    <w:rsid w:val="005D4CE1"/>
    <w:rsid w:val="005D76C1"/>
    <w:rsid w:val="005E2CE9"/>
    <w:rsid w:val="005E5978"/>
    <w:rsid w:val="005E6988"/>
    <w:rsid w:val="005F0F15"/>
    <w:rsid w:val="005F1AD1"/>
    <w:rsid w:val="005F3AEA"/>
    <w:rsid w:val="005F3C62"/>
    <w:rsid w:val="005F46E2"/>
    <w:rsid w:val="005F4E2B"/>
    <w:rsid w:val="005F4FBE"/>
    <w:rsid w:val="005F5622"/>
    <w:rsid w:val="005F7348"/>
    <w:rsid w:val="005F76F6"/>
    <w:rsid w:val="00603EE6"/>
    <w:rsid w:val="00622B9A"/>
    <w:rsid w:val="006363EF"/>
    <w:rsid w:val="006400DB"/>
    <w:rsid w:val="00645D66"/>
    <w:rsid w:val="00646497"/>
    <w:rsid w:val="0065134C"/>
    <w:rsid w:val="00656BFE"/>
    <w:rsid w:val="00656CB5"/>
    <w:rsid w:val="00662991"/>
    <w:rsid w:val="00663B2D"/>
    <w:rsid w:val="0066512D"/>
    <w:rsid w:val="006658F4"/>
    <w:rsid w:val="00671C63"/>
    <w:rsid w:val="0067576A"/>
    <w:rsid w:val="00680358"/>
    <w:rsid w:val="00680523"/>
    <w:rsid w:val="00681487"/>
    <w:rsid w:val="00691427"/>
    <w:rsid w:val="00692B91"/>
    <w:rsid w:val="006931E2"/>
    <w:rsid w:val="00694CA7"/>
    <w:rsid w:val="006962D6"/>
    <w:rsid w:val="00696581"/>
    <w:rsid w:val="00697CBA"/>
    <w:rsid w:val="006A2FFE"/>
    <w:rsid w:val="006A3221"/>
    <w:rsid w:val="006A4110"/>
    <w:rsid w:val="006A6B1B"/>
    <w:rsid w:val="006A7762"/>
    <w:rsid w:val="006A778D"/>
    <w:rsid w:val="006B1F09"/>
    <w:rsid w:val="006C0192"/>
    <w:rsid w:val="006C08FF"/>
    <w:rsid w:val="006C24BD"/>
    <w:rsid w:val="006C3D25"/>
    <w:rsid w:val="006D2B1B"/>
    <w:rsid w:val="006D5A73"/>
    <w:rsid w:val="006E1835"/>
    <w:rsid w:val="006E1BBC"/>
    <w:rsid w:val="006E1CD2"/>
    <w:rsid w:val="006E538B"/>
    <w:rsid w:val="006E70CD"/>
    <w:rsid w:val="006F1333"/>
    <w:rsid w:val="006F471D"/>
    <w:rsid w:val="006F4C05"/>
    <w:rsid w:val="006F52FB"/>
    <w:rsid w:val="00710062"/>
    <w:rsid w:val="00712466"/>
    <w:rsid w:val="00713B0C"/>
    <w:rsid w:val="007156E4"/>
    <w:rsid w:val="00715E65"/>
    <w:rsid w:val="007169E2"/>
    <w:rsid w:val="007202D2"/>
    <w:rsid w:val="007204BE"/>
    <w:rsid w:val="00722C58"/>
    <w:rsid w:val="007256BB"/>
    <w:rsid w:val="00726A40"/>
    <w:rsid w:val="007272D4"/>
    <w:rsid w:val="00731824"/>
    <w:rsid w:val="00734B1B"/>
    <w:rsid w:val="007417F6"/>
    <w:rsid w:val="00743DFA"/>
    <w:rsid w:val="00744EC2"/>
    <w:rsid w:val="00751E06"/>
    <w:rsid w:val="00754ADF"/>
    <w:rsid w:val="0076049D"/>
    <w:rsid w:val="00763CC5"/>
    <w:rsid w:val="0076471E"/>
    <w:rsid w:val="0076662F"/>
    <w:rsid w:val="0077076D"/>
    <w:rsid w:val="00772D6A"/>
    <w:rsid w:val="007759EF"/>
    <w:rsid w:val="00775EF3"/>
    <w:rsid w:val="00776958"/>
    <w:rsid w:val="0078135E"/>
    <w:rsid w:val="00785BAB"/>
    <w:rsid w:val="00792756"/>
    <w:rsid w:val="00794904"/>
    <w:rsid w:val="00795BA2"/>
    <w:rsid w:val="007A24C4"/>
    <w:rsid w:val="007A3BED"/>
    <w:rsid w:val="007A3F78"/>
    <w:rsid w:val="007B0EA3"/>
    <w:rsid w:val="007B446C"/>
    <w:rsid w:val="007B4F6B"/>
    <w:rsid w:val="007B69BC"/>
    <w:rsid w:val="007C05BA"/>
    <w:rsid w:val="007C47E1"/>
    <w:rsid w:val="007C504D"/>
    <w:rsid w:val="007C5748"/>
    <w:rsid w:val="007C59B9"/>
    <w:rsid w:val="007D1622"/>
    <w:rsid w:val="007D358F"/>
    <w:rsid w:val="007D3A96"/>
    <w:rsid w:val="007D4BFE"/>
    <w:rsid w:val="007D6DE9"/>
    <w:rsid w:val="007E1A6C"/>
    <w:rsid w:val="007E51E5"/>
    <w:rsid w:val="007E7081"/>
    <w:rsid w:val="007F09BE"/>
    <w:rsid w:val="007F252C"/>
    <w:rsid w:val="007F4B50"/>
    <w:rsid w:val="007F5A24"/>
    <w:rsid w:val="007F5A5C"/>
    <w:rsid w:val="007F61D2"/>
    <w:rsid w:val="007F6991"/>
    <w:rsid w:val="008009EF"/>
    <w:rsid w:val="00800C5E"/>
    <w:rsid w:val="00804933"/>
    <w:rsid w:val="00805A53"/>
    <w:rsid w:val="00810138"/>
    <w:rsid w:val="00811834"/>
    <w:rsid w:val="008130A0"/>
    <w:rsid w:val="00814BDD"/>
    <w:rsid w:val="00815349"/>
    <w:rsid w:val="00815887"/>
    <w:rsid w:val="00816F36"/>
    <w:rsid w:val="00820C9A"/>
    <w:rsid w:val="00821432"/>
    <w:rsid w:val="00826FA4"/>
    <w:rsid w:val="0082761F"/>
    <w:rsid w:val="00831CB9"/>
    <w:rsid w:val="00834E94"/>
    <w:rsid w:val="00834EE5"/>
    <w:rsid w:val="00842B5F"/>
    <w:rsid w:val="00850A52"/>
    <w:rsid w:val="0085314B"/>
    <w:rsid w:val="00856ADB"/>
    <w:rsid w:val="00856AFC"/>
    <w:rsid w:val="00857BD6"/>
    <w:rsid w:val="008603BD"/>
    <w:rsid w:val="00863C94"/>
    <w:rsid w:val="00865654"/>
    <w:rsid w:val="00866BA9"/>
    <w:rsid w:val="008678D8"/>
    <w:rsid w:val="00877540"/>
    <w:rsid w:val="00886CB1"/>
    <w:rsid w:val="00892B71"/>
    <w:rsid w:val="008A1133"/>
    <w:rsid w:val="008A13A1"/>
    <w:rsid w:val="008A45CB"/>
    <w:rsid w:val="008A5485"/>
    <w:rsid w:val="008A697F"/>
    <w:rsid w:val="008A7192"/>
    <w:rsid w:val="008B0FED"/>
    <w:rsid w:val="008B2ADB"/>
    <w:rsid w:val="008B6781"/>
    <w:rsid w:val="008B7E11"/>
    <w:rsid w:val="008C0BC2"/>
    <w:rsid w:val="008C5A71"/>
    <w:rsid w:val="008C5F7E"/>
    <w:rsid w:val="008C6D1D"/>
    <w:rsid w:val="008C7032"/>
    <w:rsid w:val="008C77AD"/>
    <w:rsid w:val="008D1059"/>
    <w:rsid w:val="008D1EE4"/>
    <w:rsid w:val="008D5328"/>
    <w:rsid w:val="008D65C9"/>
    <w:rsid w:val="008D791B"/>
    <w:rsid w:val="008E5C1A"/>
    <w:rsid w:val="008E5F31"/>
    <w:rsid w:val="008F2786"/>
    <w:rsid w:val="008F4691"/>
    <w:rsid w:val="008F4A4C"/>
    <w:rsid w:val="008F4C6D"/>
    <w:rsid w:val="008F540E"/>
    <w:rsid w:val="008F73E6"/>
    <w:rsid w:val="00900B2D"/>
    <w:rsid w:val="009029B1"/>
    <w:rsid w:val="00910336"/>
    <w:rsid w:val="0091146E"/>
    <w:rsid w:val="00912BC2"/>
    <w:rsid w:val="009209EF"/>
    <w:rsid w:val="009241B0"/>
    <w:rsid w:val="0092457E"/>
    <w:rsid w:val="0092516D"/>
    <w:rsid w:val="009251CE"/>
    <w:rsid w:val="009275F5"/>
    <w:rsid w:val="00927D37"/>
    <w:rsid w:val="00931F75"/>
    <w:rsid w:val="00933073"/>
    <w:rsid w:val="0093347A"/>
    <w:rsid w:val="009338F9"/>
    <w:rsid w:val="00934F3F"/>
    <w:rsid w:val="009414A9"/>
    <w:rsid w:val="00942282"/>
    <w:rsid w:val="009439F3"/>
    <w:rsid w:val="009444DC"/>
    <w:rsid w:val="0094636A"/>
    <w:rsid w:val="00950304"/>
    <w:rsid w:val="00952475"/>
    <w:rsid w:val="00953FB9"/>
    <w:rsid w:val="00954325"/>
    <w:rsid w:val="009565FB"/>
    <w:rsid w:val="00960AE0"/>
    <w:rsid w:val="00961C09"/>
    <w:rsid w:val="00961D3F"/>
    <w:rsid w:val="0096268D"/>
    <w:rsid w:val="00966AED"/>
    <w:rsid w:val="00973424"/>
    <w:rsid w:val="009755D5"/>
    <w:rsid w:val="00980DFB"/>
    <w:rsid w:val="009825E7"/>
    <w:rsid w:val="00982803"/>
    <w:rsid w:val="009837FF"/>
    <w:rsid w:val="00984053"/>
    <w:rsid w:val="009866B5"/>
    <w:rsid w:val="00990EEC"/>
    <w:rsid w:val="00993D06"/>
    <w:rsid w:val="00994DB8"/>
    <w:rsid w:val="0099632D"/>
    <w:rsid w:val="009A0403"/>
    <w:rsid w:val="009A1CAF"/>
    <w:rsid w:val="009A499F"/>
    <w:rsid w:val="009A7269"/>
    <w:rsid w:val="009B0A2E"/>
    <w:rsid w:val="009B518B"/>
    <w:rsid w:val="009B589A"/>
    <w:rsid w:val="009B7282"/>
    <w:rsid w:val="009C0607"/>
    <w:rsid w:val="009C1409"/>
    <w:rsid w:val="009C21BB"/>
    <w:rsid w:val="009C282E"/>
    <w:rsid w:val="009C4466"/>
    <w:rsid w:val="009C57FD"/>
    <w:rsid w:val="009C629E"/>
    <w:rsid w:val="009C661F"/>
    <w:rsid w:val="009C6B62"/>
    <w:rsid w:val="009D0852"/>
    <w:rsid w:val="009D38F7"/>
    <w:rsid w:val="009D3A2E"/>
    <w:rsid w:val="009E6297"/>
    <w:rsid w:val="009F27D4"/>
    <w:rsid w:val="009F6933"/>
    <w:rsid w:val="009F6EFA"/>
    <w:rsid w:val="00A01666"/>
    <w:rsid w:val="00A02817"/>
    <w:rsid w:val="00A02AF0"/>
    <w:rsid w:val="00A05E25"/>
    <w:rsid w:val="00A10266"/>
    <w:rsid w:val="00A103CC"/>
    <w:rsid w:val="00A10D60"/>
    <w:rsid w:val="00A11E4C"/>
    <w:rsid w:val="00A1307C"/>
    <w:rsid w:val="00A13AE1"/>
    <w:rsid w:val="00A16BAA"/>
    <w:rsid w:val="00A17E78"/>
    <w:rsid w:val="00A2208E"/>
    <w:rsid w:val="00A234F8"/>
    <w:rsid w:val="00A2528F"/>
    <w:rsid w:val="00A270D4"/>
    <w:rsid w:val="00A33006"/>
    <w:rsid w:val="00A34DF9"/>
    <w:rsid w:val="00A36FF6"/>
    <w:rsid w:val="00A40C10"/>
    <w:rsid w:val="00A4492D"/>
    <w:rsid w:val="00A44E88"/>
    <w:rsid w:val="00A467DE"/>
    <w:rsid w:val="00A478F3"/>
    <w:rsid w:val="00A47DA2"/>
    <w:rsid w:val="00A514D4"/>
    <w:rsid w:val="00A55709"/>
    <w:rsid w:val="00A56422"/>
    <w:rsid w:val="00A5691B"/>
    <w:rsid w:val="00A56C96"/>
    <w:rsid w:val="00A609FC"/>
    <w:rsid w:val="00A64069"/>
    <w:rsid w:val="00A64621"/>
    <w:rsid w:val="00A7306A"/>
    <w:rsid w:val="00A767AD"/>
    <w:rsid w:val="00A77BE9"/>
    <w:rsid w:val="00A80287"/>
    <w:rsid w:val="00A83C71"/>
    <w:rsid w:val="00A87D7D"/>
    <w:rsid w:val="00A90F7E"/>
    <w:rsid w:val="00A9229D"/>
    <w:rsid w:val="00A940C5"/>
    <w:rsid w:val="00A94731"/>
    <w:rsid w:val="00A94A74"/>
    <w:rsid w:val="00A9679B"/>
    <w:rsid w:val="00A9727E"/>
    <w:rsid w:val="00AA0BFF"/>
    <w:rsid w:val="00AA6DE4"/>
    <w:rsid w:val="00AB07F8"/>
    <w:rsid w:val="00AB256D"/>
    <w:rsid w:val="00AB61F7"/>
    <w:rsid w:val="00AC056F"/>
    <w:rsid w:val="00AC4508"/>
    <w:rsid w:val="00AC5D90"/>
    <w:rsid w:val="00AC6831"/>
    <w:rsid w:val="00AD5F15"/>
    <w:rsid w:val="00AE24D0"/>
    <w:rsid w:val="00AE3A1F"/>
    <w:rsid w:val="00AE4FE7"/>
    <w:rsid w:val="00AE5D96"/>
    <w:rsid w:val="00AF00FC"/>
    <w:rsid w:val="00AF01BC"/>
    <w:rsid w:val="00AF1E91"/>
    <w:rsid w:val="00AF5473"/>
    <w:rsid w:val="00B00DC7"/>
    <w:rsid w:val="00B01505"/>
    <w:rsid w:val="00B037AA"/>
    <w:rsid w:val="00B06E40"/>
    <w:rsid w:val="00B1074F"/>
    <w:rsid w:val="00B12810"/>
    <w:rsid w:val="00B135F7"/>
    <w:rsid w:val="00B14D99"/>
    <w:rsid w:val="00B15DD5"/>
    <w:rsid w:val="00B20718"/>
    <w:rsid w:val="00B211D0"/>
    <w:rsid w:val="00B22F04"/>
    <w:rsid w:val="00B22F9F"/>
    <w:rsid w:val="00B26847"/>
    <w:rsid w:val="00B273E6"/>
    <w:rsid w:val="00B27A86"/>
    <w:rsid w:val="00B35374"/>
    <w:rsid w:val="00B3571B"/>
    <w:rsid w:val="00B41DA3"/>
    <w:rsid w:val="00B43218"/>
    <w:rsid w:val="00B4444C"/>
    <w:rsid w:val="00B4716D"/>
    <w:rsid w:val="00B47BA6"/>
    <w:rsid w:val="00B507AD"/>
    <w:rsid w:val="00B55EB2"/>
    <w:rsid w:val="00B5616E"/>
    <w:rsid w:val="00B56284"/>
    <w:rsid w:val="00B62FD7"/>
    <w:rsid w:val="00B67559"/>
    <w:rsid w:val="00B7059D"/>
    <w:rsid w:val="00B72E80"/>
    <w:rsid w:val="00B74B63"/>
    <w:rsid w:val="00B77385"/>
    <w:rsid w:val="00B80890"/>
    <w:rsid w:val="00B84D96"/>
    <w:rsid w:val="00B85EB1"/>
    <w:rsid w:val="00B95EC7"/>
    <w:rsid w:val="00B9768F"/>
    <w:rsid w:val="00B9798C"/>
    <w:rsid w:val="00BA0A52"/>
    <w:rsid w:val="00BA0E77"/>
    <w:rsid w:val="00BA29E9"/>
    <w:rsid w:val="00BA33A9"/>
    <w:rsid w:val="00BA4DB6"/>
    <w:rsid w:val="00BB154F"/>
    <w:rsid w:val="00BB2D0B"/>
    <w:rsid w:val="00BB3A1A"/>
    <w:rsid w:val="00BB49D9"/>
    <w:rsid w:val="00BB4ABA"/>
    <w:rsid w:val="00BC32CE"/>
    <w:rsid w:val="00BC4409"/>
    <w:rsid w:val="00BC4EC4"/>
    <w:rsid w:val="00BC5B6E"/>
    <w:rsid w:val="00BC76B8"/>
    <w:rsid w:val="00BD0866"/>
    <w:rsid w:val="00BD15E6"/>
    <w:rsid w:val="00BD2658"/>
    <w:rsid w:val="00BD381D"/>
    <w:rsid w:val="00BD4471"/>
    <w:rsid w:val="00BE1F78"/>
    <w:rsid w:val="00BE20E0"/>
    <w:rsid w:val="00BE246E"/>
    <w:rsid w:val="00BE42A8"/>
    <w:rsid w:val="00BE443D"/>
    <w:rsid w:val="00BE6C8C"/>
    <w:rsid w:val="00BE7270"/>
    <w:rsid w:val="00BF0EDD"/>
    <w:rsid w:val="00BF4F4F"/>
    <w:rsid w:val="00BF74D5"/>
    <w:rsid w:val="00BF7C4B"/>
    <w:rsid w:val="00BF7DF4"/>
    <w:rsid w:val="00C010AB"/>
    <w:rsid w:val="00C01F2B"/>
    <w:rsid w:val="00C105A9"/>
    <w:rsid w:val="00C12B5C"/>
    <w:rsid w:val="00C13117"/>
    <w:rsid w:val="00C15CCA"/>
    <w:rsid w:val="00C16329"/>
    <w:rsid w:val="00C2479B"/>
    <w:rsid w:val="00C248B5"/>
    <w:rsid w:val="00C25FB1"/>
    <w:rsid w:val="00C26738"/>
    <w:rsid w:val="00C26CC8"/>
    <w:rsid w:val="00C30CAE"/>
    <w:rsid w:val="00C33315"/>
    <w:rsid w:val="00C34267"/>
    <w:rsid w:val="00C37BBA"/>
    <w:rsid w:val="00C43AFC"/>
    <w:rsid w:val="00C4546D"/>
    <w:rsid w:val="00C51A1B"/>
    <w:rsid w:val="00C528BF"/>
    <w:rsid w:val="00C52D79"/>
    <w:rsid w:val="00C52FF4"/>
    <w:rsid w:val="00C53E5D"/>
    <w:rsid w:val="00C56402"/>
    <w:rsid w:val="00C61A3A"/>
    <w:rsid w:val="00C629D8"/>
    <w:rsid w:val="00C67527"/>
    <w:rsid w:val="00C67BD4"/>
    <w:rsid w:val="00C718DB"/>
    <w:rsid w:val="00C77A3D"/>
    <w:rsid w:val="00C81BE9"/>
    <w:rsid w:val="00C82902"/>
    <w:rsid w:val="00C82BD9"/>
    <w:rsid w:val="00C83F01"/>
    <w:rsid w:val="00C851CA"/>
    <w:rsid w:val="00C904A0"/>
    <w:rsid w:val="00C91625"/>
    <w:rsid w:val="00C93961"/>
    <w:rsid w:val="00CA2761"/>
    <w:rsid w:val="00CA48EE"/>
    <w:rsid w:val="00CA50FE"/>
    <w:rsid w:val="00CA7686"/>
    <w:rsid w:val="00CB17EC"/>
    <w:rsid w:val="00CB1B52"/>
    <w:rsid w:val="00CB29FE"/>
    <w:rsid w:val="00CB424F"/>
    <w:rsid w:val="00CB4B09"/>
    <w:rsid w:val="00CB5000"/>
    <w:rsid w:val="00CB52B7"/>
    <w:rsid w:val="00CB5C42"/>
    <w:rsid w:val="00CB6141"/>
    <w:rsid w:val="00CB6983"/>
    <w:rsid w:val="00CB7D89"/>
    <w:rsid w:val="00CC1CD1"/>
    <w:rsid w:val="00CD1512"/>
    <w:rsid w:val="00CD2D47"/>
    <w:rsid w:val="00CD36FF"/>
    <w:rsid w:val="00CD4492"/>
    <w:rsid w:val="00CD4C9D"/>
    <w:rsid w:val="00CD77CD"/>
    <w:rsid w:val="00D02FC3"/>
    <w:rsid w:val="00D05E62"/>
    <w:rsid w:val="00D07994"/>
    <w:rsid w:val="00D12D91"/>
    <w:rsid w:val="00D15C21"/>
    <w:rsid w:val="00D17B08"/>
    <w:rsid w:val="00D21C42"/>
    <w:rsid w:val="00D23F6B"/>
    <w:rsid w:val="00D2767A"/>
    <w:rsid w:val="00D32D76"/>
    <w:rsid w:val="00D420BA"/>
    <w:rsid w:val="00D431A0"/>
    <w:rsid w:val="00D45AA9"/>
    <w:rsid w:val="00D45BAD"/>
    <w:rsid w:val="00D45CB8"/>
    <w:rsid w:val="00D462BC"/>
    <w:rsid w:val="00D53435"/>
    <w:rsid w:val="00D54139"/>
    <w:rsid w:val="00D54B53"/>
    <w:rsid w:val="00D54E63"/>
    <w:rsid w:val="00D567BE"/>
    <w:rsid w:val="00D56D0C"/>
    <w:rsid w:val="00D57721"/>
    <w:rsid w:val="00D602C6"/>
    <w:rsid w:val="00D606B1"/>
    <w:rsid w:val="00D61C62"/>
    <w:rsid w:val="00D63593"/>
    <w:rsid w:val="00D651D6"/>
    <w:rsid w:val="00D67237"/>
    <w:rsid w:val="00D71352"/>
    <w:rsid w:val="00D737C7"/>
    <w:rsid w:val="00D7549C"/>
    <w:rsid w:val="00D82FCF"/>
    <w:rsid w:val="00D83660"/>
    <w:rsid w:val="00D8411B"/>
    <w:rsid w:val="00D844A6"/>
    <w:rsid w:val="00D85765"/>
    <w:rsid w:val="00D86679"/>
    <w:rsid w:val="00D902E8"/>
    <w:rsid w:val="00D91425"/>
    <w:rsid w:val="00D91614"/>
    <w:rsid w:val="00D91FDC"/>
    <w:rsid w:val="00D93B32"/>
    <w:rsid w:val="00D944EA"/>
    <w:rsid w:val="00D94A9D"/>
    <w:rsid w:val="00D952C1"/>
    <w:rsid w:val="00D96C61"/>
    <w:rsid w:val="00D97080"/>
    <w:rsid w:val="00DA054D"/>
    <w:rsid w:val="00DA1171"/>
    <w:rsid w:val="00DA15CC"/>
    <w:rsid w:val="00DA2D4D"/>
    <w:rsid w:val="00DA2EFE"/>
    <w:rsid w:val="00DA4BA9"/>
    <w:rsid w:val="00DA6C72"/>
    <w:rsid w:val="00DA7D65"/>
    <w:rsid w:val="00DB09C2"/>
    <w:rsid w:val="00DB0D95"/>
    <w:rsid w:val="00DB0EE3"/>
    <w:rsid w:val="00DB1B0A"/>
    <w:rsid w:val="00DB247D"/>
    <w:rsid w:val="00DB363B"/>
    <w:rsid w:val="00DB534F"/>
    <w:rsid w:val="00DB78A8"/>
    <w:rsid w:val="00DC13E2"/>
    <w:rsid w:val="00DC4EA7"/>
    <w:rsid w:val="00DC5F74"/>
    <w:rsid w:val="00DD204A"/>
    <w:rsid w:val="00DD34C4"/>
    <w:rsid w:val="00DD7910"/>
    <w:rsid w:val="00DE05DE"/>
    <w:rsid w:val="00DE2CEB"/>
    <w:rsid w:val="00DE34AE"/>
    <w:rsid w:val="00DE3A4C"/>
    <w:rsid w:val="00DF5B4F"/>
    <w:rsid w:val="00DF5DFC"/>
    <w:rsid w:val="00DF645A"/>
    <w:rsid w:val="00E0169C"/>
    <w:rsid w:val="00E0197F"/>
    <w:rsid w:val="00E039FB"/>
    <w:rsid w:val="00E0544D"/>
    <w:rsid w:val="00E05794"/>
    <w:rsid w:val="00E13687"/>
    <w:rsid w:val="00E15FA0"/>
    <w:rsid w:val="00E17790"/>
    <w:rsid w:val="00E209FB"/>
    <w:rsid w:val="00E216E4"/>
    <w:rsid w:val="00E23CD6"/>
    <w:rsid w:val="00E24C49"/>
    <w:rsid w:val="00E25568"/>
    <w:rsid w:val="00E264CF"/>
    <w:rsid w:val="00E32E24"/>
    <w:rsid w:val="00E36790"/>
    <w:rsid w:val="00E3686F"/>
    <w:rsid w:val="00E416B1"/>
    <w:rsid w:val="00E45E2A"/>
    <w:rsid w:val="00E4707C"/>
    <w:rsid w:val="00E53973"/>
    <w:rsid w:val="00E54B0D"/>
    <w:rsid w:val="00E5610D"/>
    <w:rsid w:val="00E63D06"/>
    <w:rsid w:val="00E72D8E"/>
    <w:rsid w:val="00E75401"/>
    <w:rsid w:val="00E76872"/>
    <w:rsid w:val="00E81417"/>
    <w:rsid w:val="00E857F7"/>
    <w:rsid w:val="00E87C91"/>
    <w:rsid w:val="00E902E3"/>
    <w:rsid w:val="00E9072A"/>
    <w:rsid w:val="00E95CCD"/>
    <w:rsid w:val="00E96C59"/>
    <w:rsid w:val="00EA0140"/>
    <w:rsid w:val="00EA1919"/>
    <w:rsid w:val="00EA2876"/>
    <w:rsid w:val="00EA36B4"/>
    <w:rsid w:val="00EA6300"/>
    <w:rsid w:val="00EA6F33"/>
    <w:rsid w:val="00EB00B1"/>
    <w:rsid w:val="00EB6F3F"/>
    <w:rsid w:val="00EC23DA"/>
    <w:rsid w:val="00ED0040"/>
    <w:rsid w:val="00ED0811"/>
    <w:rsid w:val="00ED4184"/>
    <w:rsid w:val="00ED4A47"/>
    <w:rsid w:val="00ED4B89"/>
    <w:rsid w:val="00ED6EC5"/>
    <w:rsid w:val="00EE3DDB"/>
    <w:rsid w:val="00EE4FB7"/>
    <w:rsid w:val="00EE7740"/>
    <w:rsid w:val="00EE7A90"/>
    <w:rsid w:val="00EF0AF6"/>
    <w:rsid w:val="00EF1EB4"/>
    <w:rsid w:val="00EF34E6"/>
    <w:rsid w:val="00EF4C76"/>
    <w:rsid w:val="00EF541F"/>
    <w:rsid w:val="00EF710D"/>
    <w:rsid w:val="00EF7B65"/>
    <w:rsid w:val="00F03DE5"/>
    <w:rsid w:val="00F04882"/>
    <w:rsid w:val="00F049BE"/>
    <w:rsid w:val="00F04C09"/>
    <w:rsid w:val="00F04E21"/>
    <w:rsid w:val="00F0545B"/>
    <w:rsid w:val="00F07EE0"/>
    <w:rsid w:val="00F10743"/>
    <w:rsid w:val="00F110C8"/>
    <w:rsid w:val="00F128A2"/>
    <w:rsid w:val="00F12C39"/>
    <w:rsid w:val="00F137FB"/>
    <w:rsid w:val="00F13B92"/>
    <w:rsid w:val="00F1769A"/>
    <w:rsid w:val="00F2468A"/>
    <w:rsid w:val="00F260CF"/>
    <w:rsid w:val="00F2652E"/>
    <w:rsid w:val="00F31E4C"/>
    <w:rsid w:val="00F33EAE"/>
    <w:rsid w:val="00F3400A"/>
    <w:rsid w:val="00F34254"/>
    <w:rsid w:val="00F45E01"/>
    <w:rsid w:val="00F46C49"/>
    <w:rsid w:val="00F551F8"/>
    <w:rsid w:val="00F553C6"/>
    <w:rsid w:val="00F57A2F"/>
    <w:rsid w:val="00F6011F"/>
    <w:rsid w:val="00F61110"/>
    <w:rsid w:val="00F62A97"/>
    <w:rsid w:val="00F66B25"/>
    <w:rsid w:val="00F7003C"/>
    <w:rsid w:val="00F705CA"/>
    <w:rsid w:val="00F708C0"/>
    <w:rsid w:val="00F71626"/>
    <w:rsid w:val="00F73CAB"/>
    <w:rsid w:val="00F7689F"/>
    <w:rsid w:val="00F77FBD"/>
    <w:rsid w:val="00F94555"/>
    <w:rsid w:val="00F94784"/>
    <w:rsid w:val="00F949EE"/>
    <w:rsid w:val="00F957C4"/>
    <w:rsid w:val="00F959A2"/>
    <w:rsid w:val="00FA1164"/>
    <w:rsid w:val="00FA18FF"/>
    <w:rsid w:val="00FA243A"/>
    <w:rsid w:val="00FB218B"/>
    <w:rsid w:val="00FB5FAD"/>
    <w:rsid w:val="00FC15EF"/>
    <w:rsid w:val="00FC4086"/>
    <w:rsid w:val="00FD1884"/>
    <w:rsid w:val="00FD25B5"/>
    <w:rsid w:val="00FD72F2"/>
    <w:rsid w:val="00FD744B"/>
    <w:rsid w:val="00FD7564"/>
    <w:rsid w:val="00FE0CEC"/>
    <w:rsid w:val="00FE2167"/>
    <w:rsid w:val="00FE3711"/>
    <w:rsid w:val="00FE3BA1"/>
    <w:rsid w:val="00FE74D0"/>
    <w:rsid w:val="00FF0633"/>
    <w:rsid w:val="00FF3CB6"/>
    <w:rsid w:val="00FF5A1C"/>
    <w:rsid w:val="01875318"/>
    <w:rsid w:val="018F6A1E"/>
    <w:rsid w:val="019A7539"/>
    <w:rsid w:val="01A62048"/>
    <w:rsid w:val="02045A3A"/>
    <w:rsid w:val="020A99EB"/>
    <w:rsid w:val="02565F32"/>
    <w:rsid w:val="02885278"/>
    <w:rsid w:val="02B5579B"/>
    <w:rsid w:val="02CCCC0E"/>
    <w:rsid w:val="03108D2C"/>
    <w:rsid w:val="0420CEFF"/>
    <w:rsid w:val="04BC0626"/>
    <w:rsid w:val="04DF7BC0"/>
    <w:rsid w:val="051F7CD0"/>
    <w:rsid w:val="05E138FE"/>
    <w:rsid w:val="0828ABEB"/>
    <w:rsid w:val="082CAF6A"/>
    <w:rsid w:val="08858720"/>
    <w:rsid w:val="088AA459"/>
    <w:rsid w:val="09152C30"/>
    <w:rsid w:val="093952DD"/>
    <w:rsid w:val="09A4D864"/>
    <w:rsid w:val="09E15FA6"/>
    <w:rsid w:val="09EDB208"/>
    <w:rsid w:val="0AF3E8CE"/>
    <w:rsid w:val="0B3E0082"/>
    <w:rsid w:val="0C8F0FC3"/>
    <w:rsid w:val="0CBE287A"/>
    <w:rsid w:val="0CC9DBAA"/>
    <w:rsid w:val="0CFC118A"/>
    <w:rsid w:val="0D15102E"/>
    <w:rsid w:val="0DBA8146"/>
    <w:rsid w:val="0DCD8694"/>
    <w:rsid w:val="0EA4852C"/>
    <w:rsid w:val="0EC33FD6"/>
    <w:rsid w:val="0EE50A3F"/>
    <w:rsid w:val="0F5059CA"/>
    <w:rsid w:val="0F76BF08"/>
    <w:rsid w:val="0F94F504"/>
    <w:rsid w:val="101F0579"/>
    <w:rsid w:val="1177A222"/>
    <w:rsid w:val="1239539A"/>
    <w:rsid w:val="126D45FB"/>
    <w:rsid w:val="137FE852"/>
    <w:rsid w:val="1388831F"/>
    <w:rsid w:val="15315633"/>
    <w:rsid w:val="154434C1"/>
    <w:rsid w:val="15CB5758"/>
    <w:rsid w:val="161E965D"/>
    <w:rsid w:val="168A5292"/>
    <w:rsid w:val="1692A547"/>
    <w:rsid w:val="16AF7BDE"/>
    <w:rsid w:val="16BF3650"/>
    <w:rsid w:val="172ADA96"/>
    <w:rsid w:val="172B3E0C"/>
    <w:rsid w:val="17C0AA77"/>
    <w:rsid w:val="18F5EBBF"/>
    <w:rsid w:val="195B957F"/>
    <w:rsid w:val="19CABE23"/>
    <w:rsid w:val="1AD303CF"/>
    <w:rsid w:val="1C914838"/>
    <w:rsid w:val="1CF1127A"/>
    <w:rsid w:val="1D35458A"/>
    <w:rsid w:val="1D9BDF49"/>
    <w:rsid w:val="1E0E9D3B"/>
    <w:rsid w:val="1E2E225B"/>
    <w:rsid w:val="1E3269B1"/>
    <w:rsid w:val="1E716F65"/>
    <w:rsid w:val="1ED16151"/>
    <w:rsid w:val="1ED5D854"/>
    <w:rsid w:val="1FEEBD8D"/>
    <w:rsid w:val="2068FD64"/>
    <w:rsid w:val="2132DE45"/>
    <w:rsid w:val="217BCA75"/>
    <w:rsid w:val="2187835B"/>
    <w:rsid w:val="242A1CAD"/>
    <w:rsid w:val="245CEE4A"/>
    <w:rsid w:val="24F75023"/>
    <w:rsid w:val="250AE3DF"/>
    <w:rsid w:val="25BA7B61"/>
    <w:rsid w:val="267CDBD4"/>
    <w:rsid w:val="268A7E0A"/>
    <w:rsid w:val="269270CD"/>
    <w:rsid w:val="2699571D"/>
    <w:rsid w:val="26DFDB69"/>
    <w:rsid w:val="27513C91"/>
    <w:rsid w:val="27D8F876"/>
    <w:rsid w:val="288EBB9C"/>
    <w:rsid w:val="293FB492"/>
    <w:rsid w:val="2ABAF546"/>
    <w:rsid w:val="2AD1A1F3"/>
    <w:rsid w:val="2C51329A"/>
    <w:rsid w:val="2D2A951A"/>
    <w:rsid w:val="2D9060BC"/>
    <w:rsid w:val="2E032432"/>
    <w:rsid w:val="2E4DA44C"/>
    <w:rsid w:val="2E951691"/>
    <w:rsid w:val="2F101D32"/>
    <w:rsid w:val="2F789AAC"/>
    <w:rsid w:val="2F8FE974"/>
    <w:rsid w:val="30161029"/>
    <w:rsid w:val="3174ECCB"/>
    <w:rsid w:val="317DB388"/>
    <w:rsid w:val="318DD072"/>
    <w:rsid w:val="31DA94C8"/>
    <w:rsid w:val="31E69F88"/>
    <w:rsid w:val="324A902F"/>
    <w:rsid w:val="3267A70C"/>
    <w:rsid w:val="3280A59D"/>
    <w:rsid w:val="329571B6"/>
    <w:rsid w:val="32AF8777"/>
    <w:rsid w:val="33BA531B"/>
    <w:rsid w:val="3449F47F"/>
    <w:rsid w:val="34A3AFF9"/>
    <w:rsid w:val="34AA3DBA"/>
    <w:rsid w:val="34D66E60"/>
    <w:rsid w:val="3528E725"/>
    <w:rsid w:val="359D2E56"/>
    <w:rsid w:val="36194814"/>
    <w:rsid w:val="362ABF91"/>
    <w:rsid w:val="37C18E97"/>
    <w:rsid w:val="37DBD7C8"/>
    <w:rsid w:val="3824B199"/>
    <w:rsid w:val="38E25DFA"/>
    <w:rsid w:val="38E78968"/>
    <w:rsid w:val="391D4D6F"/>
    <w:rsid w:val="3A9D8942"/>
    <w:rsid w:val="3ABEB5CE"/>
    <w:rsid w:val="3ADBA5E7"/>
    <w:rsid w:val="3B70AC7A"/>
    <w:rsid w:val="3C175300"/>
    <w:rsid w:val="3C2483FA"/>
    <w:rsid w:val="3C30566B"/>
    <w:rsid w:val="3CFB8D42"/>
    <w:rsid w:val="3D3325BB"/>
    <w:rsid w:val="3D8108DF"/>
    <w:rsid w:val="3E264254"/>
    <w:rsid w:val="3E58BCCB"/>
    <w:rsid w:val="3E90A5FD"/>
    <w:rsid w:val="3F8D686D"/>
    <w:rsid w:val="3FA27C5D"/>
    <w:rsid w:val="404D95E3"/>
    <w:rsid w:val="40559F44"/>
    <w:rsid w:val="40AB77AA"/>
    <w:rsid w:val="4128FEFD"/>
    <w:rsid w:val="413A0EA6"/>
    <w:rsid w:val="419DF1F9"/>
    <w:rsid w:val="427C5F8A"/>
    <w:rsid w:val="4302DE5F"/>
    <w:rsid w:val="4374D0CB"/>
    <w:rsid w:val="43CAF060"/>
    <w:rsid w:val="4426EBA0"/>
    <w:rsid w:val="4460E926"/>
    <w:rsid w:val="45CB5DC3"/>
    <w:rsid w:val="45CEF360"/>
    <w:rsid w:val="462EDB2C"/>
    <w:rsid w:val="46489C3C"/>
    <w:rsid w:val="46612EB8"/>
    <w:rsid w:val="470CA670"/>
    <w:rsid w:val="477AB0F6"/>
    <w:rsid w:val="47D0328E"/>
    <w:rsid w:val="4810CDFC"/>
    <w:rsid w:val="4822825B"/>
    <w:rsid w:val="4839AE83"/>
    <w:rsid w:val="487F3C34"/>
    <w:rsid w:val="48850601"/>
    <w:rsid w:val="48B80AA0"/>
    <w:rsid w:val="48BCF578"/>
    <w:rsid w:val="48EA1701"/>
    <w:rsid w:val="4905B825"/>
    <w:rsid w:val="49177C6D"/>
    <w:rsid w:val="492B0CF6"/>
    <w:rsid w:val="4961E2C0"/>
    <w:rsid w:val="499494CF"/>
    <w:rsid w:val="4994E021"/>
    <w:rsid w:val="49EA405E"/>
    <w:rsid w:val="4A3DE11F"/>
    <w:rsid w:val="4AFDD0CE"/>
    <w:rsid w:val="4B07A53A"/>
    <w:rsid w:val="4D1E4236"/>
    <w:rsid w:val="4EEF7906"/>
    <w:rsid w:val="5008A1AB"/>
    <w:rsid w:val="506552FD"/>
    <w:rsid w:val="50A4B0FB"/>
    <w:rsid w:val="50A68583"/>
    <w:rsid w:val="5132A991"/>
    <w:rsid w:val="5159FCFC"/>
    <w:rsid w:val="51855510"/>
    <w:rsid w:val="51938986"/>
    <w:rsid w:val="51ED99CA"/>
    <w:rsid w:val="5239B0E2"/>
    <w:rsid w:val="52EDF0F9"/>
    <w:rsid w:val="533C4368"/>
    <w:rsid w:val="5344ACBC"/>
    <w:rsid w:val="53908424"/>
    <w:rsid w:val="5490026F"/>
    <w:rsid w:val="5498D458"/>
    <w:rsid w:val="55003802"/>
    <w:rsid w:val="55296CD6"/>
    <w:rsid w:val="558B94CA"/>
    <w:rsid w:val="55EDFCDB"/>
    <w:rsid w:val="561CD870"/>
    <w:rsid w:val="56CAA603"/>
    <w:rsid w:val="5763F134"/>
    <w:rsid w:val="5784273B"/>
    <w:rsid w:val="57CBE54D"/>
    <w:rsid w:val="58075DFF"/>
    <w:rsid w:val="589AEC29"/>
    <w:rsid w:val="58A08E6B"/>
    <w:rsid w:val="5A1732F1"/>
    <w:rsid w:val="5AC92A2E"/>
    <w:rsid w:val="5AECADDB"/>
    <w:rsid w:val="5B774659"/>
    <w:rsid w:val="5C5C8F88"/>
    <w:rsid w:val="5C953EBC"/>
    <w:rsid w:val="5D6D1662"/>
    <w:rsid w:val="5DEE4723"/>
    <w:rsid w:val="5EE58006"/>
    <w:rsid w:val="5F1511C3"/>
    <w:rsid w:val="5F3C3E4D"/>
    <w:rsid w:val="5F4E8F7B"/>
    <w:rsid w:val="5F684F69"/>
    <w:rsid w:val="5FBDE895"/>
    <w:rsid w:val="60F15249"/>
    <w:rsid w:val="6115A197"/>
    <w:rsid w:val="612E6BE0"/>
    <w:rsid w:val="613AD699"/>
    <w:rsid w:val="6209E137"/>
    <w:rsid w:val="62C4A6E6"/>
    <w:rsid w:val="62E3298B"/>
    <w:rsid w:val="632E3955"/>
    <w:rsid w:val="63471ACF"/>
    <w:rsid w:val="638ACA34"/>
    <w:rsid w:val="63D689AB"/>
    <w:rsid w:val="6421925D"/>
    <w:rsid w:val="64F743A2"/>
    <w:rsid w:val="652943FC"/>
    <w:rsid w:val="652CE5D0"/>
    <w:rsid w:val="654EB1CF"/>
    <w:rsid w:val="65E4AA39"/>
    <w:rsid w:val="661BC8DA"/>
    <w:rsid w:val="6670F39B"/>
    <w:rsid w:val="6695E5C6"/>
    <w:rsid w:val="66F5480E"/>
    <w:rsid w:val="670D0F49"/>
    <w:rsid w:val="6721372B"/>
    <w:rsid w:val="680CD2FA"/>
    <w:rsid w:val="6830AFFB"/>
    <w:rsid w:val="68AA54C5"/>
    <w:rsid w:val="68F27EDD"/>
    <w:rsid w:val="69AC440F"/>
    <w:rsid w:val="6AECB07A"/>
    <w:rsid w:val="6B0C3220"/>
    <w:rsid w:val="6B6D8705"/>
    <w:rsid w:val="6BEAC5EB"/>
    <w:rsid w:val="6C1B7D11"/>
    <w:rsid w:val="6C1C9A82"/>
    <w:rsid w:val="6C566B7B"/>
    <w:rsid w:val="6C5CB199"/>
    <w:rsid w:val="6C8B2AFF"/>
    <w:rsid w:val="6C917C9F"/>
    <w:rsid w:val="6CFE7BC6"/>
    <w:rsid w:val="6D17C96D"/>
    <w:rsid w:val="6D20C761"/>
    <w:rsid w:val="6D76FB69"/>
    <w:rsid w:val="6D7805A4"/>
    <w:rsid w:val="6DEDB599"/>
    <w:rsid w:val="6E1059F8"/>
    <w:rsid w:val="6E981243"/>
    <w:rsid w:val="6EC8D63E"/>
    <w:rsid w:val="6F0ED4E9"/>
    <w:rsid w:val="6F42EED1"/>
    <w:rsid w:val="6FF2B5C3"/>
    <w:rsid w:val="7116806F"/>
    <w:rsid w:val="71667B9B"/>
    <w:rsid w:val="71D41739"/>
    <w:rsid w:val="71E08942"/>
    <w:rsid w:val="71F32131"/>
    <w:rsid w:val="7206C121"/>
    <w:rsid w:val="73091A1E"/>
    <w:rsid w:val="73538E42"/>
    <w:rsid w:val="738B5D0B"/>
    <w:rsid w:val="73BE0CD5"/>
    <w:rsid w:val="7412A829"/>
    <w:rsid w:val="74EC1CF1"/>
    <w:rsid w:val="751290D9"/>
    <w:rsid w:val="759E0FC0"/>
    <w:rsid w:val="759E6C63"/>
    <w:rsid w:val="75B45F86"/>
    <w:rsid w:val="75CADBA2"/>
    <w:rsid w:val="76066E09"/>
    <w:rsid w:val="769ECCA8"/>
    <w:rsid w:val="76FBEEB9"/>
    <w:rsid w:val="77C264C5"/>
    <w:rsid w:val="78704D39"/>
    <w:rsid w:val="78EF7816"/>
    <w:rsid w:val="79490D19"/>
    <w:rsid w:val="797431CE"/>
    <w:rsid w:val="79C294CB"/>
    <w:rsid w:val="79D5732E"/>
    <w:rsid w:val="7A636590"/>
    <w:rsid w:val="7A9BC935"/>
    <w:rsid w:val="7AD59AA6"/>
    <w:rsid w:val="7B2D73CF"/>
    <w:rsid w:val="7B67B1EB"/>
    <w:rsid w:val="7B74C575"/>
    <w:rsid w:val="7BD09528"/>
    <w:rsid w:val="7C389BC5"/>
    <w:rsid w:val="7D92087B"/>
    <w:rsid w:val="7DA02DC0"/>
    <w:rsid w:val="7DE20CD7"/>
    <w:rsid w:val="7E0055AB"/>
    <w:rsid w:val="7E9AF3C6"/>
    <w:rsid w:val="7F89C74E"/>
    <w:rsid w:val="7FD773A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3BF7"/>
  <w15:chartTrackingRefBased/>
  <w15:docId w15:val="{36B66891-6101-41FB-8EDB-0EF1FAF3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852"/>
  </w:style>
  <w:style w:type="paragraph" w:styleId="1">
    <w:name w:val="heading 1"/>
    <w:basedOn w:val="a"/>
    <w:next w:val="a"/>
    <w:link w:val="10"/>
    <w:uiPriority w:val="9"/>
    <w:qFormat/>
    <w:rsid w:val="0051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08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08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08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08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08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08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08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08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08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08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08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08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08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0852"/>
    <w:rPr>
      <w:rFonts w:eastAsiaTheme="majorEastAsia" w:cstheme="majorBidi"/>
      <w:color w:val="595959" w:themeColor="text1" w:themeTint="A6"/>
    </w:rPr>
  </w:style>
  <w:style w:type="character" w:customStyle="1" w:styleId="80">
    <w:name w:val="Заголовок 8 Знак"/>
    <w:basedOn w:val="a0"/>
    <w:link w:val="8"/>
    <w:uiPriority w:val="9"/>
    <w:semiHidden/>
    <w:rsid w:val="005108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0852"/>
    <w:rPr>
      <w:rFonts w:eastAsiaTheme="majorEastAsia" w:cstheme="majorBidi"/>
      <w:color w:val="272727" w:themeColor="text1" w:themeTint="D8"/>
    </w:rPr>
  </w:style>
  <w:style w:type="paragraph" w:styleId="a3">
    <w:name w:val="Title"/>
    <w:basedOn w:val="a"/>
    <w:next w:val="a"/>
    <w:link w:val="a4"/>
    <w:uiPriority w:val="10"/>
    <w:qFormat/>
    <w:rsid w:val="0051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0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8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08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0852"/>
    <w:pPr>
      <w:spacing w:before="160"/>
      <w:jc w:val="center"/>
    </w:pPr>
    <w:rPr>
      <w:i/>
      <w:iCs/>
      <w:color w:val="404040" w:themeColor="text1" w:themeTint="BF"/>
    </w:rPr>
  </w:style>
  <w:style w:type="character" w:customStyle="1" w:styleId="22">
    <w:name w:val="Цитата 2 Знак"/>
    <w:basedOn w:val="a0"/>
    <w:link w:val="21"/>
    <w:uiPriority w:val="29"/>
    <w:rsid w:val="00510852"/>
    <w:rPr>
      <w:i/>
      <w:iCs/>
      <w:color w:val="404040" w:themeColor="text1" w:themeTint="BF"/>
    </w:rPr>
  </w:style>
  <w:style w:type="paragraph" w:styleId="a7">
    <w:name w:val="List Paragraph"/>
    <w:basedOn w:val="a"/>
    <w:uiPriority w:val="34"/>
    <w:qFormat/>
    <w:rsid w:val="00510852"/>
    <w:pPr>
      <w:ind w:left="720"/>
      <w:contextualSpacing/>
    </w:pPr>
  </w:style>
  <w:style w:type="character" w:styleId="a8">
    <w:name w:val="Intense Emphasis"/>
    <w:basedOn w:val="a0"/>
    <w:uiPriority w:val="21"/>
    <w:qFormat/>
    <w:rsid w:val="00510852"/>
    <w:rPr>
      <w:i/>
      <w:iCs/>
      <w:color w:val="0F4761" w:themeColor="accent1" w:themeShade="BF"/>
    </w:rPr>
  </w:style>
  <w:style w:type="paragraph" w:styleId="a9">
    <w:name w:val="Intense Quote"/>
    <w:basedOn w:val="a"/>
    <w:next w:val="a"/>
    <w:link w:val="aa"/>
    <w:uiPriority w:val="30"/>
    <w:qFormat/>
    <w:rsid w:val="0051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0852"/>
    <w:rPr>
      <w:i/>
      <w:iCs/>
      <w:color w:val="0F4761" w:themeColor="accent1" w:themeShade="BF"/>
    </w:rPr>
  </w:style>
  <w:style w:type="character" w:styleId="ab">
    <w:name w:val="Intense Reference"/>
    <w:basedOn w:val="a0"/>
    <w:uiPriority w:val="32"/>
    <w:qFormat/>
    <w:rsid w:val="00510852"/>
    <w:rPr>
      <w:b/>
      <w:bCs/>
      <w:smallCaps/>
      <w:color w:val="0F4761" w:themeColor="accent1" w:themeShade="BF"/>
      <w:spacing w:val="5"/>
    </w:rPr>
  </w:style>
  <w:style w:type="character" w:styleId="ac">
    <w:name w:val="annotation reference"/>
    <w:basedOn w:val="a0"/>
    <w:uiPriority w:val="99"/>
    <w:semiHidden/>
    <w:unhideWhenUsed/>
    <w:rsid w:val="00CB17EC"/>
    <w:rPr>
      <w:sz w:val="16"/>
      <w:szCs w:val="16"/>
    </w:rPr>
  </w:style>
  <w:style w:type="paragraph" w:styleId="ad">
    <w:name w:val="annotation text"/>
    <w:basedOn w:val="a"/>
    <w:link w:val="ae"/>
    <w:uiPriority w:val="99"/>
    <w:unhideWhenUsed/>
    <w:rsid w:val="00CB17EC"/>
    <w:pPr>
      <w:spacing w:line="240" w:lineRule="auto"/>
    </w:pPr>
    <w:rPr>
      <w:sz w:val="20"/>
      <w:szCs w:val="20"/>
    </w:rPr>
  </w:style>
  <w:style w:type="character" w:customStyle="1" w:styleId="ae">
    <w:name w:val="Текст примечания Знак"/>
    <w:basedOn w:val="a0"/>
    <w:link w:val="ad"/>
    <w:uiPriority w:val="99"/>
    <w:rsid w:val="00CB17EC"/>
    <w:rPr>
      <w:sz w:val="20"/>
      <w:szCs w:val="20"/>
    </w:rPr>
  </w:style>
  <w:style w:type="paragraph" w:styleId="af">
    <w:name w:val="annotation subject"/>
    <w:basedOn w:val="ad"/>
    <w:next w:val="ad"/>
    <w:link w:val="af0"/>
    <w:uiPriority w:val="99"/>
    <w:semiHidden/>
    <w:unhideWhenUsed/>
    <w:rsid w:val="00CB17EC"/>
    <w:rPr>
      <w:b/>
      <w:bCs/>
    </w:rPr>
  </w:style>
  <w:style w:type="character" w:customStyle="1" w:styleId="af0">
    <w:name w:val="Тема примечания Знак"/>
    <w:basedOn w:val="ae"/>
    <w:link w:val="af"/>
    <w:uiPriority w:val="99"/>
    <w:semiHidden/>
    <w:rsid w:val="00CB17EC"/>
    <w:rPr>
      <w:b/>
      <w:bCs/>
      <w:sz w:val="20"/>
      <w:szCs w:val="20"/>
    </w:rPr>
  </w:style>
  <w:style w:type="character" w:styleId="af1">
    <w:name w:val="Hyperlink"/>
    <w:basedOn w:val="a0"/>
    <w:uiPriority w:val="99"/>
    <w:unhideWhenUsed/>
    <w:rsid w:val="00A90F7E"/>
    <w:rPr>
      <w:color w:val="467886" w:themeColor="hyperlink"/>
      <w:u w:val="single"/>
    </w:rPr>
  </w:style>
  <w:style w:type="character" w:styleId="af2">
    <w:name w:val="Unresolved Mention"/>
    <w:basedOn w:val="a0"/>
    <w:uiPriority w:val="99"/>
    <w:semiHidden/>
    <w:unhideWhenUsed/>
    <w:rsid w:val="00A90F7E"/>
    <w:rPr>
      <w:color w:val="605E5C"/>
      <w:shd w:val="clear" w:color="auto" w:fill="E1DFDD"/>
    </w:rPr>
  </w:style>
  <w:style w:type="paragraph" w:styleId="af3">
    <w:name w:val="Revision"/>
    <w:hidden/>
    <w:uiPriority w:val="99"/>
    <w:semiHidden/>
    <w:rsid w:val="00F705CA"/>
    <w:pPr>
      <w:spacing w:after="0" w:line="240" w:lineRule="auto"/>
    </w:pPr>
  </w:style>
  <w:style w:type="paragraph" w:customStyle="1" w:styleId="11">
    <w:name w:val="Абзац списка1"/>
    <w:basedOn w:val="a"/>
    <w:rsid w:val="00514986"/>
    <w:pPr>
      <w:spacing w:after="0" w:line="240" w:lineRule="auto"/>
      <w:ind w:left="720" w:firstLine="720"/>
      <w:contextualSpacing/>
      <w:jc w:val="both"/>
    </w:pPr>
    <w:rPr>
      <w:rFonts w:ascii="Times New Roman" w:eastAsia="Calibri" w:hAnsi="Times New Roman" w:cs="Times New Roman"/>
      <w:kern w:val="0"/>
      <w:lang w:val="kk-KZ" w:eastAsia="ru-RU"/>
      <w14:ligatures w14:val="none"/>
    </w:rPr>
  </w:style>
  <w:style w:type="paragraph" w:styleId="af4">
    <w:name w:val="header"/>
    <w:basedOn w:val="a"/>
    <w:link w:val="af5"/>
    <w:uiPriority w:val="99"/>
    <w:unhideWhenUsed/>
    <w:rsid w:val="00B3537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35374"/>
  </w:style>
  <w:style w:type="paragraph" w:styleId="af6">
    <w:name w:val="footer"/>
    <w:basedOn w:val="a"/>
    <w:link w:val="af7"/>
    <w:uiPriority w:val="99"/>
    <w:unhideWhenUsed/>
    <w:rsid w:val="00B3537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35374"/>
  </w:style>
  <w:style w:type="paragraph" w:styleId="af8">
    <w:name w:val="Normal (Web)"/>
    <w:basedOn w:val="a"/>
    <w:uiPriority w:val="99"/>
    <w:semiHidden/>
    <w:unhideWhenUsed/>
    <w:rsid w:val="002B27E3"/>
    <w:rPr>
      <w:rFonts w:ascii="Times New Roman" w:hAnsi="Times New Roman" w:cs="Times New Roman"/>
    </w:rPr>
  </w:style>
  <w:style w:type="character" w:styleId="af9">
    <w:name w:val="FollowedHyperlink"/>
    <w:basedOn w:val="a0"/>
    <w:uiPriority w:val="99"/>
    <w:semiHidden/>
    <w:unhideWhenUsed/>
    <w:rsid w:val="002F2CCB"/>
    <w:rPr>
      <w:color w:val="96607D" w:themeColor="followedHyperlink"/>
      <w:u w:val="single"/>
    </w:rPr>
  </w:style>
  <w:style w:type="table" w:styleId="afa">
    <w:name w:val="Table Grid"/>
    <w:basedOn w:val="a1"/>
    <w:uiPriority w:val="39"/>
    <w:rsid w:val="0071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C67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276">
      <w:bodyDiv w:val="1"/>
      <w:marLeft w:val="0"/>
      <w:marRight w:val="0"/>
      <w:marTop w:val="0"/>
      <w:marBottom w:val="0"/>
      <w:divBdr>
        <w:top w:val="none" w:sz="0" w:space="0" w:color="auto"/>
        <w:left w:val="none" w:sz="0" w:space="0" w:color="auto"/>
        <w:bottom w:val="none" w:sz="0" w:space="0" w:color="auto"/>
        <w:right w:val="none" w:sz="0" w:space="0" w:color="auto"/>
      </w:divBdr>
    </w:div>
    <w:div w:id="57099849">
      <w:bodyDiv w:val="1"/>
      <w:marLeft w:val="0"/>
      <w:marRight w:val="0"/>
      <w:marTop w:val="0"/>
      <w:marBottom w:val="0"/>
      <w:divBdr>
        <w:top w:val="none" w:sz="0" w:space="0" w:color="auto"/>
        <w:left w:val="none" w:sz="0" w:space="0" w:color="auto"/>
        <w:bottom w:val="none" w:sz="0" w:space="0" w:color="auto"/>
        <w:right w:val="none" w:sz="0" w:space="0" w:color="auto"/>
      </w:divBdr>
    </w:div>
    <w:div w:id="63265652">
      <w:bodyDiv w:val="1"/>
      <w:marLeft w:val="0"/>
      <w:marRight w:val="0"/>
      <w:marTop w:val="0"/>
      <w:marBottom w:val="0"/>
      <w:divBdr>
        <w:top w:val="none" w:sz="0" w:space="0" w:color="auto"/>
        <w:left w:val="none" w:sz="0" w:space="0" w:color="auto"/>
        <w:bottom w:val="none" w:sz="0" w:space="0" w:color="auto"/>
        <w:right w:val="none" w:sz="0" w:space="0" w:color="auto"/>
      </w:divBdr>
    </w:div>
    <w:div w:id="104666099">
      <w:bodyDiv w:val="1"/>
      <w:marLeft w:val="0"/>
      <w:marRight w:val="0"/>
      <w:marTop w:val="0"/>
      <w:marBottom w:val="0"/>
      <w:divBdr>
        <w:top w:val="none" w:sz="0" w:space="0" w:color="auto"/>
        <w:left w:val="none" w:sz="0" w:space="0" w:color="auto"/>
        <w:bottom w:val="none" w:sz="0" w:space="0" w:color="auto"/>
        <w:right w:val="none" w:sz="0" w:space="0" w:color="auto"/>
      </w:divBdr>
    </w:div>
    <w:div w:id="319037940">
      <w:bodyDiv w:val="1"/>
      <w:marLeft w:val="0"/>
      <w:marRight w:val="0"/>
      <w:marTop w:val="0"/>
      <w:marBottom w:val="0"/>
      <w:divBdr>
        <w:top w:val="none" w:sz="0" w:space="0" w:color="auto"/>
        <w:left w:val="none" w:sz="0" w:space="0" w:color="auto"/>
        <w:bottom w:val="none" w:sz="0" w:space="0" w:color="auto"/>
        <w:right w:val="none" w:sz="0" w:space="0" w:color="auto"/>
      </w:divBdr>
    </w:div>
    <w:div w:id="732390001">
      <w:bodyDiv w:val="1"/>
      <w:marLeft w:val="0"/>
      <w:marRight w:val="0"/>
      <w:marTop w:val="0"/>
      <w:marBottom w:val="0"/>
      <w:divBdr>
        <w:top w:val="none" w:sz="0" w:space="0" w:color="auto"/>
        <w:left w:val="none" w:sz="0" w:space="0" w:color="auto"/>
        <w:bottom w:val="none" w:sz="0" w:space="0" w:color="auto"/>
        <w:right w:val="none" w:sz="0" w:space="0" w:color="auto"/>
      </w:divBdr>
    </w:div>
    <w:div w:id="796484790">
      <w:bodyDiv w:val="1"/>
      <w:marLeft w:val="0"/>
      <w:marRight w:val="0"/>
      <w:marTop w:val="0"/>
      <w:marBottom w:val="0"/>
      <w:divBdr>
        <w:top w:val="none" w:sz="0" w:space="0" w:color="auto"/>
        <w:left w:val="none" w:sz="0" w:space="0" w:color="auto"/>
        <w:bottom w:val="none" w:sz="0" w:space="0" w:color="auto"/>
        <w:right w:val="none" w:sz="0" w:space="0" w:color="auto"/>
      </w:divBdr>
    </w:div>
    <w:div w:id="856045904">
      <w:bodyDiv w:val="1"/>
      <w:marLeft w:val="0"/>
      <w:marRight w:val="0"/>
      <w:marTop w:val="0"/>
      <w:marBottom w:val="0"/>
      <w:divBdr>
        <w:top w:val="none" w:sz="0" w:space="0" w:color="auto"/>
        <w:left w:val="none" w:sz="0" w:space="0" w:color="auto"/>
        <w:bottom w:val="none" w:sz="0" w:space="0" w:color="auto"/>
        <w:right w:val="none" w:sz="0" w:space="0" w:color="auto"/>
      </w:divBdr>
    </w:div>
    <w:div w:id="1140685503">
      <w:bodyDiv w:val="1"/>
      <w:marLeft w:val="0"/>
      <w:marRight w:val="0"/>
      <w:marTop w:val="0"/>
      <w:marBottom w:val="0"/>
      <w:divBdr>
        <w:top w:val="none" w:sz="0" w:space="0" w:color="auto"/>
        <w:left w:val="none" w:sz="0" w:space="0" w:color="auto"/>
        <w:bottom w:val="none" w:sz="0" w:space="0" w:color="auto"/>
        <w:right w:val="none" w:sz="0" w:space="0" w:color="auto"/>
      </w:divBdr>
    </w:div>
    <w:div w:id="1230459632">
      <w:bodyDiv w:val="1"/>
      <w:marLeft w:val="0"/>
      <w:marRight w:val="0"/>
      <w:marTop w:val="0"/>
      <w:marBottom w:val="0"/>
      <w:divBdr>
        <w:top w:val="none" w:sz="0" w:space="0" w:color="auto"/>
        <w:left w:val="none" w:sz="0" w:space="0" w:color="auto"/>
        <w:bottom w:val="none" w:sz="0" w:space="0" w:color="auto"/>
        <w:right w:val="none" w:sz="0" w:space="0" w:color="auto"/>
      </w:divBdr>
    </w:div>
    <w:div w:id="1310672371">
      <w:bodyDiv w:val="1"/>
      <w:marLeft w:val="0"/>
      <w:marRight w:val="0"/>
      <w:marTop w:val="0"/>
      <w:marBottom w:val="0"/>
      <w:divBdr>
        <w:top w:val="none" w:sz="0" w:space="0" w:color="auto"/>
        <w:left w:val="none" w:sz="0" w:space="0" w:color="auto"/>
        <w:bottom w:val="none" w:sz="0" w:space="0" w:color="auto"/>
        <w:right w:val="none" w:sz="0" w:space="0" w:color="auto"/>
      </w:divBdr>
    </w:div>
    <w:div w:id="1316912341">
      <w:bodyDiv w:val="1"/>
      <w:marLeft w:val="0"/>
      <w:marRight w:val="0"/>
      <w:marTop w:val="0"/>
      <w:marBottom w:val="0"/>
      <w:divBdr>
        <w:top w:val="none" w:sz="0" w:space="0" w:color="auto"/>
        <w:left w:val="none" w:sz="0" w:space="0" w:color="auto"/>
        <w:bottom w:val="none" w:sz="0" w:space="0" w:color="auto"/>
        <w:right w:val="none" w:sz="0" w:space="0" w:color="auto"/>
      </w:divBdr>
    </w:div>
    <w:div w:id="1713724082">
      <w:bodyDiv w:val="1"/>
      <w:marLeft w:val="0"/>
      <w:marRight w:val="0"/>
      <w:marTop w:val="0"/>
      <w:marBottom w:val="0"/>
      <w:divBdr>
        <w:top w:val="none" w:sz="0" w:space="0" w:color="auto"/>
        <w:left w:val="none" w:sz="0" w:space="0" w:color="auto"/>
        <w:bottom w:val="none" w:sz="0" w:space="0" w:color="auto"/>
        <w:right w:val="none" w:sz="0" w:space="0" w:color="auto"/>
      </w:divBdr>
    </w:div>
    <w:div w:id="1769931395">
      <w:bodyDiv w:val="1"/>
      <w:marLeft w:val="0"/>
      <w:marRight w:val="0"/>
      <w:marTop w:val="0"/>
      <w:marBottom w:val="0"/>
      <w:divBdr>
        <w:top w:val="none" w:sz="0" w:space="0" w:color="auto"/>
        <w:left w:val="none" w:sz="0" w:space="0" w:color="auto"/>
        <w:bottom w:val="none" w:sz="0" w:space="0" w:color="auto"/>
        <w:right w:val="none" w:sz="0" w:space="0" w:color="auto"/>
      </w:divBdr>
    </w:div>
    <w:div w:id="1777017584">
      <w:bodyDiv w:val="1"/>
      <w:marLeft w:val="0"/>
      <w:marRight w:val="0"/>
      <w:marTop w:val="0"/>
      <w:marBottom w:val="0"/>
      <w:divBdr>
        <w:top w:val="none" w:sz="0" w:space="0" w:color="auto"/>
        <w:left w:val="none" w:sz="0" w:space="0" w:color="auto"/>
        <w:bottom w:val="none" w:sz="0" w:space="0" w:color="auto"/>
        <w:right w:val="none" w:sz="0" w:space="0" w:color="auto"/>
      </w:divBdr>
    </w:div>
    <w:div w:id="1861313850">
      <w:bodyDiv w:val="1"/>
      <w:marLeft w:val="0"/>
      <w:marRight w:val="0"/>
      <w:marTop w:val="0"/>
      <w:marBottom w:val="0"/>
      <w:divBdr>
        <w:top w:val="none" w:sz="0" w:space="0" w:color="auto"/>
        <w:left w:val="none" w:sz="0" w:space="0" w:color="auto"/>
        <w:bottom w:val="none" w:sz="0" w:space="0" w:color="auto"/>
        <w:right w:val="none" w:sz="0" w:space="0" w:color="auto"/>
      </w:divBdr>
    </w:div>
    <w:div w:id="1887259891">
      <w:bodyDiv w:val="1"/>
      <w:marLeft w:val="0"/>
      <w:marRight w:val="0"/>
      <w:marTop w:val="0"/>
      <w:marBottom w:val="0"/>
      <w:divBdr>
        <w:top w:val="none" w:sz="0" w:space="0" w:color="auto"/>
        <w:left w:val="none" w:sz="0" w:space="0" w:color="auto"/>
        <w:bottom w:val="none" w:sz="0" w:space="0" w:color="auto"/>
        <w:right w:val="none" w:sz="0" w:space="0" w:color="auto"/>
      </w:divBdr>
    </w:div>
    <w:div w:id="1933735308">
      <w:bodyDiv w:val="1"/>
      <w:marLeft w:val="0"/>
      <w:marRight w:val="0"/>
      <w:marTop w:val="0"/>
      <w:marBottom w:val="0"/>
      <w:divBdr>
        <w:top w:val="none" w:sz="0" w:space="0" w:color="auto"/>
        <w:left w:val="none" w:sz="0" w:space="0" w:color="auto"/>
        <w:bottom w:val="none" w:sz="0" w:space="0" w:color="auto"/>
        <w:right w:val="none" w:sz="0" w:space="0" w:color="auto"/>
      </w:divBdr>
    </w:div>
    <w:div w:id="1952275070">
      <w:bodyDiv w:val="1"/>
      <w:marLeft w:val="0"/>
      <w:marRight w:val="0"/>
      <w:marTop w:val="0"/>
      <w:marBottom w:val="0"/>
      <w:divBdr>
        <w:top w:val="none" w:sz="0" w:space="0" w:color="auto"/>
        <w:left w:val="none" w:sz="0" w:space="0" w:color="auto"/>
        <w:bottom w:val="none" w:sz="0" w:space="0" w:color="auto"/>
        <w:right w:val="none" w:sz="0" w:space="0" w:color="auto"/>
      </w:divBdr>
    </w:div>
    <w:div w:id="1991060246">
      <w:bodyDiv w:val="1"/>
      <w:marLeft w:val="0"/>
      <w:marRight w:val="0"/>
      <w:marTop w:val="0"/>
      <w:marBottom w:val="0"/>
      <w:divBdr>
        <w:top w:val="none" w:sz="0" w:space="0" w:color="auto"/>
        <w:left w:val="none" w:sz="0" w:space="0" w:color="auto"/>
        <w:bottom w:val="none" w:sz="0" w:space="0" w:color="auto"/>
        <w:right w:val="none" w:sz="0" w:space="0" w:color="auto"/>
      </w:divBdr>
    </w:div>
    <w:div w:id="21183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makhana\AppData\Local\Microsoft\Windows\INetCache\Content.Outlook\ML513L3Y\www.bcc.kz" TargetMode="External"/><Relationship Id="rId13" Type="http://schemas.openxmlformats.org/officeDocument/2006/relationships/hyperlink" Target="http://www.bcc.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imakhana\AppData\Local\Microsoft\Windows\INetCache\Content.Outlook\ML513L3Y\www.bcc.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makhana\AppData\Local\Microsoft\Windows\INetCache\Content.Outlook\ML513L3Y\www.bcc.k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cc.kz/personal/other/information-security/" TargetMode="External"/><Relationship Id="rId4" Type="http://schemas.openxmlformats.org/officeDocument/2006/relationships/settings" Target="settings.xml"/><Relationship Id="rId9" Type="http://schemas.openxmlformats.org/officeDocument/2006/relationships/hyperlink" Target="https://www.bcc.kz/cookies/"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7E07-F6BA-4F80-B15F-332FC7B0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5648</Words>
  <Characters>32196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37769</CharactersWithSpaces>
  <SharedDoc>false</SharedDoc>
  <HLinks>
    <vt:vector size="30" baseType="variant">
      <vt:variant>
        <vt:i4>851987</vt:i4>
      </vt:variant>
      <vt:variant>
        <vt:i4>9</vt:i4>
      </vt:variant>
      <vt:variant>
        <vt:i4>0</vt:i4>
      </vt:variant>
      <vt:variant>
        <vt:i4>5</vt:i4>
      </vt:variant>
      <vt:variant>
        <vt:lpwstr>C:\Users\imakhana\AppData\Local\Microsoft\Windows\INetCache\Content.Outlook\ML513L3Y\www.bcc.kz</vt:lpwstr>
      </vt:variant>
      <vt:variant>
        <vt:lpwstr/>
      </vt:variant>
      <vt:variant>
        <vt:i4>851987</vt:i4>
      </vt:variant>
      <vt:variant>
        <vt:i4>6</vt:i4>
      </vt:variant>
      <vt:variant>
        <vt:i4>0</vt:i4>
      </vt:variant>
      <vt:variant>
        <vt:i4>5</vt:i4>
      </vt:variant>
      <vt:variant>
        <vt:lpwstr>C:\Users\imakhana\AppData\Local\Microsoft\Windows\INetCache\Content.Outlook\ML513L3Y\www.bcc.kz</vt:lpwstr>
      </vt:variant>
      <vt:variant>
        <vt:lpwstr/>
      </vt:variant>
      <vt:variant>
        <vt:i4>3670121</vt:i4>
      </vt:variant>
      <vt:variant>
        <vt:i4>3</vt:i4>
      </vt:variant>
      <vt:variant>
        <vt:i4>0</vt:i4>
      </vt:variant>
      <vt:variant>
        <vt:i4>5</vt:i4>
      </vt:variant>
      <vt:variant>
        <vt:lpwstr>https://www.bcc.kz/personal/other/information-security/</vt:lpwstr>
      </vt:variant>
      <vt:variant>
        <vt:lpwstr/>
      </vt:variant>
      <vt:variant>
        <vt:i4>6881380</vt:i4>
      </vt:variant>
      <vt:variant>
        <vt:i4>0</vt:i4>
      </vt:variant>
      <vt:variant>
        <vt:i4>0</vt:i4>
      </vt:variant>
      <vt:variant>
        <vt:i4>5</vt:i4>
      </vt:variant>
      <vt:variant>
        <vt:lpwstr>https://www.bcc.kz/cookies/</vt:lpwstr>
      </vt:variant>
      <vt:variant>
        <vt:lpwstr/>
      </vt:variant>
      <vt:variant>
        <vt:i4>6226005</vt:i4>
      </vt:variant>
      <vt:variant>
        <vt:i4>0</vt:i4>
      </vt:variant>
      <vt:variant>
        <vt:i4>0</vt:i4>
      </vt:variant>
      <vt:variant>
        <vt:i4>5</vt:i4>
      </vt:variant>
      <vt:variant>
        <vt:lpwstr>https://online.zakon.kz/Document/?doc_id=34933247</vt:lpwstr>
      </vt:variant>
      <vt:variant>
        <vt:lpwstr>sub_id=10045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Орынбасаров Алибек Даукенулы</dc:creator>
  <cp:keywords/>
  <dc:description/>
  <cp:lastModifiedBy>Муслимова Медина Медетовна</cp:lastModifiedBy>
  <cp:revision>5</cp:revision>
  <cp:lastPrinted>2025-10-28T06:30:00Z</cp:lastPrinted>
  <dcterms:created xsi:type="dcterms:W3CDTF">2025-10-28T06:27:00Z</dcterms:created>
  <dcterms:modified xsi:type="dcterms:W3CDTF">2025-10-29T10:26:00Z</dcterms:modified>
</cp:coreProperties>
</file>