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1C" w:rsidRPr="0046331C" w:rsidRDefault="0046331C" w:rsidP="0046331C">
      <w:pPr>
        <w:spacing w:after="0" w:line="240" w:lineRule="auto"/>
        <w:jc w:val="right"/>
        <w:rPr>
          <w:rFonts w:ascii="Times New Roman" w:eastAsia="Times New Roman" w:hAnsi="Times New Roman" w:cs="Times New Roman"/>
          <w:b/>
          <w:lang w:val="kk-KZ" w:eastAsia="ru-RU"/>
        </w:rPr>
      </w:pPr>
      <w:r w:rsidRPr="0046331C">
        <w:rPr>
          <w:rFonts w:ascii="Times New Roman" w:eastAsia="Times New Roman" w:hAnsi="Times New Roman" w:cs="Times New Roman"/>
          <w:b/>
          <w:lang w:val="kk-KZ" w:eastAsia="ru-RU"/>
        </w:rPr>
        <w:t>9.1-қосымша/</w:t>
      </w:r>
    </w:p>
    <w:p w:rsidR="0046331C" w:rsidRPr="0046331C" w:rsidRDefault="0046331C" w:rsidP="0046331C">
      <w:pPr>
        <w:spacing w:after="0" w:line="240" w:lineRule="auto"/>
        <w:jc w:val="right"/>
        <w:rPr>
          <w:rFonts w:ascii="Times New Roman" w:eastAsia="Times New Roman" w:hAnsi="Times New Roman" w:cs="Times New Roman"/>
          <w:b/>
          <w:lang w:val="kk-KZ" w:eastAsia="ru-RU"/>
        </w:rPr>
      </w:pPr>
      <w:r w:rsidRPr="0046331C">
        <w:rPr>
          <w:rFonts w:ascii="Times New Roman" w:eastAsia="Times New Roman" w:hAnsi="Times New Roman" w:cs="Times New Roman"/>
          <w:b/>
          <w:lang w:val="kk-KZ" w:eastAsia="ru-RU"/>
        </w:rPr>
        <w:t>Приложение 9.1</w:t>
      </w:r>
    </w:p>
    <w:p w:rsidR="0046331C" w:rsidRPr="0046331C" w:rsidRDefault="0046331C" w:rsidP="0046331C">
      <w:pPr>
        <w:spacing w:after="0" w:line="240" w:lineRule="auto"/>
        <w:jc w:val="both"/>
        <w:rPr>
          <w:rFonts w:ascii="Times New Roman" w:eastAsia="Times New Roman" w:hAnsi="Times New Roman" w:cs="Times New Roman"/>
          <w:lang w:val="kk-KZ" w:eastAsia="ru-RU"/>
        </w:rPr>
      </w:pPr>
    </w:p>
    <w:p w:rsidR="0046331C" w:rsidRPr="0046331C" w:rsidRDefault="0046331C" w:rsidP="0046331C">
      <w:pPr>
        <w:tabs>
          <w:tab w:val="num" w:pos="180"/>
          <w:tab w:val="left" w:pos="540"/>
        </w:tabs>
        <w:spacing w:after="0" w:line="240" w:lineRule="auto"/>
        <w:jc w:val="center"/>
        <w:rPr>
          <w:rFonts w:ascii="Times New Roman" w:eastAsia="Times New Roman" w:hAnsi="Times New Roman" w:cs="Times New Roman"/>
          <w:b/>
          <w:lang w:val="x-none" w:eastAsia="ru-RU"/>
        </w:rPr>
      </w:pPr>
    </w:p>
    <w:p w:rsidR="0046331C" w:rsidRPr="0046331C" w:rsidRDefault="0046331C" w:rsidP="0046331C">
      <w:pPr>
        <w:tabs>
          <w:tab w:val="num" w:pos="180"/>
          <w:tab w:val="left" w:pos="540"/>
        </w:tabs>
        <w:spacing w:after="0" w:line="240" w:lineRule="auto"/>
        <w:jc w:val="center"/>
        <w:rPr>
          <w:rFonts w:ascii="Times New Roman" w:eastAsia="Times New Roman" w:hAnsi="Times New Roman" w:cs="Times New Roman"/>
          <w:b/>
          <w:lang w:val="kk-KZ" w:eastAsia="ru-RU"/>
        </w:rPr>
      </w:pPr>
      <w:r w:rsidRPr="0046331C">
        <w:rPr>
          <w:rFonts w:ascii="Times New Roman" w:eastAsia="Times New Roman" w:hAnsi="Times New Roman" w:cs="Times New Roman"/>
          <w:b/>
          <w:lang w:val="kk-KZ" w:eastAsia="ru-RU"/>
        </w:rPr>
        <w:t>Заңды тұлға клиентті сәйкестендіру бойынша ақпарат/</w:t>
      </w:r>
    </w:p>
    <w:p w:rsidR="0046331C" w:rsidRPr="0046331C" w:rsidRDefault="0046331C" w:rsidP="0046331C">
      <w:pPr>
        <w:tabs>
          <w:tab w:val="num" w:pos="180"/>
          <w:tab w:val="left" w:pos="540"/>
        </w:tabs>
        <w:spacing w:after="0" w:line="240" w:lineRule="auto"/>
        <w:jc w:val="center"/>
        <w:rPr>
          <w:rFonts w:ascii="Times New Roman" w:eastAsia="Times New Roman" w:hAnsi="Times New Roman" w:cs="Times New Roman"/>
          <w:b/>
          <w:lang w:val="x-none" w:eastAsia="ru-RU"/>
        </w:rPr>
      </w:pPr>
      <w:r w:rsidRPr="0046331C">
        <w:rPr>
          <w:rFonts w:ascii="Times New Roman" w:eastAsia="Times New Roman" w:hAnsi="Times New Roman" w:cs="Times New Roman"/>
          <w:b/>
          <w:lang w:val="x-none" w:eastAsia="ru-RU"/>
        </w:rPr>
        <w:t>Информация по идентификации Клиента – Юридического лица</w:t>
      </w:r>
    </w:p>
    <w:p w:rsidR="0046331C" w:rsidRPr="0046331C" w:rsidRDefault="0046331C" w:rsidP="0046331C">
      <w:pPr>
        <w:autoSpaceDE w:val="0"/>
        <w:autoSpaceDN w:val="0"/>
        <w:adjustRightInd w:val="0"/>
        <w:spacing w:after="0" w:line="240" w:lineRule="auto"/>
        <w:jc w:val="center"/>
        <w:rPr>
          <w:rFonts w:ascii="Times New Roman" w:eastAsia="Times New Roman" w:hAnsi="Times New Roman" w:cs="Times New Roman"/>
          <w:lang w:eastAsia="ru-RU"/>
        </w:rPr>
      </w:pPr>
    </w:p>
    <w:tbl>
      <w:tblPr>
        <w:tblW w:w="10283" w:type="dxa"/>
        <w:tblInd w:w="-290" w:type="dxa"/>
        <w:tblLayout w:type="fixed"/>
        <w:tblCellMar>
          <w:left w:w="70" w:type="dxa"/>
          <w:right w:w="70" w:type="dxa"/>
        </w:tblCellMar>
        <w:tblLook w:val="0000" w:firstRow="0" w:lastRow="0" w:firstColumn="0" w:lastColumn="0" w:noHBand="0" w:noVBand="0"/>
      </w:tblPr>
      <w:tblGrid>
        <w:gridCol w:w="540"/>
        <w:gridCol w:w="7333"/>
        <w:gridCol w:w="2410"/>
      </w:tblGrid>
      <w:tr w:rsidR="0046331C" w:rsidRPr="0046331C" w:rsidTr="005E1B46">
        <w:trPr>
          <w:trHeight w:val="360"/>
        </w:trPr>
        <w:tc>
          <w:tcPr>
            <w:tcW w:w="10283" w:type="dxa"/>
            <w:gridSpan w:val="3"/>
            <w:tcBorders>
              <w:top w:val="single" w:sz="6" w:space="0" w:color="auto"/>
              <w:left w:val="single" w:sz="6" w:space="0" w:color="auto"/>
              <w:bottom w:val="single" w:sz="6" w:space="0" w:color="auto"/>
              <w:right w:val="single" w:sz="6" w:space="0" w:color="auto"/>
            </w:tcBorders>
            <w:shd w:val="clear" w:color="auto" w:fill="CCCCCC"/>
          </w:tcPr>
          <w:p w:rsidR="0046331C" w:rsidRPr="0046331C" w:rsidRDefault="0046331C" w:rsidP="0046331C">
            <w:pPr>
              <w:autoSpaceDE w:val="0"/>
              <w:autoSpaceDN w:val="0"/>
              <w:adjustRightInd w:val="0"/>
              <w:spacing w:after="0" w:line="240" w:lineRule="auto"/>
              <w:jc w:val="center"/>
              <w:rPr>
                <w:rFonts w:ascii="Times New Roman" w:eastAsia="Times New Roman" w:hAnsi="Times New Roman" w:cs="Times New Roman"/>
                <w:b/>
                <w:lang w:val="kk-KZ" w:eastAsia="ru-RU"/>
              </w:rPr>
            </w:pP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b/>
                <w:lang w:val="kk-KZ" w:eastAsia="ru-RU"/>
              </w:rPr>
            </w:pPr>
            <w:r w:rsidRPr="0046331C">
              <w:rPr>
                <w:rFonts w:ascii="Times New Roman" w:eastAsia="Times New Roman" w:hAnsi="Times New Roman" w:cs="Times New Roman"/>
                <w:b/>
                <w:lang w:val="kk-KZ" w:eastAsia="ru-RU"/>
              </w:rPr>
              <w:t>Заңды тұлға бойынша жалпы мәліметтер/</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b/>
                <w:lang w:val="kk-KZ" w:eastAsia="ru-RU"/>
              </w:rPr>
            </w:pPr>
            <w:r w:rsidRPr="0046331C">
              <w:rPr>
                <w:rFonts w:ascii="Times New Roman" w:eastAsia="Times New Roman" w:hAnsi="Times New Roman" w:cs="Times New Roman"/>
                <w:b/>
                <w:lang w:val="kk-KZ" w:eastAsia="ru-RU"/>
              </w:rPr>
              <w:t>Общие сведения по юридическому лицу</w:t>
            </w:r>
          </w:p>
          <w:p w:rsidR="0046331C" w:rsidRPr="0046331C" w:rsidRDefault="0046331C" w:rsidP="0046331C">
            <w:pPr>
              <w:autoSpaceDE w:val="0"/>
              <w:autoSpaceDN w:val="0"/>
              <w:adjustRightInd w:val="0"/>
              <w:spacing w:after="0" w:line="240" w:lineRule="auto"/>
              <w:jc w:val="center"/>
              <w:rPr>
                <w:rFonts w:ascii="Times New Roman" w:eastAsia="Times New Roman" w:hAnsi="Times New Roman" w:cs="Times New Roman"/>
                <w:b/>
                <w:lang w:val="kk-KZ" w:eastAsia="ru-RU"/>
              </w:rPr>
            </w:pPr>
          </w:p>
        </w:tc>
      </w:tr>
      <w:tr w:rsidR="0046331C" w:rsidRPr="0046331C" w:rsidTr="005E1B46">
        <w:trPr>
          <w:trHeight w:val="5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1.</w:t>
            </w: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Құрылтай құжаттарына сәйкес заңды тұлғаның толық атауы/</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Полное наименование юридического лица в соответствии с учредительными документами.</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333"/>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2</w:t>
            </w: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Arial"/>
                <w:sz w:val="24"/>
                <w:szCs w:val="24"/>
                <w:lang w:val="kk-KZ" w:eastAsia="ru-RU"/>
              </w:rPr>
              <w:t>ЭҚЖЖ/</w:t>
            </w:r>
            <w:r w:rsidRPr="0046331C">
              <w:rPr>
                <w:rFonts w:ascii="Times New Roman" w:eastAsia="Times New Roman" w:hAnsi="Times New Roman" w:cs="Times New Roman"/>
                <w:lang w:val="kk-KZ" w:eastAsia="ru-RU"/>
              </w:rPr>
              <w:t xml:space="preserve"> ОКЭД</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162"/>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3</w:t>
            </w: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БСН/ БИН</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162"/>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4</w:t>
            </w: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bCs/>
                <w:lang w:val="kk-KZ" w:eastAsia="ru-RU"/>
              </w:rPr>
            </w:pPr>
            <w:r w:rsidRPr="0046331C">
              <w:rPr>
                <w:rFonts w:ascii="Times New Roman" w:eastAsia="Times New Roman" w:hAnsi="Times New Roman" w:cs="Times New Roman"/>
                <w:bCs/>
                <w:lang w:val="kk-KZ" w:eastAsia="ru-RU"/>
              </w:rPr>
              <w:t>GIIN(FATCA қатысушының жаһандық сәйкестендіру нөмірі)/</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bCs/>
                <w:lang w:val="kk-KZ" w:eastAsia="ru-RU"/>
              </w:rPr>
              <w:t>GIIN(глобальный идентификационный номер участника FATCA)</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162"/>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5</w:t>
            </w: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bCs/>
                <w:lang w:val="kk-KZ" w:eastAsia="ru-RU"/>
              </w:rPr>
            </w:pPr>
            <w:r w:rsidRPr="0046331C">
              <w:rPr>
                <w:rFonts w:ascii="Times New Roman" w:eastAsia="Times New Roman" w:hAnsi="Times New Roman" w:cs="Times New Roman"/>
                <w:bCs/>
                <w:lang w:val="kk-KZ" w:eastAsia="ru-RU"/>
              </w:rPr>
              <w:t>FATCA белгісі/</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bCs/>
                <w:lang w:val="kk-KZ" w:eastAsia="ru-RU"/>
              </w:rPr>
              <w:t>Признак FATCA</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188"/>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6</w:t>
            </w: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Мемлекеттік тіркеу туралы мәліметтер (тіркелу күні мен нөмірі)/</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Сведения о государственной регистрации (дата и номер регистрации)</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188"/>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7</w:t>
            </w: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Салық резиденттігі бойынша елі/</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Страна налогового резидентства</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29"/>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8</w:t>
            </w: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Заңдық мекенжайы (құрылтай құжаттарына сәйкес)/</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Юридический адрес (в соответствии с учредительными документами ):</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21"/>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Ел/</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Страна</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21"/>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Облыс/</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Область</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21"/>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Елді мекен (қала, кент)/</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Населенный пункт (город, поселок)</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21"/>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Көшенің атауы/</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Наименование улицы</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21"/>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Үйдің №___/</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дома</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21"/>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Пәтердің №___/офистің №___/</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квартиры/№ офиса</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21"/>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Пошталық индексі/</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Почтовый индекс</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21"/>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Байланыс телефонының нөмірі/</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контактного телефона</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21"/>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Электрондық поштасы/</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Электронная почта</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21"/>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Интернет желісіндегі ресми сайты/</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Официальный сайт в сети Интернет</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33"/>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9</w:t>
            </w: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Нақты мекенжайы/</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Фактический адрес:</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29"/>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Ел/</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Страна</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29"/>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Облыс/</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Область</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29"/>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Елді мекен (қала, кент)/</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Населенный пункт (город, поселок)</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29"/>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Көшенің атауы/</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lastRenderedPageBreak/>
              <w:t>Наименование улицы</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29"/>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Үйдің №___/</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дома</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Пәтердің №___/офистің №___/</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квартиры/№ офиса</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Пошталық индексі/</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Почтовый индекс</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Байланыс телефонының нөмірі/</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контактного телефона</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10</w:t>
            </w: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Қызметіңіз лицензиялануға жата ма?</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ИӘ деген жауап болған жағдайда – жүзеге асырылатын қызмет түрі лицензияланатын болса, лицензияның №____, берілген күні мен қолданыста болу мерзімін көрсетіңіз/</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Подлежит ли ваша деятельность лицензированию?</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xml:space="preserve">Если ДА –  указать №____, дату  выдачи  и срок действия, если осуществляемый вид деятельности является лицензируемым </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11</w:t>
            </w: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Құрылтайшылар бойынша/</w:t>
            </w:r>
            <w:r w:rsidRPr="0046331C">
              <w:rPr>
                <w:rFonts w:ascii="Times New Roman" w:eastAsia="Times New Roman" w:hAnsi="Times New Roman" w:cs="Times New Roman"/>
                <w:u w:val="single"/>
                <w:lang w:val="kk-KZ" w:eastAsia="ru-RU"/>
              </w:rPr>
              <w:t>ЗТ бойынша</w:t>
            </w:r>
            <w:r w:rsidRPr="0046331C">
              <w:rPr>
                <w:rFonts w:ascii="Times New Roman" w:eastAsia="Times New Roman" w:hAnsi="Times New Roman" w:cs="Times New Roman"/>
                <w:lang w:val="kk-KZ" w:eastAsia="ru-RU"/>
              </w:rPr>
              <w:t xml:space="preserve"> ақпарат – атауы, резиденттігі; </w:t>
            </w:r>
            <w:r w:rsidRPr="0046331C">
              <w:rPr>
                <w:rFonts w:ascii="Times New Roman" w:eastAsia="Times New Roman" w:hAnsi="Times New Roman" w:cs="Times New Roman"/>
                <w:u w:val="single"/>
                <w:lang w:val="kk-KZ" w:eastAsia="ru-RU"/>
              </w:rPr>
              <w:t>ЖТ бойынша</w:t>
            </w:r>
            <w:r w:rsidRPr="0046331C">
              <w:rPr>
                <w:rFonts w:ascii="Times New Roman" w:eastAsia="Times New Roman" w:hAnsi="Times New Roman" w:cs="Times New Roman"/>
                <w:lang w:val="kk-KZ" w:eastAsia="ru-RU"/>
              </w:rPr>
              <w:t xml:space="preserve"> ақпарат – жеке тұлғаның аты-жөні, резиденттігі, жеке тұлғасын куәландыратын құжат бойынша деректер./</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Информация по учредителям /</w:t>
            </w:r>
            <w:r w:rsidRPr="0046331C">
              <w:rPr>
                <w:rFonts w:ascii="Times New Roman" w:eastAsia="Times New Roman" w:hAnsi="Times New Roman" w:cs="Times New Roman"/>
                <w:u w:val="single"/>
                <w:lang w:val="kk-KZ" w:eastAsia="ru-RU"/>
              </w:rPr>
              <w:t>по ЮЛ –</w:t>
            </w:r>
            <w:r w:rsidRPr="0046331C">
              <w:rPr>
                <w:rFonts w:ascii="Times New Roman" w:eastAsia="Times New Roman" w:hAnsi="Times New Roman" w:cs="Times New Roman"/>
                <w:lang w:val="kk-KZ" w:eastAsia="ru-RU"/>
              </w:rPr>
              <w:t xml:space="preserve"> наименование, резидентство;  </w:t>
            </w:r>
            <w:r w:rsidRPr="0046331C">
              <w:rPr>
                <w:rFonts w:ascii="Times New Roman" w:eastAsia="Times New Roman" w:hAnsi="Times New Roman" w:cs="Times New Roman"/>
                <w:u w:val="single"/>
                <w:lang w:val="kk-KZ" w:eastAsia="ru-RU"/>
              </w:rPr>
              <w:t>по ФЛ</w:t>
            </w:r>
            <w:r w:rsidRPr="0046331C">
              <w:rPr>
                <w:rFonts w:ascii="Times New Roman" w:eastAsia="Times New Roman" w:hAnsi="Times New Roman" w:cs="Times New Roman"/>
                <w:lang w:val="kk-KZ" w:eastAsia="ru-RU"/>
              </w:rPr>
              <w:t xml:space="preserve"> – ФИО физического лица, резидентство, данные документа, удостоверяющего личность/</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12</w:t>
            </w: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bCs/>
                <w:lang w:val="kk-KZ" w:eastAsia="ru-RU"/>
              </w:rPr>
            </w:pPr>
            <w:r w:rsidRPr="0046331C">
              <w:rPr>
                <w:rFonts w:ascii="Times New Roman" w:eastAsia="Times New Roman" w:hAnsi="Times New Roman" w:cs="Times New Roman"/>
                <w:spacing w:val="1"/>
                <w:shd w:val="clear" w:color="auto" w:fill="FFFFFF"/>
                <w:lang w:val="kk-KZ" w:eastAsia="ru-RU"/>
              </w:rPr>
              <w:t>Бенефициарлық меншік иесі</w:t>
            </w:r>
            <w:r w:rsidRPr="0046331C">
              <w:rPr>
                <w:rFonts w:ascii="Times New Roman" w:eastAsia="Times New Roman" w:hAnsi="Times New Roman" w:cs="Times New Roman"/>
                <w:bCs/>
                <w:lang w:val="kk-KZ" w:eastAsia="ru-RU"/>
              </w:rPr>
              <w:t xml:space="preserve"> (</w:t>
            </w:r>
            <w:r w:rsidRPr="0046331C">
              <w:rPr>
                <w:rFonts w:ascii="Times New Roman" w:eastAsia="Times New Roman" w:hAnsi="Times New Roman" w:cs="Times New Roman"/>
                <w:lang w:val="kk-KZ" w:eastAsia="ru-RU"/>
              </w:rPr>
              <w:t>жеке тұлғасын куәландыратын құжат бойынша деректер</w:t>
            </w:r>
            <w:r w:rsidRPr="0046331C">
              <w:rPr>
                <w:rFonts w:ascii="Times New Roman" w:eastAsia="Times New Roman" w:hAnsi="Times New Roman" w:cs="Times New Roman"/>
                <w:bCs/>
                <w:lang w:val="kk-KZ" w:eastAsia="ru-RU"/>
              </w:rPr>
              <w:t>, ЖСН)/</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bCs/>
                <w:lang w:val="kk-KZ" w:eastAsia="ru-RU"/>
              </w:rPr>
              <w:t>Бенефициарный собственник (данные документа, удостоверяющего личность, ИИН)</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Атқарушы органның басшысының/заңды тұлғаның басшысының тегі, аты, әкесінің аты (бар болғанда)/</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Фамилия, имя, отчество(если имеется) руководителя исполнительного органа/руководителя юридического лица</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Жеке тұлғасын куәландыратын құжаты/</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Документ, удостоверяющий личность:</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Жеке тұлғасын куәландыратын құжатының нөмірі мен сериясы/</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Номер и серия документа, удостоверяющего личность</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Құжатты мерген мекеме/</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Кем выдан документ</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Жеке тұлғасын куәландыратын құжатының берілген уақыты (кк/аа/жж)/</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Когда выдан документ, удостоверяющий личность (дд/мм/гг)</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Қолданыс мерзімі/</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Срок действия</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Туған күні/</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Дата рождения</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Туған жері/</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Место рождения</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13</w:t>
            </w: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Екінші қол қою құқығы бар тұлғаның тегі, аты, әкесінің аты (бар болғанда), лауазымы/</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Фамилия, имя, отчество (если имеется) лица, имеющего право  второй подписи, должность</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Жеке тұлғасын куәландыратын құжаты/</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Документ, удостоверяющий личность:</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Жеке тұлғасын куәландыратын құжаттың нөмірі мен сериясы/</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Номер и серия документа, удостоверяющего личность</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Құжатты берген мекеме/</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Кем выдан документ</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Жеке тұлғасын куәландыратын құжаттың берілген уақыты (кк/аа/жж)/</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Когда выдан документ, удостоверяющий личность (дд/мм/гг)</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Қолданыс мерзімі/</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Срок действия</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Туған күні/</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Дата рождения</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Туған жері/</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Место рождения</w:t>
            </w: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54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14</w:t>
            </w:r>
          </w:p>
        </w:tc>
        <w:tc>
          <w:tcPr>
            <w:tcW w:w="7333"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Іскерлік қарым-қатынастардың болжалды мақсаты мен сипаты (қандай банктік қызметтерді пайдалануды жоспарлап отырсыз)</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салымдарға теңгеде және шетел валютасында ақша қаражатын қабылдау;</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теңгеде және шетел валютасында шоттар ашу;</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шет елге ақша аудару;</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ҚР аумағында ақша аудару;</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кредиттеу;</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шетел валютасын сатып алу/сату;</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қашықтан қол жеткізу жүйелері арқылы қызмет көрсету;</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банктік сейфтерді жалға алу./</w:t>
            </w:r>
          </w:p>
          <w:p w:rsidR="0046331C" w:rsidRPr="0046331C" w:rsidRDefault="0046331C" w:rsidP="0046331C">
            <w:pPr>
              <w:autoSpaceDE w:val="0"/>
              <w:autoSpaceDN w:val="0"/>
              <w:adjustRightInd w:val="0"/>
              <w:spacing w:after="0" w:line="240" w:lineRule="auto"/>
              <w:jc w:val="center"/>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Предполагаемая цель и характер деловых отношений (какими банковскими услугами  планируете пользоваться)</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-прием средств  в  тенге и в инвалюте во вклады</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-открытие счетов в тенге и инвалюте</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-перевод средств за границу</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-перевод средств на территории РК</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-кредитование</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-покупка/продажа инвалюты</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-обслуживание через  системы  удаленного доступа</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аренда банковских сейфов</w:t>
            </w:r>
          </w:p>
          <w:p w:rsidR="0046331C" w:rsidRPr="0046331C" w:rsidRDefault="0046331C" w:rsidP="0046331C">
            <w:pPr>
              <w:autoSpaceDE w:val="0"/>
              <w:autoSpaceDN w:val="0"/>
              <w:adjustRightInd w:val="0"/>
              <w:spacing w:after="0" w:line="240" w:lineRule="auto"/>
              <w:jc w:val="both"/>
              <w:rPr>
                <w:rFonts w:ascii="Times New Roman" w:eastAsia="Times New Roman" w:hAnsi="Times New Roman" w:cs="Times New Roman"/>
                <w:lang w:val="kk-KZ" w:eastAsia="ru-RU"/>
              </w:rPr>
            </w:pPr>
          </w:p>
        </w:tc>
        <w:tc>
          <w:tcPr>
            <w:tcW w:w="2410" w:type="dxa"/>
            <w:tcBorders>
              <w:top w:val="single" w:sz="6" w:space="0" w:color="auto"/>
              <w:left w:val="single" w:sz="6" w:space="0" w:color="auto"/>
              <w:bottom w:val="single" w:sz="6" w:space="0" w:color="auto"/>
              <w:right w:val="single" w:sz="6" w:space="0" w:color="auto"/>
            </w:tcBorders>
          </w:tcPr>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tc>
      </w:tr>
      <w:tr w:rsidR="0046331C" w:rsidRPr="0046331C" w:rsidTr="005E1B46">
        <w:trPr>
          <w:trHeight w:val="240"/>
        </w:trPr>
        <w:tc>
          <w:tcPr>
            <w:tcW w:w="10283" w:type="dxa"/>
            <w:gridSpan w:val="3"/>
            <w:tcBorders>
              <w:top w:val="single" w:sz="6" w:space="0" w:color="auto"/>
              <w:left w:val="single" w:sz="6" w:space="0" w:color="auto"/>
              <w:bottom w:val="single" w:sz="6" w:space="0" w:color="auto"/>
              <w:right w:val="single" w:sz="6" w:space="0" w:color="auto"/>
            </w:tcBorders>
          </w:tcPr>
          <w:p w:rsidR="0046331C" w:rsidRPr="0046331C" w:rsidRDefault="0046331C" w:rsidP="0046331C">
            <w:pPr>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Сауалнамада келтірілген ақпаратты Банк клиент тапсырған құжаттардың негізінде, сондай-ақ клиенттің ауызша айтқан деректеріне сүйене отырып толтырады.</w:t>
            </w:r>
          </w:p>
          <w:p w:rsidR="0046331C" w:rsidRPr="0046331C" w:rsidRDefault="0046331C" w:rsidP="0046331C">
            <w:pPr>
              <w:spacing w:after="0" w:line="240" w:lineRule="auto"/>
              <w:jc w:val="both"/>
              <w:rPr>
                <w:rFonts w:ascii="Times New Roman" w:eastAsia="Times New Roman" w:hAnsi="Times New Roman" w:cs="Times New Roman"/>
                <w:spacing w:val="1"/>
                <w:shd w:val="clear" w:color="auto" w:fill="FFFFFF"/>
                <w:lang w:val="kk-KZ" w:eastAsia="ru-RU"/>
              </w:rPr>
            </w:pPr>
            <w:r w:rsidRPr="0046331C">
              <w:rPr>
                <w:rFonts w:ascii="Times New Roman" w:eastAsia="Times New Roman" w:hAnsi="Times New Roman" w:cs="Times New Roman"/>
                <w:lang w:val="kk-KZ" w:eastAsia="ru-RU"/>
              </w:rPr>
              <w:t>«</w:t>
            </w:r>
            <w:r w:rsidRPr="0046331C">
              <w:rPr>
                <w:rFonts w:ascii="Times New Roman" w:eastAsia="Times New Roman" w:hAnsi="Times New Roman" w:cs="Times New Roman"/>
                <w:spacing w:val="1"/>
                <w:shd w:val="clear" w:color="auto" w:fill="FFFFFF"/>
                <w:lang w:val="kk-KZ" w:eastAsia="ru-RU"/>
              </w:rPr>
              <w:t>Банктік қызметті жүзеге асыру мақсатында, сонымен қатар «Дербес деректер және оларды қорғау туралы» Қазақстан Республикасы заңының талаптарына сәйкес Банкте бар болған немесе Банкке болашақта келіп түсетін мен туралы дербес деректерді жинауға, өңдеуге, таратуға келісімімді беремін. Сауалнамада көрсетілген ақпараттың толық және дұрыс болғанын растаймын. Сауалнамада берілген ақпарат өзгерген жағдайда, Банкке хабарлауға міндеттенемін.</w:t>
            </w:r>
          </w:p>
          <w:p w:rsidR="0046331C" w:rsidRPr="0046331C" w:rsidRDefault="0046331C" w:rsidP="0046331C">
            <w:pPr>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Сауалнамада көрсетілген деректерді растаймын _______________________».</w:t>
            </w:r>
          </w:p>
          <w:p w:rsidR="0046331C" w:rsidRPr="0046331C" w:rsidRDefault="0046331C" w:rsidP="0046331C">
            <w:pPr>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xml:space="preserve">                                                                                              (қолы)</w:t>
            </w:r>
          </w:p>
          <w:p w:rsidR="0046331C" w:rsidRPr="0046331C" w:rsidRDefault="0046331C" w:rsidP="0046331C">
            <w:pPr>
              <w:spacing w:after="0" w:line="240" w:lineRule="auto"/>
              <w:jc w:val="center"/>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w:t>
            </w:r>
          </w:p>
          <w:p w:rsidR="0046331C" w:rsidRPr="0046331C" w:rsidRDefault="0046331C" w:rsidP="0046331C">
            <w:pPr>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xml:space="preserve">Информация, приведенная в анкете, заполняется Банком на основании документов, представленных клиентом, так и со слов Клиента. </w:t>
            </w:r>
          </w:p>
          <w:p w:rsidR="0046331C" w:rsidRPr="0046331C" w:rsidRDefault="0046331C" w:rsidP="0046331C">
            <w:pPr>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xml:space="preserve">«Даю согласие на  сбор, обработку, распространение персональных данных обо мне, находящихся в Банке,  или которые поступят в Банк в будущем, в целях осуществления банковской деятельности, а также в соответствии с требованиями законодательства РК о персональных данных и их защите. Подтверждаю, что информация, приведенная в анкете, является полной и достоверной. Обязуюсь уведомить Банк в случае изменения представленной в анкете информации. </w:t>
            </w:r>
          </w:p>
          <w:p w:rsidR="0046331C" w:rsidRPr="0046331C" w:rsidRDefault="0046331C" w:rsidP="0046331C">
            <w:pPr>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Указанные в анкета данные подтверждаю      ________________________ ».</w:t>
            </w:r>
          </w:p>
          <w:p w:rsidR="0046331C" w:rsidRPr="0046331C" w:rsidRDefault="0046331C" w:rsidP="0046331C">
            <w:pPr>
              <w:spacing w:after="0" w:line="240" w:lineRule="auto"/>
              <w:jc w:val="both"/>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xml:space="preserve">                                                                                           (подпись)</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Банктің атынан (сауалнаманы толтырған)/От Банка (анкету заполнил)</w:t>
            </w:r>
          </w:p>
          <w:p w:rsidR="0046331C" w:rsidRPr="0046331C" w:rsidRDefault="0046331C" w:rsidP="0046331C">
            <w:pPr>
              <w:pBdr>
                <w:bottom w:val="single" w:sz="12" w:space="1" w:color="auto"/>
              </w:pBdr>
              <w:autoSpaceDE w:val="0"/>
              <w:autoSpaceDN w:val="0"/>
              <w:adjustRightInd w:val="0"/>
              <w:spacing w:after="0" w:line="240" w:lineRule="auto"/>
              <w:rPr>
                <w:rFonts w:ascii="Times New Roman" w:eastAsia="Times New Roman" w:hAnsi="Times New Roman" w:cs="Times New Roman"/>
                <w:lang w:val="kk-KZ" w:eastAsia="ru-RU"/>
              </w:rPr>
            </w:pP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xml:space="preserve">                                                     (лауазымы, қолы, аты-жөні/должность, подпись, ФИО)</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Клиентпен қарым-қатынас жасау басталған күн (клиенттің алғашқы өтініш берген күні)/</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Дата начала отношений с Клиентом (дата его первого обращения)________________________________</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Сауалнама толтырылған/жаңартылған күн/</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Дата заполнения/обновления анкеты ______________________________</w:t>
            </w:r>
          </w:p>
          <w:p w:rsidR="0046331C" w:rsidRPr="0046331C" w:rsidRDefault="0046331C" w:rsidP="0046331C">
            <w:pPr>
              <w:autoSpaceDE w:val="0"/>
              <w:autoSpaceDN w:val="0"/>
              <w:adjustRightInd w:val="0"/>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lastRenderedPageBreak/>
              <w:t>____________________________________________________________</w:t>
            </w:r>
          </w:p>
          <w:p w:rsidR="0046331C" w:rsidRPr="0046331C" w:rsidRDefault="0046331C" w:rsidP="0046331C">
            <w:pPr>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Шоттың ашылғанын бекіткен қызметкердің аты-жөні, лауазымы/</w:t>
            </w:r>
          </w:p>
          <w:p w:rsidR="0046331C" w:rsidRPr="0046331C" w:rsidRDefault="0046331C" w:rsidP="0046331C">
            <w:pPr>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xml:space="preserve">ФИО, должность сотрудника, утвердившего открытие счета </w:t>
            </w:r>
          </w:p>
          <w:p w:rsidR="0046331C" w:rsidRPr="0046331C" w:rsidRDefault="0046331C" w:rsidP="0046331C">
            <w:pPr>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__________________________________________________________________________________</w:t>
            </w:r>
          </w:p>
          <w:p w:rsidR="0046331C" w:rsidRPr="0046331C" w:rsidRDefault="0046331C" w:rsidP="0046331C">
            <w:pPr>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Клиентпен жұмыс жүргізуге жауап беретін қызметкердің (шот жетекшісі) аты-жөні, лауазымы/</w:t>
            </w:r>
          </w:p>
          <w:p w:rsidR="0046331C" w:rsidRPr="0046331C" w:rsidRDefault="0046331C" w:rsidP="0046331C">
            <w:pPr>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 xml:space="preserve">ФИО, должность сотрудника, отвечающего за работу с клиентом(куратор счета) </w:t>
            </w:r>
          </w:p>
          <w:p w:rsidR="0046331C" w:rsidRPr="0046331C" w:rsidRDefault="0046331C" w:rsidP="0046331C">
            <w:pPr>
              <w:spacing w:after="0" w:line="240" w:lineRule="auto"/>
              <w:rPr>
                <w:rFonts w:ascii="Times New Roman" w:eastAsia="Times New Roman" w:hAnsi="Times New Roman" w:cs="Times New Roman"/>
                <w:lang w:val="kk-KZ" w:eastAsia="ru-RU"/>
              </w:rPr>
            </w:pPr>
          </w:p>
          <w:p w:rsidR="0046331C" w:rsidRPr="0046331C" w:rsidRDefault="0046331C" w:rsidP="0046331C">
            <w:pPr>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Клиенттің Сауалнамасын сақтау мерзімі: клиентпен қарым</w:t>
            </w:r>
            <w:bookmarkStart w:id="0" w:name="_GoBack"/>
            <w:bookmarkEnd w:id="0"/>
            <w:r w:rsidRPr="0046331C">
              <w:rPr>
                <w:rFonts w:ascii="Times New Roman" w:eastAsia="Times New Roman" w:hAnsi="Times New Roman" w:cs="Times New Roman"/>
                <w:lang w:val="kk-KZ" w:eastAsia="ru-RU"/>
              </w:rPr>
              <w:t>-қатынас жасау тоқтатылған сәттен бастап 5 жыл./</w:t>
            </w:r>
          </w:p>
          <w:p w:rsidR="0046331C" w:rsidRPr="0046331C" w:rsidRDefault="0046331C" w:rsidP="0046331C">
            <w:pPr>
              <w:spacing w:after="0" w:line="240" w:lineRule="auto"/>
              <w:rPr>
                <w:rFonts w:ascii="Times New Roman" w:eastAsia="Times New Roman" w:hAnsi="Times New Roman" w:cs="Times New Roman"/>
                <w:lang w:val="kk-KZ" w:eastAsia="ru-RU"/>
              </w:rPr>
            </w:pPr>
            <w:r w:rsidRPr="0046331C">
              <w:rPr>
                <w:rFonts w:ascii="Times New Roman" w:eastAsia="Times New Roman" w:hAnsi="Times New Roman" w:cs="Times New Roman"/>
                <w:lang w:val="kk-KZ" w:eastAsia="ru-RU"/>
              </w:rPr>
              <w:t>Срок хранения Анкеты клиента 5 лет с момента прекращения отношений с клиентом.</w:t>
            </w:r>
          </w:p>
        </w:tc>
      </w:tr>
    </w:tbl>
    <w:p w:rsidR="000C7A51" w:rsidRPr="0046331C" w:rsidRDefault="000C7A51">
      <w:pPr>
        <w:rPr>
          <w:lang w:val="kk-KZ"/>
        </w:rPr>
      </w:pPr>
    </w:p>
    <w:sectPr w:rsidR="000C7A51" w:rsidRPr="00463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1C"/>
    <w:rsid w:val="000C7A51"/>
    <w:rsid w:val="0046331C"/>
    <w:rsid w:val="005E1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6040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Дузбаева Жанар Бейсеновна</dc:creator>
  <cp:lastModifiedBy>Дузбаева Жанар Бейсеновна</cp:lastModifiedBy>
  <cp:revision>2</cp:revision>
  <dcterms:created xsi:type="dcterms:W3CDTF">2019-07-02T10:44:00Z</dcterms:created>
  <dcterms:modified xsi:type="dcterms:W3CDTF">2019-07-02T10:44:00Z</dcterms:modified>
</cp:coreProperties>
</file>